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CCF8B" w14:textId="77777777" w:rsidR="000A0179" w:rsidRDefault="000A0179" w:rsidP="00033A3B">
      <w:pPr>
        <w:spacing w:after="0" w:line="360" w:lineRule="auto"/>
        <w:jc w:val="center"/>
        <w:rPr>
          <w:rFonts w:ascii="Times New Roman" w:hAnsi="Times New Roman" w:cs="Times New Roman"/>
          <w:b/>
          <w:sz w:val="28"/>
          <w:szCs w:val="28"/>
        </w:rPr>
      </w:pPr>
      <w:bookmarkStart w:id="0" w:name="_Toc177617778"/>
    </w:p>
    <w:p w14:paraId="3E131470" w14:textId="77777777" w:rsidR="000A0179" w:rsidRDefault="000A0179" w:rsidP="00033A3B">
      <w:pPr>
        <w:spacing w:after="0" w:line="360" w:lineRule="auto"/>
        <w:jc w:val="center"/>
        <w:rPr>
          <w:rFonts w:ascii="Times New Roman" w:hAnsi="Times New Roman" w:cs="Times New Roman"/>
          <w:b/>
          <w:sz w:val="28"/>
          <w:szCs w:val="28"/>
        </w:rPr>
      </w:pPr>
    </w:p>
    <w:p w14:paraId="7D03D9C9" w14:textId="77777777" w:rsidR="000A0179" w:rsidRDefault="000A0179" w:rsidP="00033A3B">
      <w:pPr>
        <w:spacing w:after="0" w:line="360" w:lineRule="auto"/>
        <w:jc w:val="center"/>
        <w:rPr>
          <w:rFonts w:ascii="Times New Roman" w:hAnsi="Times New Roman" w:cs="Times New Roman"/>
          <w:b/>
          <w:sz w:val="28"/>
          <w:szCs w:val="28"/>
        </w:rPr>
      </w:pPr>
    </w:p>
    <w:p w14:paraId="17C6F0B4" w14:textId="77777777" w:rsidR="000A0179" w:rsidRDefault="000A0179" w:rsidP="00033A3B">
      <w:pPr>
        <w:spacing w:after="0" w:line="360" w:lineRule="auto"/>
        <w:jc w:val="center"/>
        <w:rPr>
          <w:rFonts w:ascii="Times New Roman" w:hAnsi="Times New Roman" w:cs="Times New Roman"/>
          <w:b/>
          <w:sz w:val="28"/>
          <w:szCs w:val="28"/>
        </w:rPr>
      </w:pPr>
    </w:p>
    <w:p w14:paraId="460CE675" w14:textId="77777777" w:rsidR="000A0179" w:rsidRPr="00007917" w:rsidRDefault="000A0179" w:rsidP="00033A3B">
      <w:pPr>
        <w:spacing w:after="0" w:line="360" w:lineRule="auto"/>
        <w:jc w:val="center"/>
        <w:rPr>
          <w:rFonts w:ascii="Times New Roman" w:hAnsi="Times New Roman" w:cs="Times New Roman"/>
          <w:b/>
          <w:sz w:val="28"/>
          <w:szCs w:val="28"/>
        </w:rPr>
      </w:pPr>
    </w:p>
    <w:p w14:paraId="765F76CB" w14:textId="77777777" w:rsidR="007A5ED3" w:rsidRPr="00366C4A" w:rsidRDefault="007A5ED3" w:rsidP="00033A3B">
      <w:pPr>
        <w:spacing w:after="0" w:line="360" w:lineRule="auto"/>
        <w:jc w:val="center"/>
        <w:rPr>
          <w:rFonts w:ascii="Times New Roman" w:hAnsi="Times New Roman" w:cs="Times New Roman"/>
          <w:b/>
          <w:sz w:val="36"/>
          <w:szCs w:val="36"/>
        </w:rPr>
      </w:pPr>
      <w:bookmarkStart w:id="1" w:name="_Toc177617780"/>
      <w:bookmarkEnd w:id="0"/>
      <w:r w:rsidRPr="00366C4A">
        <w:rPr>
          <w:rFonts w:ascii="Times New Roman" w:hAnsi="Times New Roman" w:cs="Times New Roman"/>
          <w:b/>
          <w:sz w:val="36"/>
          <w:szCs w:val="36"/>
        </w:rPr>
        <w:t>Оперативна програма</w:t>
      </w:r>
      <w:bookmarkEnd w:id="1"/>
    </w:p>
    <w:p w14:paraId="475D3BF0" w14:textId="77777777" w:rsidR="007A5ED3" w:rsidRPr="00366C4A" w:rsidRDefault="007A5ED3" w:rsidP="00033A3B">
      <w:pPr>
        <w:spacing w:after="0" w:line="360" w:lineRule="auto"/>
        <w:jc w:val="center"/>
        <w:rPr>
          <w:rFonts w:ascii="Times New Roman" w:hAnsi="Times New Roman" w:cs="Times New Roman"/>
          <w:b/>
          <w:sz w:val="36"/>
          <w:szCs w:val="36"/>
        </w:rPr>
      </w:pPr>
      <w:bookmarkStart w:id="2" w:name="_Toc177617781"/>
      <w:r w:rsidRPr="00366C4A">
        <w:rPr>
          <w:rFonts w:ascii="Times New Roman" w:hAnsi="Times New Roman" w:cs="Times New Roman"/>
          <w:b/>
          <w:sz w:val="36"/>
          <w:szCs w:val="36"/>
        </w:rPr>
        <w:t xml:space="preserve">„НАУКА И ОБРАЗОВАНИЕ ЗА ИНТЕЛИГЕНТЕН РАСТЕЖ“ </w:t>
      </w:r>
      <w:bookmarkEnd w:id="2"/>
      <w:r w:rsidRPr="00366C4A">
        <w:rPr>
          <w:rFonts w:ascii="Times New Roman" w:hAnsi="Times New Roman" w:cs="Times New Roman"/>
          <w:b/>
          <w:sz w:val="36"/>
          <w:szCs w:val="36"/>
        </w:rPr>
        <w:t>2014-2020</w:t>
      </w:r>
    </w:p>
    <w:p w14:paraId="5ED13922" w14:textId="77777777" w:rsidR="008012D6" w:rsidRDefault="008012D6" w:rsidP="00033A3B">
      <w:pPr>
        <w:spacing w:after="0" w:line="360" w:lineRule="auto"/>
        <w:jc w:val="center"/>
        <w:rPr>
          <w:rFonts w:ascii="Times New Roman" w:hAnsi="Times New Roman" w:cs="Times New Roman"/>
          <w:b/>
          <w:sz w:val="28"/>
          <w:szCs w:val="28"/>
        </w:rPr>
      </w:pPr>
    </w:p>
    <w:p w14:paraId="17D4CF30" w14:textId="77777777" w:rsidR="000A0179" w:rsidRPr="00007917" w:rsidRDefault="000A0179" w:rsidP="00033A3B">
      <w:pPr>
        <w:spacing w:after="0" w:line="360" w:lineRule="auto"/>
        <w:jc w:val="center"/>
        <w:rPr>
          <w:rFonts w:ascii="Times New Roman" w:hAnsi="Times New Roman" w:cs="Times New Roman"/>
          <w:b/>
          <w:sz w:val="28"/>
          <w:szCs w:val="28"/>
        </w:rPr>
      </w:pPr>
    </w:p>
    <w:p w14:paraId="1B89AA1E" w14:textId="77777777" w:rsidR="007A5ED3" w:rsidRPr="00007917" w:rsidRDefault="007A5ED3" w:rsidP="00033A3B">
      <w:pPr>
        <w:spacing w:after="0" w:line="36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2"/>
      </w:tblGrid>
      <w:tr w:rsidR="007A5ED3" w:rsidRPr="00007917" w14:paraId="77B65B6C" w14:textId="77777777" w:rsidTr="009D3494">
        <w:trPr>
          <w:trHeight w:val="4330"/>
        </w:trPr>
        <w:tc>
          <w:tcPr>
            <w:tcW w:w="10092" w:type="dxa"/>
            <w:shd w:val="clear" w:color="auto" w:fill="E6E6E6"/>
          </w:tcPr>
          <w:p w14:paraId="0B4FEF6F" w14:textId="77777777" w:rsidR="007709AE" w:rsidRPr="00007917" w:rsidRDefault="007709AE" w:rsidP="00033A3B">
            <w:pPr>
              <w:spacing w:after="0" w:line="360" w:lineRule="auto"/>
              <w:jc w:val="center"/>
              <w:rPr>
                <w:rFonts w:ascii="Times New Roman" w:hAnsi="Times New Roman" w:cs="Times New Roman"/>
                <w:b/>
                <w:sz w:val="28"/>
                <w:szCs w:val="28"/>
              </w:rPr>
            </w:pPr>
          </w:p>
          <w:p w14:paraId="14A12116" w14:textId="5D19F27A" w:rsidR="007A5ED3" w:rsidRPr="00007917" w:rsidRDefault="00051234" w:rsidP="00033A3B">
            <w:pPr>
              <w:spacing w:after="0" w:line="360" w:lineRule="auto"/>
              <w:jc w:val="center"/>
              <w:rPr>
                <w:rFonts w:ascii="Times New Roman" w:hAnsi="Times New Roman" w:cs="Times New Roman"/>
                <w:b/>
                <w:sz w:val="28"/>
                <w:szCs w:val="28"/>
              </w:rPr>
            </w:pPr>
            <w:r w:rsidRPr="00007917">
              <w:rPr>
                <w:rFonts w:ascii="Times New Roman" w:eastAsia="Calibri" w:hAnsi="Times New Roman" w:cs="Times New Roman"/>
                <w:b/>
                <w:sz w:val="28"/>
                <w:szCs w:val="28"/>
              </w:rPr>
              <w:t>УСЛОВИЯ</w:t>
            </w:r>
            <w:r w:rsidR="007A5ED3" w:rsidRPr="00007917">
              <w:rPr>
                <w:rFonts w:ascii="Times New Roman" w:hAnsi="Times New Roman" w:cs="Times New Roman"/>
                <w:b/>
                <w:sz w:val="28"/>
                <w:szCs w:val="28"/>
              </w:rPr>
              <w:t xml:space="preserve"> ЗА КАНДИДАТСТВАНЕ</w:t>
            </w:r>
          </w:p>
          <w:p w14:paraId="69481EF9" w14:textId="77777777" w:rsidR="000A0179" w:rsidRPr="000A0179" w:rsidRDefault="000A0179" w:rsidP="000A0179">
            <w:pPr>
              <w:spacing w:after="0" w:line="360" w:lineRule="auto"/>
              <w:jc w:val="center"/>
              <w:rPr>
                <w:rFonts w:ascii="Times New Roman" w:eastAsia="Calibri" w:hAnsi="Times New Roman" w:cs="Times New Roman"/>
                <w:b/>
                <w:sz w:val="28"/>
                <w:szCs w:val="28"/>
              </w:rPr>
            </w:pPr>
            <w:r w:rsidRPr="000A0179">
              <w:rPr>
                <w:rFonts w:ascii="Times New Roman" w:eastAsia="Calibri" w:hAnsi="Times New Roman" w:cs="Times New Roman"/>
                <w:b/>
                <w:sz w:val="28"/>
                <w:szCs w:val="28"/>
              </w:rPr>
              <w:t>по процедура чрез подбор на проектни предложения</w:t>
            </w:r>
          </w:p>
          <w:p w14:paraId="171B5418" w14:textId="78C594C6" w:rsidR="00D64393" w:rsidRPr="00007917" w:rsidRDefault="00773468" w:rsidP="00033A3B">
            <w:pPr>
              <w:spacing w:after="0" w:line="360" w:lineRule="auto"/>
              <w:jc w:val="center"/>
              <w:rPr>
                <w:rFonts w:ascii="Times New Roman" w:hAnsi="Times New Roman" w:cs="Times New Roman"/>
                <w:b/>
                <w:sz w:val="28"/>
                <w:szCs w:val="28"/>
              </w:rPr>
            </w:pPr>
            <w:r w:rsidRPr="00366C4A">
              <w:rPr>
                <w:rFonts w:ascii="Times New Roman" w:hAnsi="Times New Roman" w:cs="Times New Roman"/>
                <w:b/>
                <w:sz w:val="28"/>
                <w:szCs w:val="28"/>
              </w:rPr>
              <w:t>BG05M2ОP001</w:t>
            </w:r>
            <w:r w:rsidR="00D64393" w:rsidRPr="00366C4A">
              <w:rPr>
                <w:rFonts w:ascii="Times New Roman" w:hAnsi="Times New Roman" w:cs="Times New Roman"/>
                <w:b/>
                <w:sz w:val="28"/>
                <w:szCs w:val="28"/>
              </w:rPr>
              <w:t>-</w:t>
            </w:r>
            <w:r w:rsidR="00BD72FD" w:rsidRPr="00366C4A">
              <w:rPr>
                <w:rFonts w:ascii="Times New Roman" w:hAnsi="Times New Roman" w:cs="Times New Roman"/>
                <w:b/>
                <w:sz w:val="28"/>
                <w:szCs w:val="28"/>
                <w:highlight w:val="cyan"/>
              </w:rPr>
              <w:t>2…</w:t>
            </w:r>
            <w:r w:rsidR="00737520" w:rsidRPr="00007917">
              <w:rPr>
                <w:rFonts w:ascii="Times New Roman" w:hAnsi="Times New Roman" w:cs="Times New Roman"/>
                <w:b/>
                <w:sz w:val="28"/>
                <w:szCs w:val="28"/>
              </w:rPr>
              <w:t xml:space="preserve"> </w:t>
            </w:r>
          </w:p>
          <w:p w14:paraId="0E75EAB9" w14:textId="484A1F95" w:rsidR="00D64393" w:rsidRPr="00007917" w:rsidRDefault="00D64393" w:rsidP="00033A3B">
            <w:pPr>
              <w:spacing w:after="0" w:line="360" w:lineRule="auto"/>
              <w:jc w:val="center"/>
              <w:rPr>
                <w:rFonts w:ascii="Times New Roman" w:hAnsi="Times New Roman" w:cs="Times New Roman"/>
                <w:b/>
                <w:sz w:val="28"/>
                <w:szCs w:val="28"/>
              </w:rPr>
            </w:pPr>
            <w:r w:rsidRPr="00007917">
              <w:rPr>
                <w:rFonts w:ascii="Times New Roman" w:hAnsi="Times New Roman" w:cs="Times New Roman"/>
                <w:b/>
                <w:sz w:val="28"/>
                <w:szCs w:val="28"/>
              </w:rPr>
              <w:t>„</w:t>
            </w:r>
            <w:r w:rsidR="004C3E29" w:rsidRPr="00007917">
              <w:rPr>
                <w:rFonts w:ascii="Times New Roman" w:hAnsi="Times New Roman" w:cs="Times New Roman"/>
                <w:b/>
                <w:sz w:val="28"/>
                <w:szCs w:val="28"/>
              </w:rPr>
              <w:t xml:space="preserve">ПОДКРЕПА ЗА РАЗВИТИЕТО НА ДОКТОРАНТИ, ПОСТДОКТОРАНТИ, СПЕЦИАЛИЗАНТИ И МЛАДИ УЧЕНИ </w:t>
            </w:r>
            <w:r w:rsidR="00700922" w:rsidRPr="00007917">
              <w:rPr>
                <w:rFonts w:ascii="Times New Roman" w:hAnsi="Times New Roman" w:cs="Times New Roman"/>
                <w:b/>
                <w:sz w:val="28"/>
                <w:szCs w:val="28"/>
              </w:rPr>
              <w:t>- ФАЗА 1</w:t>
            </w:r>
            <w:r w:rsidRPr="00007917">
              <w:rPr>
                <w:rFonts w:ascii="Times New Roman" w:hAnsi="Times New Roman" w:cs="Times New Roman"/>
                <w:b/>
                <w:sz w:val="28"/>
                <w:szCs w:val="28"/>
              </w:rPr>
              <w:t>“</w:t>
            </w:r>
          </w:p>
          <w:p w14:paraId="5CBA720E" w14:textId="77777777" w:rsidR="007A5ED3" w:rsidRPr="00007917" w:rsidRDefault="000253C2" w:rsidP="00033A3B">
            <w:pPr>
              <w:spacing w:after="0" w:line="360" w:lineRule="auto"/>
              <w:jc w:val="center"/>
              <w:rPr>
                <w:rFonts w:ascii="Times New Roman" w:hAnsi="Times New Roman" w:cs="Times New Roman"/>
                <w:sz w:val="28"/>
                <w:szCs w:val="28"/>
              </w:rPr>
            </w:pPr>
            <w:r w:rsidRPr="00007917" w:rsidDel="000253C2">
              <w:rPr>
                <w:rFonts w:ascii="Times New Roman" w:hAnsi="Times New Roman" w:cs="Times New Roman"/>
                <w:b/>
                <w:sz w:val="28"/>
                <w:szCs w:val="28"/>
              </w:rPr>
              <w:t xml:space="preserve"> </w:t>
            </w:r>
          </w:p>
        </w:tc>
      </w:tr>
    </w:tbl>
    <w:p w14:paraId="29DE445C" w14:textId="77777777" w:rsidR="00402D36" w:rsidRPr="00007917" w:rsidRDefault="00402D36" w:rsidP="00033A3B">
      <w:pPr>
        <w:spacing w:after="0" w:line="360" w:lineRule="auto"/>
        <w:rPr>
          <w:rFonts w:ascii="Times New Roman" w:hAnsi="Times New Roman" w:cs="Times New Roman"/>
          <w:sz w:val="28"/>
          <w:szCs w:val="28"/>
        </w:rPr>
      </w:pPr>
    </w:p>
    <w:p w14:paraId="4EF1364B" w14:textId="77777777" w:rsidR="00AF7484" w:rsidRPr="00007917" w:rsidRDefault="00AF7484" w:rsidP="00033A3B">
      <w:pPr>
        <w:spacing w:after="0" w:line="360" w:lineRule="auto"/>
        <w:rPr>
          <w:rFonts w:ascii="Times New Roman" w:hAnsi="Times New Roman" w:cs="Times New Roman"/>
          <w:sz w:val="28"/>
          <w:szCs w:val="28"/>
        </w:rPr>
      </w:pPr>
    </w:p>
    <w:p w14:paraId="5FB58796" w14:textId="77777777" w:rsidR="00AF7484" w:rsidRDefault="00AF7484" w:rsidP="00531229">
      <w:pPr>
        <w:spacing w:after="0" w:line="360" w:lineRule="auto"/>
        <w:rPr>
          <w:rFonts w:ascii="Times New Roman" w:hAnsi="Times New Roman" w:cs="Times New Roman"/>
          <w:sz w:val="28"/>
          <w:szCs w:val="28"/>
        </w:rPr>
      </w:pPr>
    </w:p>
    <w:p w14:paraId="19A86690" w14:textId="77777777" w:rsidR="00FE60B0" w:rsidRPr="00007917" w:rsidRDefault="00FE60B0" w:rsidP="00531229">
      <w:pPr>
        <w:spacing w:after="0" w:line="360" w:lineRule="auto"/>
        <w:rPr>
          <w:rFonts w:ascii="Times New Roman" w:hAnsi="Times New Roman" w:cs="Times New Roman"/>
          <w:sz w:val="28"/>
          <w:szCs w:val="28"/>
        </w:rPr>
      </w:pPr>
    </w:p>
    <w:p w14:paraId="521F6EB1" w14:textId="77777777" w:rsidR="00AF7484" w:rsidRPr="00007917" w:rsidRDefault="00AF7484" w:rsidP="00033A3B">
      <w:pPr>
        <w:spacing w:after="0" w:line="360" w:lineRule="auto"/>
        <w:rPr>
          <w:rFonts w:ascii="Times New Roman" w:hAnsi="Times New Roman" w:cs="Times New Roman"/>
          <w:sz w:val="28"/>
          <w:szCs w:val="28"/>
        </w:rPr>
      </w:pPr>
    </w:p>
    <w:p w14:paraId="1AE6570B" w14:textId="77777777" w:rsidR="007A5ED3" w:rsidRPr="00007917" w:rsidRDefault="003807B1" w:rsidP="00033A3B">
      <w:pPr>
        <w:spacing w:after="0" w:line="360" w:lineRule="auto"/>
        <w:jc w:val="center"/>
        <w:rPr>
          <w:rFonts w:ascii="Times New Roman" w:hAnsi="Times New Roman" w:cs="Times New Roman"/>
          <w:sz w:val="24"/>
          <w:szCs w:val="24"/>
        </w:rPr>
      </w:pPr>
      <w:r w:rsidRPr="00007917">
        <w:rPr>
          <w:rFonts w:ascii="Times New Roman" w:hAnsi="Times New Roman" w:cs="Times New Roman"/>
          <w:noProof/>
          <w:sz w:val="24"/>
          <w:szCs w:val="24"/>
          <w:lang w:eastAsia="bg-BG"/>
        </w:rPr>
        <mc:AlternateContent>
          <mc:Choice Requires="wpc">
            <w:drawing>
              <wp:inline distT="0" distB="0" distL="0" distR="0" wp14:anchorId="659EAFE5" wp14:editId="13CED9FB">
                <wp:extent cx="6300470" cy="423545"/>
                <wp:effectExtent l="4445" t="1905" r="635" b="3175"/>
                <wp:docPr id="4" name="Canvas 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4"/>
                        <wps:cNvCnPr/>
                        <wps:spPr bwMode="auto">
                          <a:xfrm flipV="1">
                            <a:off x="58601" y="139115"/>
                            <a:ext cx="2772231" cy="1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AutoShape 5"/>
                        <wps:cNvSpPr>
                          <a:spLocks noChangeArrowheads="1"/>
                        </wps:cNvSpPr>
                        <wps:spPr bwMode="auto">
                          <a:xfrm>
                            <a:off x="2949833" y="68207"/>
                            <a:ext cx="318504" cy="143515"/>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Line 6"/>
                        <wps:cNvCnPr/>
                        <wps:spPr bwMode="auto">
                          <a:xfrm>
                            <a:off x="3411038" y="147016"/>
                            <a:ext cx="2856232" cy="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82243E2" id="Canvas 6" o:spid="_x0000_s1026" editas="canvas" style="width:496.1pt;height:33.35pt;mso-position-horizontal-relative:char;mso-position-vertical-relative:line" coordsize="6300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004;height:4235;visibility:visible;mso-wrap-style:square">
                  <v:fill o:detectmouseclick="t"/>
                  <v:path o:connecttype="none"/>
                </v:shape>
                <v:line id="Line 4" o:spid="_x0000_s1028" style="position:absolute;flip:y;visibility:visible;mso-wrap-style:square" from="586,1391" to="28308,1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xDF8IAAADaAAAADwAAAGRycy9kb3ducmV2LnhtbERPTWsCMRC9C/6HMIVeRLMtRXRrFCkI&#10;PXipyoq36Wa6WXYzWZOo23/fCAVPw+N9zmLV21ZcyYfasYKXSQaCuHS65krBYb8Zz0CEiKyxdUwK&#10;finAajkcLDDX7sZfdN3FSqQQDjkqMDF2uZShNGQxTFxHnLgf5y3GBH0ltcdbCretfM2yqbRYc2ow&#10;2NGHobLZXawCOduOzn79/dYUzfE4N0VZdKetUs9P/fodRKQ+PsT/7k+d5sP9lfuV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1xDF8IAAADaAAAADwAAAAAAAAAAAAAA&#10;AAChAgAAZHJzL2Rvd25yZXYueG1sUEsFBgAAAAAEAAQA+QAAAJADAAAAAA==&#10;"/>
                <v:shapetype id="_x0000_t110" coordsize="21600,21600" o:spt="110" path="m10800,l,10800,10800,21600,21600,10800xe">
                  <v:stroke joinstyle="miter"/>
                  <v:path gradientshapeok="t" o:connecttype="rect" textboxrect="5400,5400,16200,16200"/>
                </v:shapetype>
                <v:shape id="AutoShape 5" o:spid="_x0000_s1029" type="#_x0000_t110" style="position:absolute;left:29498;top:682;width:3185;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wME8QA&#10;AADaAAAADwAAAGRycy9kb3ducmV2LnhtbESPQWvCQBSE7wX/w/KE3upGK7ZEVymF0h5ENC2en9ln&#10;Esx7G7KrSf31rlDocZiZb5jFqudaXaj1lRMD41ECiiR3tpLCwM/3x9MrKB9QLNZOyMAveVgtBw8L&#10;TK3rZEeXLBQqQsSnaKAMoUm19nlJjH7kGpLoHV3LGKJsC21b7CKcaz1JkplmrCQulNjQe0n5KTuz&#10;ge1huuVufT3y+jrdc33+fNlvno15HPZvc1CB+vAf/mt/WQMTuF+JN0Av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cDBPEAAAA2gAAAA8AAAAAAAAAAAAAAAAAmAIAAGRycy9k&#10;b3ducmV2LnhtbFBLBQYAAAAABAAEAPUAAACJAwAAAAA=&#10;"/>
                <v:line id="Line 6" o:spid="_x0000_s1030" style="position:absolute;visibility:visible;mso-wrap-style:square" from="34110,1470" to="6267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w10:anchorlock/>
              </v:group>
            </w:pict>
          </mc:Fallback>
        </mc:AlternateContent>
      </w:r>
    </w:p>
    <w:p w14:paraId="0977BA4B" w14:textId="77777777" w:rsidR="00FE60B0" w:rsidRPr="00007917" w:rsidRDefault="00FE60B0" w:rsidP="00033A3B">
      <w:pPr>
        <w:spacing w:after="0" w:line="360" w:lineRule="auto"/>
        <w:jc w:val="center"/>
        <w:rPr>
          <w:rFonts w:ascii="Times New Roman" w:eastAsia="Calibri" w:hAnsi="Times New Roman" w:cs="Times New Roman"/>
          <w:b/>
          <w:sz w:val="24"/>
          <w:szCs w:val="24"/>
        </w:rPr>
      </w:pPr>
    </w:p>
    <w:p w14:paraId="266FB9D4" w14:textId="77777777" w:rsidR="007A5ED3" w:rsidRPr="00007917" w:rsidRDefault="007A5ED3" w:rsidP="0053122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1. Наименование на програмата:</w:t>
      </w:r>
    </w:p>
    <w:p w14:paraId="2738CCBD" w14:textId="77777777" w:rsidR="007A5ED3" w:rsidRPr="00007917" w:rsidRDefault="007A5ED3" w:rsidP="0053122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Оперативна програма ,,Наука и образование за интелигентен растеж“</w:t>
      </w:r>
      <w:r w:rsidR="0038070F" w:rsidRPr="00007917">
        <w:rPr>
          <w:rFonts w:ascii="Times New Roman" w:hAnsi="Times New Roman" w:cs="Times New Roman"/>
          <w:sz w:val="24"/>
          <w:szCs w:val="24"/>
        </w:rPr>
        <w:t xml:space="preserve"> </w:t>
      </w:r>
      <w:r w:rsidR="0084373E" w:rsidRPr="00007917">
        <w:rPr>
          <w:rFonts w:ascii="Times New Roman" w:hAnsi="Times New Roman" w:cs="Times New Roman"/>
          <w:sz w:val="24"/>
          <w:szCs w:val="24"/>
        </w:rPr>
        <w:t xml:space="preserve">2014-2020 г. </w:t>
      </w:r>
      <w:r w:rsidR="0038070F" w:rsidRPr="00007917">
        <w:rPr>
          <w:rFonts w:ascii="Times New Roman" w:eastAsia="Calibri" w:hAnsi="Times New Roman" w:cs="Times New Roman"/>
          <w:sz w:val="24"/>
          <w:szCs w:val="24"/>
        </w:rPr>
        <w:t>(ОП НОИР).</w:t>
      </w:r>
    </w:p>
    <w:p w14:paraId="49133684"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   </w:t>
      </w:r>
    </w:p>
    <w:p w14:paraId="27FBB39E" w14:textId="55DAB3EC" w:rsidR="003977AB"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 xml:space="preserve">2. Наименование на приоритетната ос: </w:t>
      </w:r>
      <w:r w:rsidR="00700922" w:rsidRPr="00007917">
        <w:rPr>
          <w:rFonts w:ascii="Times New Roman" w:eastAsia="Calibri" w:hAnsi="Times New Roman" w:cs="Times New Roman"/>
          <w:sz w:val="24"/>
          <w:szCs w:val="24"/>
        </w:rPr>
        <w:t>2 „Образование и учене през целия живот“</w:t>
      </w:r>
    </w:p>
    <w:p w14:paraId="7E26756F" w14:textId="38F48B95" w:rsidR="00A2562C" w:rsidRPr="00007917" w:rsidRDefault="0070092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Инвестиционен приоритет</w:t>
      </w:r>
      <w:r w:rsidR="00A2562C" w:rsidRPr="00007917">
        <w:rPr>
          <w:rFonts w:ascii="Times New Roman" w:eastAsia="Calibri" w:hAnsi="Times New Roman" w:cs="Times New Roman"/>
          <w:sz w:val="24"/>
          <w:szCs w:val="24"/>
        </w:rPr>
        <w:t xml:space="preserve"> </w:t>
      </w:r>
      <w:r w:rsidR="00A2562C" w:rsidRPr="00007917">
        <w:rPr>
          <w:rFonts w:ascii="Times New Roman" w:eastAsia="Calibri" w:hAnsi="Times New Roman" w:cs="Times New Roman"/>
          <w:b/>
          <w:sz w:val="24"/>
          <w:szCs w:val="24"/>
        </w:rPr>
        <w:t>№</w:t>
      </w:r>
      <w:r w:rsidR="00A2562C"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b/>
          <w:sz w:val="24"/>
          <w:szCs w:val="24"/>
        </w:rPr>
        <w:t>10ii:</w:t>
      </w:r>
      <w:r w:rsidRPr="00007917">
        <w:rPr>
          <w:rFonts w:ascii="Times New Roman" w:eastAsia="Calibri" w:hAnsi="Times New Roman" w:cs="Times New Roman"/>
          <w:sz w:val="24"/>
          <w:szCs w:val="24"/>
        </w:rPr>
        <w:t xml:space="preserve"> „Подобряване на качеството и ефикасността и достъпа до висшето и равностойното на него образование с цел увеличаване на участието и подобряване на равнищата на образование, особено за групите в неравностойно положение“</w:t>
      </w:r>
    </w:p>
    <w:p w14:paraId="24742224" w14:textId="4A22A2EA" w:rsidR="00A2562C" w:rsidRPr="00007917" w:rsidRDefault="00A2562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Специфична цел</w:t>
      </w:r>
      <w:r w:rsidR="00BC22BE" w:rsidRPr="00007917">
        <w:rPr>
          <w:rFonts w:ascii="Times New Roman" w:eastAsia="Calibri" w:hAnsi="Times New Roman" w:cs="Times New Roman"/>
          <w:b/>
          <w:sz w:val="24"/>
          <w:szCs w:val="24"/>
        </w:rPr>
        <w:t xml:space="preserve"> </w:t>
      </w:r>
      <w:r w:rsidR="00700922" w:rsidRPr="00007917">
        <w:rPr>
          <w:rFonts w:ascii="Times New Roman" w:eastAsia="Calibri" w:hAnsi="Times New Roman" w:cs="Times New Roman"/>
          <w:b/>
          <w:sz w:val="24"/>
          <w:szCs w:val="24"/>
        </w:rPr>
        <w:t xml:space="preserve">4 </w:t>
      </w:r>
      <w:r w:rsidR="00700922" w:rsidRPr="00007917">
        <w:rPr>
          <w:rFonts w:ascii="Times New Roman" w:eastAsia="Calibri" w:hAnsi="Times New Roman" w:cs="Times New Roman"/>
          <w:sz w:val="24"/>
          <w:szCs w:val="24"/>
        </w:rPr>
        <w:t>към ИП10</w:t>
      </w:r>
      <w:r w:rsidRPr="00007917">
        <w:rPr>
          <w:rFonts w:ascii="Times New Roman" w:eastAsia="Calibri" w:hAnsi="Times New Roman" w:cs="Times New Roman"/>
          <w:sz w:val="24"/>
          <w:szCs w:val="24"/>
        </w:rPr>
        <w:t>ii: „</w:t>
      </w:r>
      <w:r w:rsidR="00700922" w:rsidRPr="00007917">
        <w:rPr>
          <w:rFonts w:ascii="Times New Roman" w:eastAsia="Calibri" w:hAnsi="Times New Roman" w:cs="Times New Roman"/>
          <w:sz w:val="24"/>
          <w:szCs w:val="24"/>
        </w:rPr>
        <w:t>Повишаване на квалификацията на научноизследователския състав и участие на млади докторанти в научни изследвания</w:t>
      </w:r>
      <w:r w:rsidRPr="00007917">
        <w:rPr>
          <w:rFonts w:ascii="Times New Roman" w:eastAsia="Calibri" w:hAnsi="Times New Roman" w:cs="Times New Roman"/>
          <w:sz w:val="24"/>
          <w:szCs w:val="24"/>
        </w:rPr>
        <w:t>“.</w:t>
      </w:r>
    </w:p>
    <w:p w14:paraId="164E9639"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   </w:t>
      </w:r>
    </w:p>
    <w:p w14:paraId="5FE5C5B2"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3. Наименование на процедурата:</w:t>
      </w:r>
    </w:p>
    <w:p w14:paraId="442388E4" w14:textId="57B66488" w:rsidR="007A5ED3" w:rsidRPr="00007917" w:rsidRDefault="00EA2D95" w:rsidP="00EC34A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w:t>
      </w:r>
      <w:r w:rsidR="00700922" w:rsidRPr="00007917">
        <w:rPr>
          <w:rFonts w:ascii="Times New Roman" w:eastAsia="Calibri" w:hAnsi="Times New Roman" w:cs="Times New Roman"/>
          <w:b/>
          <w:sz w:val="24"/>
          <w:szCs w:val="24"/>
        </w:rPr>
        <w:t>ПОДКРЕПА ЗА РАЗВИТИЕТО НА ДОКТОРАНТИ, ПОСТДОКТОРАНТИ, СПЕЦИАЛИЗАНТИ И МЛАДИ УЧЕНИ - ФАЗА 1</w:t>
      </w:r>
      <w:r w:rsidRPr="00007917">
        <w:rPr>
          <w:rFonts w:ascii="Times New Roman" w:eastAsia="Calibri" w:hAnsi="Times New Roman" w:cs="Times New Roman"/>
          <w:b/>
          <w:sz w:val="24"/>
          <w:szCs w:val="24"/>
        </w:rPr>
        <w:t>“</w:t>
      </w:r>
      <w:r w:rsidR="007A5ED3" w:rsidRPr="006778A9">
        <w:rPr>
          <w:rFonts w:ascii="Times New Roman" w:eastAsia="Calibri" w:hAnsi="Times New Roman" w:cs="Times New Roman"/>
          <w:b/>
          <w:sz w:val="24"/>
          <w:szCs w:val="24"/>
          <w:highlight w:val="yellow"/>
        </w:rPr>
        <w:t xml:space="preserve"> </w:t>
      </w:r>
    </w:p>
    <w:p w14:paraId="63596FF2"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   </w:t>
      </w:r>
    </w:p>
    <w:tbl>
      <w:tblPr>
        <w:tblStyle w:val="TableGrid"/>
        <w:tblW w:w="10456" w:type="dxa"/>
        <w:tblLook w:val="04A0" w:firstRow="1" w:lastRow="0" w:firstColumn="1" w:lastColumn="0" w:noHBand="0" w:noVBand="1"/>
      </w:tblPr>
      <w:tblGrid>
        <w:gridCol w:w="10456"/>
      </w:tblGrid>
      <w:tr w:rsidR="00603628" w:rsidRPr="00007917" w14:paraId="4B57DA11" w14:textId="77777777" w:rsidTr="00291673">
        <w:tc>
          <w:tcPr>
            <w:tcW w:w="10456" w:type="dxa"/>
          </w:tcPr>
          <w:p w14:paraId="336D607A" w14:textId="77777777" w:rsidR="00603628" w:rsidRPr="00007917" w:rsidRDefault="00603628" w:rsidP="00603628">
            <w:pPr>
              <w:spacing w:line="360" w:lineRule="auto"/>
              <w:contextualSpacing/>
              <w:jc w:val="both"/>
              <w:rPr>
                <w:rFonts w:eastAsia="Calibri"/>
                <w:b/>
                <w:sz w:val="24"/>
                <w:szCs w:val="24"/>
              </w:rPr>
            </w:pPr>
            <w:r w:rsidRPr="00007917">
              <w:rPr>
                <w:rFonts w:eastAsia="Calibri"/>
                <w:b/>
                <w:sz w:val="24"/>
                <w:szCs w:val="24"/>
              </w:rPr>
              <w:t>4. Измерения по кодове:</w:t>
            </w:r>
          </w:p>
          <w:p w14:paraId="061AEBFC" w14:textId="77777777" w:rsidR="00603628" w:rsidRPr="00007917" w:rsidRDefault="00603628" w:rsidP="00603628">
            <w:pPr>
              <w:spacing w:line="360" w:lineRule="auto"/>
              <w:contextualSpacing/>
              <w:jc w:val="both"/>
              <w:rPr>
                <w:rFonts w:eastAsia="Calibri"/>
                <w:sz w:val="24"/>
                <w:szCs w:val="24"/>
              </w:rPr>
            </w:pPr>
            <w:r w:rsidRPr="00007917">
              <w:rPr>
                <w:rFonts w:eastAsia="Calibri"/>
                <w:sz w:val="24"/>
                <w:szCs w:val="24"/>
              </w:rPr>
              <w:t>Код по област на интервенция: 116</w:t>
            </w:r>
          </w:p>
          <w:p w14:paraId="51DBD6D9" w14:textId="77777777" w:rsidR="00603628" w:rsidRPr="00007917" w:rsidRDefault="00603628" w:rsidP="00603628">
            <w:pPr>
              <w:spacing w:line="360" w:lineRule="auto"/>
              <w:contextualSpacing/>
              <w:jc w:val="both"/>
              <w:rPr>
                <w:rFonts w:eastAsia="Calibri"/>
                <w:sz w:val="24"/>
                <w:szCs w:val="24"/>
              </w:rPr>
            </w:pPr>
            <w:r w:rsidRPr="00007917">
              <w:rPr>
                <w:rFonts w:eastAsia="Calibri"/>
                <w:sz w:val="24"/>
                <w:szCs w:val="24"/>
              </w:rPr>
              <w:t>Код по форма на финансиране: 01</w:t>
            </w:r>
          </w:p>
          <w:p w14:paraId="79CE146D" w14:textId="77777777" w:rsidR="00603628" w:rsidRPr="00007917" w:rsidRDefault="00603628" w:rsidP="00603628">
            <w:pPr>
              <w:spacing w:line="360" w:lineRule="auto"/>
              <w:contextualSpacing/>
              <w:jc w:val="both"/>
              <w:rPr>
                <w:rFonts w:eastAsia="Calibri"/>
                <w:sz w:val="24"/>
                <w:szCs w:val="24"/>
              </w:rPr>
            </w:pPr>
            <w:r w:rsidRPr="00007917">
              <w:rPr>
                <w:rFonts w:eastAsia="Calibri"/>
                <w:sz w:val="24"/>
                <w:szCs w:val="24"/>
              </w:rPr>
              <w:t>Код по територия: 07</w:t>
            </w:r>
          </w:p>
          <w:p w14:paraId="71F29261" w14:textId="77777777" w:rsidR="00603628" w:rsidRPr="00007917" w:rsidRDefault="00603628" w:rsidP="00603628">
            <w:pPr>
              <w:spacing w:line="360" w:lineRule="auto"/>
              <w:contextualSpacing/>
              <w:jc w:val="both"/>
              <w:rPr>
                <w:rFonts w:eastAsia="Calibri"/>
                <w:sz w:val="24"/>
                <w:szCs w:val="24"/>
              </w:rPr>
            </w:pPr>
            <w:r w:rsidRPr="00007917">
              <w:rPr>
                <w:rFonts w:eastAsia="Calibri"/>
                <w:sz w:val="24"/>
                <w:szCs w:val="24"/>
              </w:rPr>
              <w:t>Код по механизми за действие върху териториите: 07</w:t>
            </w:r>
          </w:p>
          <w:p w14:paraId="126F1A7D" w14:textId="01E68BF4" w:rsidR="00603628" w:rsidRPr="00007917" w:rsidRDefault="00603628" w:rsidP="00603628">
            <w:pPr>
              <w:spacing w:line="360" w:lineRule="auto"/>
              <w:contextualSpacing/>
              <w:jc w:val="both"/>
              <w:rPr>
                <w:rFonts w:eastAsia="Calibri"/>
                <w:b/>
                <w:sz w:val="24"/>
                <w:szCs w:val="24"/>
              </w:rPr>
            </w:pPr>
            <w:r w:rsidRPr="00007917">
              <w:rPr>
                <w:rFonts w:eastAsia="Calibri"/>
                <w:sz w:val="24"/>
                <w:szCs w:val="24"/>
              </w:rPr>
              <w:t>Код по второстепенни теми за ЕСФ: 04</w:t>
            </w:r>
          </w:p>
        </w:tc>
      </w:tr>
    </w:tbl>
    <w:p w14:paraId="25125A4C" w14:textId="77777777" w:rsidR="00603628" w:rsidRPr="00007917" w:rsidRDefault="00603628" w:rsidP="00033A3B">
      <w:pPr>
        <w:spacing w:after="0" w:line="360" w:lineRule="auto"/>
        <w:contextualSpacing/>
        <w:jc w:val="both"/>
        <w:rPr>
          <w:rFonts w:ascii="Times New Roman" w:eastAsia="Calibri" w:hAnsi="Times New Roman" w:cs="Times New Roman"/>
          <w:b/>
          <w:sz w:val="24"/>
          <w:szCs w:val="24"/>
        </w:rPr>
      </w:pPr>
    </w:p>
    <w:p w14:paraId="792888A7"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5. Териториален обхват:</w:t>
      </w:r>
      <w:r w:rsidRPr="00007917">
        <w:rPr>
          <w:rFonts w:ascii="Times New Roman" w:eastAsia="Calibri" w:hAnsi="Times New Roman" w:cs="Times New Roman"/>
          <w:sz w:val="24"/>
          <w:szCs w:val="24"/>
        </w:rPr>
        <w:t xml:space="preserve"> </w:t>
      </w:r>
    </w:p>
    <w:p w14:paraId="230F6488" w14:textId="3FF7C8EB"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sz w:val="24"/>
          <w:szCs w:val="24"/>
        </w:rPr>
        <w:t xml:space="preserve">Дейностите </w:t>
      </w:r>
      <w:r w:rsidR="00532F03" w:rsidRPr="00007917">
        <w:rPr>
          <w:rFonts w:ascii="Times New Roman" w:eastAsia="Calibri" w:hAnsi="Times New Roman" w:cs="Times New Roman"/>
          <w:sz w:val="24"/>
          <w:szCs w:val="24"/>
        </w:rPr>
        <w:t xml:space="preserve">следва да </w:t>
      </w:r>
      <w:r w:rsidRPr="00007917">
        <w:rPr>
          <w:rFonts w:ascii="Times New Roman" w:eastAsia="Calibri" w:hAnsi="Times New Roman" w:cs="Times New Roman"/>
          <w:sz w:val="24"/>
          <w:szCs w:val="24"/>
        </w:rPr>
        <w:t>се изпълняват на територията на Република България</w:t>
      </w:r>
      <w:r w:rsidR="00E41C1D" w:rsidRPr="00007917">
        <w:rPr>
          <w:rFonts w:ascii="Times New Roman" w:eastAsia="Calibri" w:hAnsi="Times New Roman" w:cs="Times New Roman"/>
          <w:sz w:val="24"/>
          <w:szCs w:val="24"/>
        </w:rPr>
        <w:t>, на територията на  държавите – членки на Европейския съюз, както и на територията на държави извън Европейския съюз.</w:t>
      </w:r>
    </w:p>
    <w:p w14:paraId="2090849C"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p>
    <w:p w14:paraId="1108CBDE" w14:textId="2A1208AE" w:rsidR="003E33ED"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6. Цели на предоставяната безвъзмездна финансова помощ по процедурата и очаквани резултати: </w:t>
      </w:r>
    </w:p>
    <w:p w14:paraId="6F546FF8" w14:textId="1AE048AC"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Специфичната цел</w:t>
      </w:r>
      <w:r w:rsidRPr="00007917">
        <w:rPr>
          <w:rFonts w:ascii="Times New Roman" w:eastAsia="Calibri" w:hAnsi="Times New Roman" w:cs="Times New Roman"/>
          <w:sz w:val="24"/>
          <w:szCs w:val="24"/>
        </w:rPr>
        <w:t xml:space="preserve"> е насочена към развитие на човешките ресурси, ангажирани в сферата на науката. Целта е да се повиши квалификацията на персонала в сферата на </w:t>
      </w:r>
      <w:r w:rsidR="002C4980" w:rsidRPr="00007917">
        <w:rPr>
          <w:rFonts w:ascii="Times New Roman" w:eastAsia="Calibri" w:hAnsi="Times New Roman" w:cs="Times New Roman"/>
          <w:sz w:val="24"/>
          <w:szCs w:val="24"/>
        </w:rPr>
        <w:t>научноизследователската и развойна дейност (</w:t>
      </w:r>
      <w:r w:rsidRPr="00007917">
        <w:rPr>
          <w:rFonts w:ascii="Times New Roman" w:eastAsia="Calibri" w:hAnsi="Times New Roman" w:cs="Times New Roman"/>
          <w:sz w:val="24"/>
          <w:szCs w:val="24"/>
        </w:rPr>
        <w:t>НИРД</w:t>
      </w:r>
      <w:r w:rsidR="002C4980"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 xml:space="preserve">, да се гарантират достатъчно висококвалифицирани лица, завършили </w:t>
      </w:r>
      <w:r w:rsidRPr="00007917">
        <w:rPr>
          <w:rFonts w:ascii="Times New Roman" w:eastAsia="Calibri" w:hAnsi="Times New Roman" w:cs="Times New Roman"/>
          <w:sz w:val="24"/>
          <w:szCs w:val="24"/>
        </w:rPr>
        <w:lastRenderedPageBreak/>
        <w:t>висше образование, с практически опит в областта на изследванията и привличане на изследователи от чужбина за научни изследвания. Цели се и да се насърчи интереса на децата, младежта и обществеността към научните изследвания и резултатите от тях.</w:t>
      </w:r>
    </w:p>
    <w:p w14:paraId="1558694B" w14:textId="03415071"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Целенасочените дългосрочни инвестиции в развитието на човешките ресурси в сферата на науката спомагат за повишаване качеството на научните изследвания и подготовката на висококвалифицирани специалисти, което стимулира икономическия растеж.</w:t>
      </w:r>
    </w:p>
    <w:p w14:paraId="7BCC20CF" w14:textId="53255024"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Слабостите, които имат отношение към квалификацията на заетите в изследователския сектор, следват модел</w:t>
      </w:r>
      <w:r w:rsidR="00CE0DF0"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 xml:space="preserve"> свързан с ниска мотивация и заплащане, непривлекателност на професията, неадекватни критерии за професионално и кариерно развитие.</w:t>
      </w:r>
    </w:p>
    <w:p w14:paraId="611398BD" w14:textId="77777777"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Важен елемент в развитието на изследователя е способността му за мобилност, за обмяна на идеи и изграждане на професионални контакти – неформално развитие на неговия потенциал.</w:t>
      </w:r>
    </w:p>
    <w:p w14:paraId="47D767F2" w14:textId="69C97F54"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Дейностите по тази специфична цел </w:t>
      </w:r>
      <w:r w:rsidR="00CE0DF0" w:rsidRPr="00007917">
        <w:rPr>
          <w:rFonts w:ascii="Times New Roman" w:eastAsia="Calibri" w:hAnsi="Times New Roman" w:cs="Times New Roman"/>
          <w:sz w:val="24"/>
          <w:szCs w:val="24"/>
        </w:rPr>
        <w:t>следва да</w:t>
      </w:r>
      <w:r w:rsidRPr="00007917">
        <w:rPr>
          <w:rFonts w:ascii="Times New Roman" w:eastAsia="Calibri" w:hAnsi="Times New Roman" w:cs="Times New Roman"/>
          <w:sz w:val="24"/>
          <w:szCs w:val="24"/>
        </w:rPr>
        <w:t xml:space="preserve"> допълват инвестициите по приоритетна ос 1 „Научни изследвания и технологично развитие“. Тези дейности </w:t>
      </w:r>
      <w:r w:rsidR="00CE0DF0" w:rsidRPr="00007917">
        <w:rPr>
          <w:rFonts w:ascii="Times New Roman" w:eastAsia="Calibri" w:hAnsi="Times New Roman" w:cs="Times New Roman"/>
          <w:sz w:val="24"/>
          <w:szCs w:val="24"/>
        </w:rPr>
        <w:t>следва да</w:t>
      </w:r>
      <w:r w:rsidRPr="00007917">
        <w:rPr>
          <w:rFonts w:ascii="Times New Roman" w:eastAsia="Calibri" w:hAnsi="Times New Roman" w:cs="Times New Roman"/>
          <w:sz w:val="24"/>
          <w:szCs w:val="24"/>
        </w:rPr>
        <w:t xml:space="preserve"> доведат до привличане на водещи изследователи и изобретатели, млади учени, докторанти, </w:t>
      </w:r>
      <w:proofErr w:type="spellStart"/>
      <w:r w:rsidRPr="00007917">
        <w:rPr>
          <w:rFonts w:ascii="Times New Roman" w:eastAsia="Calibri" w:hAnsi="Times New Roman" w:cs="Times New Roman"/>
          <w:sz w:val="24"/>
          <w:szCs w:val="24"/>
        </w:rPr>
        <w:t>постдокторанти</w:t>
      </w:r>
      <w:proofErr w:type="spellEnd"/>
      <w:r w:rsidRPr="00007917">
        <w:rPr>
          <w:rFonts w:ascii="Times New Roman" w:eastAsia="Calibri" w:hAnsi="Times New Roman" w:cs="Times New Roman"/>
          <w:sz w:val="24"/>
          <w:szCs w:val="24"/>
        </w:rPr>
        <w:t xml:space="preserve"> и специализанти чрез осигуряване на конкурентно възнаграждение, възможности за професионално развитие и мобилност, подходяща работна среда и модерна инфраструктура в центровете за върхови постижения, в центровете за компетентност, както и в другите подкрепени инфраструктурни звена, лаборатории и производствени центрове.</w:t>
      </w:r>
    </w:p>
    <w:p w14:paraId="2DBB8E39" w14:textId="77777777"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F4BFC59" w14:textId="0FD6C226"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Интервенциите </w:t>
      </w:r>
      <w:r w:rsidR="00B941C6" w:rsidRPr="00007917">
        <w:rPr>
          <w:rFonts w:ascii="Times New Roman" w:eastAsia="Calibri" w:hAnsi="Times New Roman" w:cs="Times New Roman"/>
          <w:sz w:val="24"/>
          <w:szCs w:val="24"/>
        </w:rPr>
        <w:t>следва да</w:t>
      </w:r>
      <w:r w:rsidRPr="00007917">
        <w:rPr>
          <w:rFonts w:ascii="Times New Roman" w:eastAsia="Calibri" w:hAnsi="Times New Roman" w:cs="Times New Roman"/>
          <w:sz w:val="24"/>
          <w:szCs w:val="24"/>
        </w:rPr>
        <w:t xml:space="preserve"> доведат до следното:</w:t>
      </w:r>
    </w:p>
    <w:p w14:paraId="711C9B6D" w14:textId="77777777"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Повишаване на квалификацията на работещите в сферата на НИРД, чрез подкрепа на участието им на национални и международни научни форуми и обучения.</w:t>
      </w:r>
    </w:p>
    <w:p w14:paraId="71838E2B" w14:textId="77777777"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Укрепване на потенциала на младото поколение да извършва изследователски дейности, чрез инвестиции в образователни програми, ориентирани към научните изследвания.</w:t>
      </w:r>
    </w:p>
    <w:p w14:paraId="5EF20546" w14:textId="77777777"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Привличане на учени от чужбина (включително български изследователи с дългогодишен практически опит), чрез създаването на благоприятни условия за работа в областта на научните изследвания.</w:t>
      </w:r>
    </w:p>
    <w:p w14:paraId="05C13FCD" w14:textId="77777777"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Подкрепа сферата на НИРД да стане по-привлекателна като избор на кариера чрез стимулиране на интереса на учащите към научните изследвания.</w:t>
      </w:r>
    </w:p>
    <w:p w14:paraId="61B94821" w14:textId="77777777"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C10FDB8" w14:textId="2853C7DF"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Изпълнението на горепосоченото </w:t>
      </w:r>
      <w:r w:rsidR="00B941C6" w:rsidRPr="00007917">
        <w:rPr>
          <w:rFonts w:ascii="Times New Roman" w:eastAsia="Calibri" w:hAnsi="Times New Roman" w:cs="Times New Roman"/>
          <w:sz w:val="24"/>
          <w:szCs w:val="24"/>
        </w:rPr>
        <w:t>следва да</w:t>
      </w:r>
      <w:r w:rsidRPr="00007917">
        <w:rPr>
          <w:rFonts w:ascii="Times New Roman" w:eastAsia="Calibri" w:hAnsi="Times New Roman" w:cs="Times New Roman"/>
          <w:sz w:val="24"/>
          <w:szCs w:val="24"/>
        </w:rPr>
        <w:t xml:space="preserve"> доведе до общо увеличение на качеството на човешките ресурси в сферата на НИРД, което </w:t>
      </w:r>
      <w:r w:rsidR="00B941C6" w:rsidRPr="00007917">
        <w:rPr>
          <w:rFonts w:ascii="Times New Roman" w:eastAsia="Calibri" w:hAnsi="Times New Roman" w:cs="Times New Roman"/>
          <w:sz w:val="24"/>
          <w:szCs w:val="24"/>
        </w:rPr>
        <w:t>да</w:t>
      </w:r>
      <w:r w:rsidRPr="00007917">
        <w:rPr>
          <w:rFonts w:ascii="Times New Roman" w:eastAsia="Calibri" w:hAnsi="Times New Roman" w:cs="Times New Roman"/>
          <w:sz w:val="24"/>
          <w:szCs w:val="24"/>
        </w:rPr>
        <w:t xml:space="preserve"> способства за увеличаване на изследователските постижения </w:t>
      </w:r>
      <w:r w:rsidRPr="00007917">
        <w:rPr>
          <w:rFonts w:ascii="Times New Roman" w:eastAsia="Calibri" w:hAnsi="Times New Roman" w:cs="Times New Roman"/>
          <w:sz w:val="24"/>
          <w:szCs w:val="24"/>
        </w:rPr>
        <w:lastRenderedPageBreak/>
        <w:t>и на ползите от тях за обществото в областите, подкрепяни в рамките на приоритетна ос 1 „Научни изследвания и технологично развитие“.</w:t>
      </w:r>
    </w:p>
    <w:p w14:paraId="52E24C9E" w14:textId="77777777"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EA21BE5" w14:textId="0C5E44A6"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Чрез инвестиционния приоритет</w:t>
      </w:r>
      <w:r w:rsidRPr="00007917">
        <w:rPr>
          <w:rFonts w:ascii="Times New Roman" w:eastAsia="Calibri" w:hAnsi="Times New Roman" w:cs="Times New Roman"/>
          <w:sz w:val="24"/>
          <w:szCs w:val="24"/>
        </w:rPr>
        <w:t xml:space="preserve"> се цели повишаване на качеството на висшето образование и подобряване на условията за заетост в сферата на НИРД. Чрез мерките </w:t>
      </w:r>
      <w:r w:rsidR="00B941C6" w:rsidRPr="00007917">
        <w:rPr>
          <w:rFonts w:ascii="Times New Roman" w:eastAsia="Calibri" w:hAnsi="Times New Roman" w:cs="Times New Roman"/>
          <w:sz w:val="24"/>
          <w:szCs w:val="24"/>
        </w:rPr>
        <w:t>следва да</w:t>
      </w:r>
      <w:r w:rsidRPr="00007917">
        <w:rPr>
          <w:rFonts w:ascii="Times New Roman" w:eastAsia="Calibri" w:hAnsi="Times New Roman" w:cs="Times New Roman"/>
          <w:sz w:val="24"/>
          <w:szCs w:val="24"/>
        </w:rPr>
        <w:t xml:space="preserve"> се изпълни Препоръката на ЕК за модернизиране на висшето образование. </w:t>
      </w:r>
      <w:r w:rsidR="00B941C6" w:rsidRPr="00007917">
        <w:rPr>
          <w:rFonts w:ascii="Times New Roman" w:eastAsia="Calibri" w:hAnsi="Times New Roman" w:cs="Times New Roman"/>
          <w:sz w:val="24"/>
          <w:szCs w:val="24"/>
        </w:rPr>
        <w:t xml:space="preserve">Мерките </w:t>
      </w:r>
      <w:r w:rsidR="0057170E" w:rsidRPr="00007917">
        <w:rPr>
          <w:rFonts w:ascii="Times New Roman" w:eastAsia="Calibri" w:hAnsi="Times New Roman" w:cs="Times New Roman"/>
          <w:sz w:val="24"/>
          <w:szCs w:val="24"/>
        </w:rPr>
        <w:t xml:space="preserve">са предвидени да </w:t>
      </w:r>
      <w:r w:rsidRPr="00007917">
        <w:rPr>
          <w:rFonts w:ascii="Times New Roman" w:eastAsia="Calibri" w:hAnsi="Times New Roman" w:cs="Times New Roman"/>
          <w:sz w:val="24"/>
          <w:szCs w:val="24"/>
        </w:rPr>
        <w:t xml:space="preserve">подпомагат висшите училища за въвеждане на нови и иновативни форми на преподаване, електронно обучение, гъвкави модели на обучение. </w:t>
      </w:r>
      <w:r w:rsidR="00B941C6" w:rsidRPr="00007917">
        <w:rPr>
          <w:rFonts w:ascii="Times New Roman" w:eastAsia="Calibri" w:hAnsi="Times New Roman" w:cs="Times New Roman"/>
          <w:sz w:val="24"/>
          <w:szCs w:val="24"/>
        </w:rPr>
        <w:t>Следва да</w:t>
      </w:r>
      <w:r w:rsidRPr="00007917">
        <w:rPr>
          <w:rFonts w:ascii="Times New Roman" w:eastAsia="Calibri" w:hAnsi="Times New Roman" w:cs="Times New Roman"/>
          <w:sz w:val="24"/>
          <w:szCs w:val="24"/>
        </w:rPr>
        <w:t xml:space="preserve"> бъдат предприети мерки като въвеждане на финансови стимули, трансфер на добри практики, насърчаване на приложната ориентация, както и на въвеждането на международни критерии, които да гарантират в края на периода /2020 г./ възможността български висши училища да заемат челни места в европейски класации. Повишаването на качеството на висшето образование </w:t>
      </w:r>
      <w:r w:rsidR="00B941C6" w:rsidRPr="00007917">
        <w:rPr>
          <w:rFonts w:ascii="Times New Roman" w:eastAsia="Calibri" w:hAnsi="Times New Roman" w:cs="Times New Roman"/>
          <w:sz w:val="24"/>
          <w:szCs w:val="24"/>
        </w:rPr>
        <w:t>води</w:t>
      </w:r>
      <w:r w:rsidRPr="00007917">
        <w:rPr>
          <w:rFonts w:ascii="Times New Roman" w:eastAsia="Calibri" w:hAnsi="Times New Roman" w:cs="Times New Roman"/>
          <w:sz w:val="24"/>
          <w:szCs w:val="24"/>
        </w:rPr>
        <w:t xml:space="preserve"> до по-добра реализация на пазара на труда на завършващите младежи. </w:t>
      </w:r>
      <w:r w:rsidR="00B941C6" w:rsidRPr="00007917">
        <w:rPr>
          <w:rFonts w:ascii="Times New Roman" w:eastAsia="Calibri" w:hAnsi="Times New Roman" w:cs="Times New Roman"/>
          <w:sz w:val="24"/>
          <w:szCs w:val="24"/>
        </w:rPr>
        <w:t>Следва да се</w:t>
      </w:r>
      <w:r w:rsidRPr="00007917">
        <w:rPr>
          <w:rFonts w:ascii="Times New Roman" w:eastAsia="Calibri" w:hAnsi="Times New Roman" w:cs="Times New Roman"/>
          <w:sz w:val="24"/>
          <w:szCs w:val="24"/>
        </w:rPr>
        <w:t xml:space="preserve"> създадат условия за превръщането на университетите в съвременни центрове на знанието, обединяващи основните компоненти на триъгълника на знанието: образование – наука – иновации. </w:t>
      </w:r>
      <w:r w:rsidR="0057170E" w:rsidRPr="00007917">
        <w:rPr>
          <w:rFonts w:ascii="Times New Roman" w:eastAsia="Calibri" w:hAnsi="Times New Roman" w:cs="Times New Roman"/>
          <w:sz w:val="24"/>
          <w:szCs w:val="24"/>
        </w:rPr>
        <w:t>Следва да</w:t>
      </w:r>
      <w:r w:rsidRPr="00007917">
        <w:rPr>
          <w:rFonts w:ascii="Times New Roman" w:eastAsia="Calibri" w:hAnsi="Times New Roman" w:cs="Times New Roman"/>
          <w:sz w:val="24"/>
          <w:szCs w:val="24"/>
        </w:rPr>
        <w:t xml:space="preserve"> се насърчи изграждането на съвместни научни </w:t>
      </w:r>
      <w:proofErr w:type="spellStart"/>
      <w:r w:rsidRPr="00007917">
        <w:rPr>
          <w:rFonts w:ascii="Times New Roman" w:eastAsia="Calibri" w:hAnsi="Times New Roman" w:cs="Times New Roman"/>
          <w:sz w:val="24"/>
          <w:szCs w:val="24"/>
        </w:rPr>
        <w:t>кампуси</w:t>
      </w:r>
      <w:proofErr w:type="spellEnd"/>
      <w:r w:rsidR="00B941C6" w:rsidRPr="00007917">
        <w:rPr>
          <w:rStyle w:val="FootnoteReference"/>
          <w:rFonts w:ascii="Times New Roman" w:eastAsia="Calibri" w:hAnsi="Times New Roman" w:cs="Times New Roman"/>
          <w:sz w:val="24"/>
          <w:szCs w:val="24"/>
        </w:rPr>
        <w:footnoteReference w:id="1"/>
      </w:r>
      <w:r w:rsidRPr="00007917">
        <w:rPr>
          <w:rFonts w:ascii="Times New Roman" w:eastAsia="Calibri" w:hAnsi="Times New Roman" w:cs="Times New Roman"/>
          <w:sz w:val="24"/>
          <w:szCs w:val="24"/>
        </w:rPr>
        <w:t xml:space="preserve"> между географски близки университети, които да създадат обща експериментална среда за студенти и докторанти за провеждане на различни изследователски задачи, тестове и опити. Също така </w:t>
      </w:r>
      <w:r w:rsidR="0057170E" w:rsidRPr="00007917">
        <w:rPr>
          <w:rFonts w:ascii="Times New Roman" w:eastAsia="Calibri" w:hAnsi="Times New Roman" w:cs="Times New Roman"/>
          <w:sz w:val="24"/>
          <w:szCs w:val="24"/>
        </w:rPr>
        <w:t>следва да</w:t>
      </w:r>
      <w:r w:rsidRPr="00007917">
        <w:rPr>
          <w:rFonts w:ascii="Times New Roman" w:eastAsia="Calibri" w:hAnsi="Times New Roman" w:cs="Times New Roman"/>
          <w:sz w:val="24"/>
          <w:szCs w:val="24"/>
        </w:rPr>
        <w:t xml:space="preserve"> бъдат подобрени интегриращи връзки между образование – наука – бизнес на основата на принципите на иновативно докторантско обучение.</w:t>
      </w:r>
    </w:p>
    <w:p w14:paraId="3C14F982" w14:textId="77777777" w:rsidR="000D4FF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5D57904F" w14:textId="67535DBC" w:rsidR="007A5ED3" w:rsidRPr="00007917" w:rsidRDefault="000D4FF3"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Изграждането на икономика, основана на знанието, като дългосрочна цел на ЕС в това число и приоритетите в стратегия Европа 2020, налагат сериозна интервенция в развитието на научноизследователския сектор, насочена към преодоляване на съществуващите проблеми. </w:t>
      </w:r>
      <w:r w:rsidR="0057170E" w:rsidRPr="00007917">
        <w:rPr>
          <w:rFonts w:ascii="Times New Roman" w:eastAsia="Calibri" w:hAnsi="Times New Roman" w:cs="Times New Roman"/>
          <w:sz w:val="24"/>
          <w:szCs w:val="24"/>
        </w:rPr>
        <w:t>Настоящата</w:t>
      </w:r>
      <w:r w:rsidRPr="00007917">
        <w:rPr>
          <w:rFonts w:ascii="Times New Roman" w:eastAsia="Calibri" w:hAnsi="Times New Roman" w:cs="Times New Roman"/>
          <w:sz w:val="24"/>
          <w:szCs w:val="24"/>
        </w:rPr>
        <w:t xml:space="preserve"> </w:t>
      </w:r>
      <w:r w:rsidR="0057170E" w:rsidRPr="00007917">
        <w:rPr>
          <w:rFonts w:ascii="Times New Roman" w:eastAsia="Calibri" w:hAnsi="Times New Roman" w:cs="Times New Roman"/>
          <w:sz w:val="24"/>
          <w:szCs w:val="24"/>
        </w:rPr>
        <w:t>процедура</w:t>
      </w:r>
      <w:r w:rsidRPr="00007917">
        <w:rPr>
          <w:rFonts w:ascii="Times New Roman" w:eastAsia="Calibri" w:hAnsi="Times New Roman" w:cs="Times New Roman"/>
          <w:sz w:val="24"/>
          <w:szCs w:val="24"/>
        </w:rPr>
        <w:t xml:space="preserve"> е в съответствие конкретно с една от целите на стратегията Европа 2020, а именно – 3% от БВП на ЕС следва да бъде инвестиран в научноизследователска и развойна дейност. Тя е и отговор на една от предложените инициативи от ЕК, страните-членки да се съсредоточат върху политиката за научноизследователска и развойна дейност и иновации. Укрепването на българския научен потенциал чрез допълнителни средства към предоставеното от държавния бюджет за подкрепа на докторанти, </w:t>
      </w:r>
      <w:proofErr w:type="spellStart"/>
      <w:r w:rsidRPr="00007917">
        <w:rPr>
          <w:rFonts w:ascii="Times New Roman" w:eastAsia="Calibri" w:hAnsi="Times New Roman" w:cs="Times New Roman"/>
          <w:sz w:val="24"/>
          <w:szCs w:val="24"/>
        </w:rPr>
        <w:t>постдокторанти</w:t>
      </w:r>
      <w:proofErr w:type="spellEnd"/>
      <w:r w:rsidRPr="00007917">
        <w:rPr>
          <w:rFonts w:ascii="Times New Roman" w:eastAsia="Calibri" w:hAnsi="Times New Roman" w:cs="Times New Roman"/>
          <w:sz w:val="24"/>
          <w:szCs w:val="24"/>
        </w:rPr>
        <w:t>, специализанти и млади учени представлява важен инструмент при решаването на идентифицираните предизвикателства в сектора.</w:t>
      </w:r>
    </w:p>
    <w:p w14:paraId="64C1243A" w14:textId="77777777" w:rsidR="008846FD" w:rsidRPr="00007917" w:rsidRDefault="008846FD" w:rsidP="000D4F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65802745" w14:textId="074F316D" w:rsidR="008846FD" w:rsidRPr="00007917" w:rsidRDefault="008846FD" w:rsidP="008846F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Настоящата процедура следва да се изпълнява в съответствие с принципа на </w:t>
      </w:r>
      <w:proofErr w:type="spellStart"/>
      <w:r w:rsidRPr="00007917">
        <w:rPr>
          <w:rFonts w:ascii="Times New Roman" w:eastAsia="Calibri" w:hAnsi="Times New Roman" w:cs="Times New Roman"/>
          <w:sz w:val="24"/>
          <w:szCs w:val="24"/>
        </w:rPr>
        <w:t>допълняемост</w:t>
      </w:r>
      <w:proofErr w:type="spellEnd"/>
      <w:r w:rsidRPr="00007917">
        <w:rPr>
          <w:rFonts w:ascii="Times New Roman" w:eastAsia="Calibri" w:hAnsi="Times New Roman" w:cs="Times New Roman"/>
          <w:sz w:val="24"/>
          <w:szCs w:val="24"/>
        </w:rPr>
        <w:t xml:space="preserve"> като едновременно следва да надгради резултатите от успешно реализираните процедури за предоставяне на безвъзмездна финансова помощ BG051PO001/07/3.3-02 „Подкрепа за развитието на докторанти, </w:t>
      </w:r>
      <w:proofErr w:type="spellStart"/>
      <w:r w:rsidRPr="00007917">
        <w:rPr>
          <w:rFonts w:ascii="Times New Roman" w:eastAsia="Calibri" w:hAnsi="Times New Roman" w:cs="Times New Roman"/>
          <w:sz w:val="24"/>
          <w:szCs w:val="24"/>
        </w:rPr>
        <w:t>постдокторан</w:t>
      </w:r>
      <w:r w:rsidR="00B41E09" w:rsidRPr="00007917">
        <w:rPr>
          <w:rFonts w:ascii="Times New Roman" w:eastAsia="Calibri" w:hAnsi="Times New Roman" w:cs="Times New Roman"/>
          <w:sz w:val="24"/>
          <w:szCs w:val="24"/>
        </w:rPr>
        <w:t>ти</w:t>
      </w:r>
      <w:proofErr w:type="spellEnd"/>
      <w:r w:rsidR="00B41E09" w:rsidRPr="00007917">
        <w:rPr>
          <w:rFonts w:ascii="Times New Roman" w:eastAsia="Calibri" w:hAnsi="Times New Roman" w:cs="Times New Roman"/>
          <w:sz w:val="24"/>
          <w:szCs w:val="24"/>
        </w:rPr>
        <w:t>, специализанти и млади учени“</w:t>
      </w:r>
      <w:r w:rsidRPr="00007917">
        <w:rPr>
          <w:rFonts w:ascii="Times New Roman" w:eastAsia="Calibri" w:hAnsi="Times New Roman" w:cs="Times New Roman"/>
          <w:sz w:val="24"/>
          <w:szCs w:val="24"/>
        </w:rPr>
        <w:t>, BG051PO001-3.3.04 „Подкрепа за развитието на докторанти, пост-докторан</w:t>
      </w:r>
      <w:r w:rsidR="00B41E09" w:rsidRPr="00007917">
        <w:rPr>
          <w:rFonts w:ascii="Times New Roman" w:eastAsia="Calibri" w:hAnsi="Times New Roman" w:cs="Times New Roman"/>
          <w:sz w:val="24"/>
          <w:szCs w:val="24"/>
        </w:rPr>
        <w:t>ти, специализанти и млади учени“</w:t>
      </w:r>
      <w:r w:rsidRPr="00007917">
        <w:rPr>
          <w:rFonts w:ascii="Times New Roman" w:eastAsia="Calibri" w:hAnsi="Times New Roman" w:cs="Times New Roman"/>
          <w:sz w:val="24"/>
          <w:szCs w:val="24"/>
        </w:rPr>
        <w:t xml:space="preserve"> – фаза II и BG051PO001-3.3.06 „Подкрепа за развитието на докторанти, пост-докторанти, специализанти и млади учени</w:t>
      </w:r>
      <w:r w:rsidR="00EA246B">
        <w:rPr>
          <w:rFonts w:ascii="Times New Roman" w:eastAsia="Calibri" w:hAnsi="Times New Roman" w:cs="Times New Roman"/>
          <w:sz w:val="24"/>
          <w:szCs w:val="24"/>
        </w:rPr>
        <w:t>“</w:t>
      </w:r>
      <w:r w:rsidRPr="00007917">
        <w:rPr>
          <w:rFonts w:ascii="Times New Roman" w:eastAsia="Calibri" w:hAnsi="Times New Roman" w:cs="Times New Roman"/>
          <w:sz w:val="24"/>
          <w:szCs w:val="24"/>
        </w:rPr>
        <w:t xml:space="preserve"> - фаза III. До момента в проекти по трите процедури са били включени 6117 лица от целевата група.</w:t>
      </w:r>
    </w:p>
    <w:p w14:paraId="006F6979" w14:textId="77777777" w:rsidR="008846FD" w:rsidRPr="00007917" w:rsidRDefault="008846FD" w:rsidP="008846F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D2DED8B" w14:textId="7BE28F9B" w:rsidR="008846FD" w:rsidRPr="00007917" w:rsidRDefault="008846FD" w:rsidP="008846F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Предвид, че всички проекти по тези процедури имат продължителност между 24 и 36 месеца и целевите групи участват в различни по вид дейности в един проект, при отчитане на индикаторите в годишния доклад, Министерство на образованието и науката (МОН) взима предвид участниците в дадени дейности през изтеклата година и ги отбелязва с натрупване към отчетените стойности от минали години. </w:t>
      </w:r>
    </w:p>
    <w:p w14:paraId="75FEDC3D" w14:textId="77777777" w:rsidR="008846FD" w:rsidRPr="00007917" w:rsidRDefault="008846FD" w:rsidP="008846F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6097B4A3" w14:textId="5131BB12" w:rsidR="008846FD" w:rsidRPr="00007917" w:rsidRDefault="008846FD" w:rsidP="008846F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Анализът на МОН показа, че висшите училища и научни организации проявяват голям интерес към гореописаните процедури и по тази причина отново се предоставя възможност за изпълнение на проекти с подобна тематична насоченост.</w:t>
      </w:r>
    </w:p>
    <w:p w14:paraId="54EE5601" w14:textId="77777777" w:rsidR="007F398B" w:rsidRPr="00007917" w:rsidRDefault="007F398B" w:rsidP="00033A3B">
      <w:pPr>
        <w:spacing w:after="0" w:line="360" w:lineRule="auto"/>
        <w:contextualSpacing/>
        <w:jc w:val="both"/>
        <w:rPr>
          <w:rFonts w:ascii="Times New Roman" w:eastAsia="Calibri" w:hAnsi="Times New Roman" w:cs="Times New Roman"/>
          <w:b/>
          <w:sz w:val="24"/>
          <w:szCs w:val="24"/>
        </w:rPr>
      </w:pPr>
    </w:p>
    <w:p w14:paraId="03480470"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7. Индикатори</w:t>
      </w:r>
      <w:r w:rsidRPr="00007917">
        <w:rPr>
          <w:rFonts w:ascii="Times New Roman" w:eastAsia="Calibri" w:hAnsi="Times New Roman" w:cs="Times New Roman"/>
          <w:b/>
          <w:sz w:val="24"/>
          <w:szCs w:val="24"/>
          <w:vertAlign w:val="superscript"/>
        </w:rPr>
        <w:footnoteReference w:id="2"/>
      </w:r>
      <w:r w:rsidRPr="00007917">
        <w:rPr>
          <w:rFonts w:ascii="Times New Roman" w:eastAsia="Calibri" w:hAnsi="Times New Roman" w:cs="Times New Roman"/>
          <w:b/>
          <w:sz w:val="24"/>
          <w:szCs w:val="24"/>
        </w:rPr>
        <w:t>:</w:t>
      </w:r>
    </w:p>
    <w:p w14:paraId="7CDEF914" w14:textId="0427C4D8" w:rsidR="008D702E" w:rsidRPr="00007917" w:rsidRDefault="0079038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Показатели, </w:t>
      </w:r>
      <w:r w:rsidR="007E6BB5" w:rsidRPr="00007917">
        <w:rPr>
          <w:rFonts w:ascii="Times New Roman" w:eastAsia="Calibri" w:hAnsi="Times New Roman" w:cs="Times New Roman"/>
          <w:sz w:val="24"/>
          <w:szCs w:val="24"/>
        </w:rPr>
        <w:t>чрез</w:t>
      </w:r>
      <w:r w:rsidRPr="00007917">
        <w:rPr>
          <w:rFonts w:ascii="Times New Roman" w:eastAsia="Calibri" w:hAnsi="Times New Roman" w:cs="Times New Roman"/>
          <w:sz w:val="24"/>
          <w:szCs w:val="24"/>
        </w:rPr>
        <w:t xml:space="preserve"> които се измерва постигането на целите на процедурата:</w:t>
      </w:r>
    </w:p>
    <w:p w14:paraId="1ECB3179" w14:textId="77777777" w:rsidR="00790389" w:rsidRPr="00007917" w:rsidRDefault="0079038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11065D8C" w14:textId="04B74653"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007917">
        <w:rPr>
          <w:rFonts w:ascii="Times New Roman" w:eastAsia="Calibri" w:hAnsi="Times New Roman" w:cs="Times New Roman"/>
          <w:b/>
          <w:sz w:val="24"/>
          <w:szCs w:val="24"/>
          <w:u w:val="single"/>
        </w:rPr>
        <w:t xml:space="preserve">За </w:t>
      </w:r>
      <w:r w:rsidR="00B14D27" w:rsidRPr="00007917">
        <w:rPr>
          <w:rFonts w:ascii="Times New Roman" w:eastAsia="Calibri" w:hAnsi="Times New Roman" w:cs="Times New Roman"/>
          <w:b/>
          <w:sz w:val="24"/>
          <w:szCs w:val="24"/>
          <w:u w:val="single"/>
        </w:rPr>
        <w:t>изпълнение</w:t>
      </w:r>
      <w:r w:rsidRPr="00007917">
        <w:rPr>
          <w:rFonts w:ascii="Times New Roman" w:eastAsia="Calibri" w:hAnsi="Times New Roman" w:cs="Times New Roman"/>
          <w:b/>
          <w:sz w:val="24"/>
          <w:szCs w:val="24"/>
          <w:u w:val="single"/>
        </w:rPr>
        <w:t>:</w:t>
      </w:r>
    </w:p>
    <w:p w14:paraId="12971AE6" w14:textId="77777777" w:rsidR="00475B7F" w:rsidRPr="00007917" w:rsidRDefault="00475B7F" w:rsidP="00475B7F">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t>Студенти включени в програми за мобилност - 500;</w:t>
      </w:r>
    </w:p>
    <w:p w14:paraId="49EFA7BF" w14:textId="34CE86D8" w:rsidR="00475B7F" w:rsidRPr="00007917" w:rsidRDefault="00475B7F" w:rsidP="00475B7F">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lastRenderedPageBreak/>
        <w:t>•</w:t>
      </w:r>
      <w:r w:rsidRPr="00007917">
        <w:rPr>
          <w:rFonts w:ascii="Times New Roman" w:eastAsia="Calibri" w:hAnsi="Times New Roman" w:cs="Times New Roman"/>
          <w:sz w:val="24"/>
          <w:szCs w:val="24"/>
        </w:rPr>
        <w:tab/>
        <w:t>Млади учени до 34 г. вкл., получили подкрепа по ОП за дейности в сферата на НИРД (GOVERD</w:t>
      </w:r>
      <w:r w:rsidR="00E76689">
        <w:rPr>
          <w:rStyle w:val="FootnoteReference"/>
          <w:rFonts w:ascii="Times New Roman" w:eastAsia="Calibri" w:hAnsi="Times New Roman" w:cs="Times New Roman"/>
          <w:sz w:val="24"/>
          <w:szCs w:val="24"/>
        </w:rPr>
        <w:footnoteReference w:id="3"/>
      </w:r>
      <w:r w:rsidRPr="00007917">
        <w:rPr>
          <w:rFonts w:ascii="Times New Roman" w:eastAsia="Calibri" w:hAnsi="Times New Roman" w:cs="Times New Roman"/>
          <w:sz w:val="24"/>
          <w:szCs w:val="24"/>
        </w:rPr>
        <w:t xml:space="preserve"> плюс HERD</w:t>
      </w:r>
      <w:r w:rsidR="00E76689">
        <w:rPr>
          <w:rStyle w:val="FootnoteReference"/>
          <w:rFonts w:ascii="Times New Roman" w:eastAsia="Calibri" w:hAnsi="Times New Roman" w:cs="Times New Roman"/>
          <w:sz w:val="24"/>
          <w:szCs w:val="24"/>
        </w:rPr>
        <w:footnoteReference w:id="4"/>
      </w:r>
      <w:r w:rsidRPr="00007917">
        <w:rPr>
          <w:rFonts w:ascii="Times New Roman" w:eastAsia="Calibri" w:hAnsi="Times New Roman" w:cs="Times New Roman"/>
          <w:sz w:val="24"/>
          <w:szCs w:val="24"/>
        </w:rPr>
        <w:t>) – 500;</w:t>
      </w:r>
    </w:p>
    <w:p w14:paraId="68B27CD8" w14:textId="0A031B17" w:rsidR="000010CB" w:rsidRPr="00007917" w:rsidRDefault="00475B7F" w:rsidP="00475B7F">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b/>
          <w:sz w:val="24"/>
          <w:szCs w:val="24"/>
          <w:u w:val="single"/>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t>Преподаватели във висши училища, включени в програми за повишаване на квалификация – 2 500.</w:t>
      </w:r>
    </w:p>
    <w:p w14:paraId="226C6055"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007917">
        <w:rPr>
          <w:rFonts w:ascii="Times New Roman" w:eastAsia="Calibri" w:hAnsi="Times New Roman" w:cs="Times New Roman"/>
          <w:b/>
          <w:sz w:val="24"/>
          <w:szCs w:val="24"/>
          <w:u w:val="single"/>
        </w:rPr>
        <w:t>За резултат:</w:t>
      </w:r>
    </w:p>
    <w:p w14:paraId="5057E68E" w14:textId="77777777" w:rsidR="00475B7F" w:rsidRPr="00007917" w:rsidRDefault="00475B7F" w:rsidP="00475B7F">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t xml:space="preserve">Новоназначени изследователи – докторанти, </w:t>
      </w:r>
      <w:proofErr w:type="spellStart"/>
      <w:r w:rsidRPr="00007917">
        <w:rPr>
          <w:rFonts w:ascii="Times New Roman" w:eastAsia="Calibri" w:hAnsi="Times New Roman" w:cs="Times New Roman"/>
          <w:sz w:val="24"/>
          <w:szCs w:val="24"/>
        </w:rPr>
        <w:t>постдокторанти</w:t>
      </w:r>
      <w:proofErr w:type="spellEnd"/>
      <w:r w:rsidRPr="00007917">
        <w:rPr>
          <w:rFonts w:ascii="Times New Roman" w:eastAsia="Calibri" w:hAnsi="Times New Roman" w:cs="Times New Roman"/>
          <w:sz w:val="24"/>
          <w:szCs w:val="24"/>
        </w:rPr>
        <w:t>, специализанти, млади учени от България в научните организации, подкрепени от ОП – 18</w:t>
      </w:r>
    </w:p>
    <w:p w14:paraId="5734A8E8" w14:textId="77777777" w:rsidR="00475B7F" w:rsidRPr="00007917" w:rsidRDefault="00475B7F" w:rsidP="00475B7F">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t>Дял на младите учени до 34 г. вкл., които участват в дейностите по ОП сред заетите в НИРД (GOVERD плюс HERD) – 14 %;</w:t>
      </w:r>
    </w:p>
    <w:p w14:paraId="68143502" w14:textId="1A40A586" w:rsidR="003509B2" w:rsidRPr="00007917" w:rsidRDefault="00475B7F" w:rsidP="00475B7F">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t xml:space="preserve">Дял на преподавателите във висши училища, от включените в дейности по ОП, получили удостоверение за успешно премината програма за повишаване на квалификацията - 80 %  </w:t>
      </w:r>
    </w:p>
    <w:p w14:paraId="3D1AC5F8" w14:textId="77777777" w:rsidR="00475B7F" w:rsidRPr="00007917" w:rsidRDefault="00475B7F" w:rsidP="00475B7F">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p>
    <w:p w14:paraId="1A6520B3" w14:textId="77777777" w:rsidR="00105261" w:rsidRPr="00007917" w:rsidRDefault="0010526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Информационната система за управление и наблюдение 2020 (ИСУН 2020) не позволява въвеждане на индивидуални индикатори на ниво проект от страна на кандидатите.</w:t>
      </w:r>
    </w:p>
    <w:p w14:paraId="1B851096" w14:textId="77777777" w:rsidR="00105261" w:rsidRPr="00007917" w:rsidRDefault="0010526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6A4274FA" w14:textId="694C3355" w:rsidR="003509B2" w:rsidRPr="00007917" w:rsidRDefault="003509B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Всеки кандидат задължително трябва да включи в проектното си предложение индикатори</w:t>
      </w:r>
      <w:r w:rsidR="001D2C4D" w:rsidRPr="00007917">
        <w:rPr>
          <w:rFonts w:ascii="Times New Roman" w:eastAsia="Calibri" w:hAnsi="Times New Roman" w:cs="Times New Roman"/>
          <w:b/>
          <w:sz w:val="24"/>
          <w:szCs w:val="24"/>
        </w:rPr>
        <w:t>те</w:t>
      </w:r>
      <w:r w:rsidRPr="00007917">
        <w:rPr>
          <w:rFonts w:ascii="Times New Roman" w:eastAsia="Calibri" w:hAnsi="Times New Roman" w:cs="Times New Roman"/>
          <w:b/>
          <w:sz w:val="24"/>
          <w:szCs w:val="24"/>
        </w:rPr>
        <w:t xml:space="preserve"> за </w:t>
      </w:r>
      <w:r w:rsidR="007C2547" w:rsidRPr="00007917">
        <w:rPr>
          <w:rFonts w:ascii="Times New Roman" w:eastAsia="Calibri" w:hAnsi="Times New Roman" w:cs="Times New Roman"/>
          <w:b/>
          <w:sz w:val="24"/>
          <w:szCs w:val="24"/>
        </w:rPr>
        <w:t xml:space="preserve">изпълнение </w:t>
      </w:r>
      <w:r w:rsidRPr="00007917">
        <w:rPr>
          <w:rFonts w:ascii="Times New Roman" w:eastAsia="Calibri" w:hAnsi="Times New Roman" w:cs="Times New Roman"/>
          <w:b/>
          <w:sz w:val="24"/>
          <w:szCs w:val="24"/>
        </w:rPr>
        <w:t>и резултат по процедурата, посочени по-горе. Всеки индикатор трябва да бъде количествено определен.</w:t>
      </w:r>
      <w:r w:rsidR="001D2C4D" w:rsidRPr="00007917">
        <w:rPr>
          <w:rFonts w:ascii="Times New Roman" w:eastAsia="Calibri" w:hAnsi="Times New Roman" w:cs="Times New Roman"/>
          <w:b/>
          <w:sz w:val="24"/>
          <w:szCs w:val="24"/>
        </w:rPr>
        <w:t xml:space="preserve"> </w:t>
      </w:r>
      <w:r w:rsidR="00525844" w:rsidRPr="00007917">
        <w:rPr>
          <w:rFonts w:ascii="Times New Roman" w:eastAsia="Calibri" w:hAnsi="Times New Roman" w:cs="Times New Roman"/>
          <w:b/>
          <w:sz w:val="24"/>
          <w:szCs w:val="24"/>
        </w:rPr>
        <w:t>Целевата стойност на посочения</w:t>
      </w:r>
      <w:r w:rsidR="001D2C4D" w:rsidRPr="00007917">
        <w:rPr>
          <w:rFonts w:ascii="Times New Roman" w:eastAsia="Calibri" w:hAnsi="Times New Roman" w:cs="Times New Roman"/>
          <w:b/>
          <w:sz w:val="24"/>
          <w:szCs w:val="24"/>
        </w:rPr>
        <w:t xml:space="preserve"> индикатор за </w:t>
      </w:r>
      <w:r w:rsidR="00A115B3" w:rsidRPr="00A115B3">
        <w:rPr>
          <w:rFonts w:ascii="Times New Roman" w:eastAsia="Calibri" w:hAnsi="Times New Roman" w:cs="Times New Roman"/>
          <w:b/>
          <w:sz w:val="24"/>
          <w:szCs w:val="24"/>
        </w:rPr>
        <w:t>изпълнение</w:t>
      </w:r>
      <w:r w:rsidR="001D2C4D" w:rsidRPr="00007917">
        <w:rPr>
          <w:rFonts w:ascii="Times New Roman" w:eastAsia="Calibri" w:hAnsi="Times New Roman" w:cs="Times New Roman"/>
          <w:b/>
          <w:sz w:val="24"/>
          <w:szCs w:val="24"/>
        </w:rPr>
        <w:t xml:space="preserve"> по всяко проектно предложение, следва да бъде определена съгласно максималната допустима издръжка на лице от целевата група в т. 14.2 от </w:t>
      </w:r>
      <w:r w:rsidR="00C83B66" w:rsidRPr="00007917">
        <w:rPr>
          <w:rFonts w:ascii="Times New Roman" w:eastAsia="Calibri" w:hAnsi="Times New Roman" w:cs="Times New Roman"/>
          <w:b/>
          <w:sz w:val="24"/>
          <w:szCs w:val="24"/>
        </w:rPr>
        <w:t>Условията</w:t>
      </w:r>
      <w:r w:rsidR="008120C8" w:rsidRPr="00007917">
        <w:rPr>
          <w:rFonts w:ascii="Times New Roman" w:eastAsia="Calibri" w:hAnsi="Times New Roman" w:cs="Times New Roman"/>
          <w:b/>
          <w:sz w:val="24"/>
          <w:szCs w:val="24"/>
        </w:rPr>
        <w:t xml:space="preserve"> за кандидатстване</w:t>
      </w:r>
      <w:r w:rsidR="001D2C4D" w:rsidRPr="00007917">
        <w:rPr>
          <w:rFonts w:ascii="Times New Roman" w:eastAsia="Calibri" w:hAnsi="Times New Roman" w:cs="Times New Roman"/>
          <w:b/>
          <w:sz w:val="24"/>
          <w:szCs w:val="24"/>
        </w:rPr>
        <w:t>.</w:t>
      </w:r>
    </w:p>
    <w:p w14:paraId="128E8034" w14:textId="77777777" w:rsidR="003509B2" w:rsidRPr="00007917" w:rsidRDefault="003509B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7FD8F526" w14:textId="1F30102D" w:rsidR="005742A6" w:rsidRPr="00007917" w:rsidRDefault="003509B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Това изискване е условие за допустимост на проектното предложение и неспазването му ще доведе до отхвърляне на проекта.</w:t>
      </w:r>
    </w:p>
    <w:p w14:paraId="04899DFB" w14:textId="77777777" w:rsidR="0076449E" w:rsidRPr="00007917" w:rsidRDefault="0076449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41419DBA" w14:textId="4115559A" w:rsidR="003509B2" w:rsidRPr="00007917" w:rsidRDefault="009D146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При неизпълнение на одобрени индикатори, съгласно чл. 70, ал. 1 на ЗУСЕСИФ, финансова подкрепа със средства от ЕСИФ може да бъде отменена изцяло или частично чрез извършване на финансова корекция.</w:t>
      </w:r>
    </w:p>
    <w:p w14:paraId="2E7E504B" w14:textId="77777777" w:rsidR="0076449E" w:rsidRPr="00007917" w:rsidRDefault="0076449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5892BAF1" w14:textId="25977651" w:rsidR="003465AD" w:rsidRPr="00007917" w:rsidRDefault="00807F1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sz w:val="24"/>
          <w:szCs w:val="24"/>
        </w:rPr>
        <w:t>О</w:t>
      </w:r>
      <w:r w:rsidR="00A93086" w:rsidRPr="00007917">
        <w:rPr>
          <w:rFonts w:ascii="Times New Roman" w:eastAsia="Calibri" w:hAnsi="Times New Roman" w:cs="Times New Roman"/>
          <w:sz w:val="24"/>
          <w:szCs w:val="24"/>
        </w:rPr>
        <w:t>тчитане</w:t>
      </w:r>
      <w:r w:rsidRPr="00007917">
        <w:rPr>
          <w:rFonts w:ascii="Times New Roman" w:eastAsia="Calibri" w:hAnsi="Times New Roman" w:cs="Times New Roman"/>
          <w:sz w:val="24"/>
          <w:szCs w:val="24"/>
        </w:rPr>
        <w:t>то</w:t>
      </w:r>
      <w:r w:rsidR="0085032F" w:rsidRPr="00007917">
        <w:rPr>
          <w:rFonts w:ascii="Times New Roman" w:eastAsia="Calibri" w:hAnsi="Times New Roman" w:cs="Times New Roman"/>
          <w:sz w:val="24"/>
          <w:szCs w:val="24"/>
        </w:rPr>
        <w:t xml:space="preserve"> на данните</w:t>
      </w:r>
      <w:r w:rsidR="007D72E7" w:rsidRPr="00007917">
        <w:rPr>
          <w:rFonts w:ascii="Times New Roman" w:eastAsia="Calibri" w:hAnsi="Times New Roman" w:cs="Times New Roman"/>
          <w:sz w:val="24"/>
          <w:szCs w:val="24"/>
        </w:rPr>
        <w:t xml:space="preserve"> </w:t>
      </w:r>
      <w:r w:rsidR="00450F68" w:rsidRPr="00007917">
        <w:rPr>
          <w:rFonts w:ascii="Times New Roman" w:eastAsia="Calibri" w:hAnsi="Times New Roman" w:cs="Times New Roman"/>
          <w:sz w:val="24"/>
          <w:szCs w:val="24"/>
        </w:rPr>
        <w:t>следва да бъде представен</w:t>
      </w:r>
      <w:r w:rsidRPr="00007917">
        <w:rPr>
          <w:rFonts w:ascii="Times New Roman" w:eastAsia="Calibri" w:hAnsi="Times New Roman" w:cs="Times New Roman"/>
          <w:sz w:val="24"/>
          <w:szCs w:val="24"/>
        </w:rPr>
        <w:t>о</w:t>
      </w:r>
      <w:r w:rsidR="00450F68" w:rsidRPr="00007917">
        <w:rPr>
          <w:rFonts w:ascii="Times New Roman" w:eastAsia="Calibri" w:hAnsi="Times New Roman" w:cs="Times New Roman"/>
          <w:sz w:val="24"/>
          <w:szCs w:val="24"/>
        </w:rPr>
        <w:t xml:space="preserve"> съгласно образец</w:t>
      </w:r>
      <w:r w:rsidRPr="00007917">
        <w:rPr>
          <w:rFonts w:ascii="Times New Roman" w:eastAsia="Calibri" w:hAnsi="Times New Roman" w:cs="Times New Roman"/>
          <w:sz w:val="24"/>
          <w:szCs w:val="24"/>
        </w:rPr>
        <w:t>а</w:t>
      </w:r>
      <w:r w:rsidR="00450F68" w:rsidRPr="00007917">
        <w:rPr>
          <w:rFonts w:ascii="Times New Roman" w:eastAsia="Calibri" w:hAnsi="Times New Roman" w:cs="Times New Roman"/>
          <w:sz w:val="24"/>
          <w:szCs w:val="24"/>
        </w:rPr>
        <w:t xml:space="preserve"> на статис</w:t>
      </w:r>
      <w:r w:rsidR="0065510E" w:rsidRPr="00007917">
        <w:rPr>
          <w:rFonts w:ascii="Times New Roman" w:eastAsia="Calibri" w:hAnsi="Times New Roman" w:cs="Times New Roman"/>
          <w:sz w:val="24"/>
          <w:szCs w:val="24"/>
        </w:rPr>
        <w:t xml:space="preserve">тическа справка за отчитане на </w:t>
      </w:r>
      <w:r w:rsidR="00450F68" w:rsidRPr="00007917">
        <w:rPr>
          <w:rFonts w:ascii="Times New Roman" w:eastAsia="Calibri" w:hAnsi="Times New Roman" w:cs="Times New Roman"/>
          <w:sz w:val="24"/>
          <w:szCs w:val="24"/>
        </w:rPr>
        <w:t xml:space="preserve">индикатори (Приложение </w:t>
      </w:r>
      <w:r w:rsidR="00082695">
        <w:rPr>
          <w:rFonts w:ascii="Times New Roman" w:eastAsia="Calibri" w:hAnsi="Times New Roman" w:cs="Times New Roman"/>
          <w:sz w:val="24"/>
          <w:szCs w:val="24"/>
          <w:lang w:val="en-US"/>
        </w:rPr>
        <w:t>IX</w:t>
      </w:r>
      <w:r w:rsidR="00082695" w:rsidRPr="00007917">
        <w:rPr>
          <w:rFonts w:ascii="Times New Roman" w:eastAsia="Calibri" w:hAnsi="Times New Roman" w:cs="Times New Roman"/>
          <w:sz w:val="24"/>
          <w:szCs w:val="24"/>
        </w:rPr>
        <w:t xml:space="preserve"> </w:t>
      </w:r>
      <w:r w:rsidR="00450F68" w:rsidRPr="00007917">
        <w:rPr>
          <w:rFonts w:ascii="Times New Roman" w:eastAsia="Calibri" w:hAnsi="Times New Roman" w:cs="Times New Roman"/>
          <w:sz w:val="24"/>
          <w:szCs w:val="24"/>
        </w:rPr>
        <w:t xml:space="preserve">към </w:t>
      </w:r>
      <w:r w:rsidR="00C83B66" w:rsidRPr="00007917">
        <w:rPr>
          <w:rFonts w:ascii="Times New Roman" w:eastAsia="Calibri" w:hAnsi="Times New Roman" w:cs="Times New Roman"/>
          <w:sz w:val="24"/>
          <w:szCs w:val="24"/>
        </w:rPr>
        <w:t xml:space="preserve">условията </w:t>
      </w:r>
      <w:r w:rsidR="00450F68" w:rsidRPr="00007917">
        <w:rPr>
          <w:rFonts w:ascii="Times New Roman" w:eastAsia="Calibri" w:hAnsi="Times New Roman" w:cs="Times New Roman"/>
          <w:sz w:val="24"/>
          <w:szCs w:val="24"/>
        </w:rPr>
        <w:t>за кандидатстване)</w:t>
      </w:r>
      <w:r w:rsidR="00F4474E" w:rsidRPr="00007917">
        <w:rPr>
          <w:rFonts w:ascii="Times New Roman" w:eastAsia="Calibri" w:hAnsi="Times New Roman" w:cs="Times New Roman"/>
          <w:sz w:val="24"/>
          <w:szCs w:val="24"/>
        </w:rPr>
        <w:t>.</w:t>
      </w:r>
    </w:p>
    <w:p w14:paraId="692EC3CB" w14:textId="3F7CFC1D" w:rsidR="003C2AA5" w:rsidRPr="00007917" w:rsidRDefault="007D72E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Националният статистически институт (</w:t>
      </w:r>
      <w:r w:rsidR="003465AD" w:rsidRPr="00007917">
        <w:rPr>
          <w:rFonts w:ascii="Times New Roman" w:eastAsia="Calibri" w:hAnsi="Times New Roman" w:cs="Times New Roman"/>
          <w:sz w:val="24"/>
          <w:szCs w:val="24"/>
        </w:rPr>
        <w:t>НСИ</w:t>
      </w:r>
      <w:r w:rsidRPr="00007917">
        <w:rPr>
          <w:rFonts w:ascii="Times New Roman" w:eastAsia="Calibri" w:hAnsi="Times New Roman" w:cs="Times New Roman"/>
          <w:sz w:val="24"/>
          <w:szCs w:val="24"/>
        </w:rPr>
        <w:t>)</w:t>
      </w:r>
      <w:r w:rsidR="003465AD" w:rsidRPr="00007917">
        <w:rPr>
          <w:rFonts w:ascii="Times New Roman" w:eastAsia="Calibri" w:hAnsi="Times New Roman" w:cs="Times New Roman"/>
          <w:sz w:val="24"/>
          <w:szCs w:val="24"/>
        </w:rPr>
        <w:t xml:space="preserve"> разработи унифициран документ за метаданните в съответствие </w:t>
      </w:r>
      <w:r w:rsidRPr="00007917">
        <w:rPr>
          <w:rFonts w:ascii="Times New Roman" w:eastAsia="Calibri" w:hAnsi="Times New Roman" w:cs="Times New Roman"/>
          <w:sz w:val="24"/>
          <w:szCs w:val="24"/>
        </w:rPr>
        <w:t xml:space="preserve">със </w:t>
      </w:r>
      <w:r w:rsidR="003465AD" w:rsidRPr="00007917">
        <w:rPr>
          <w:rFonts w:ascii="Times New Roman" w:eastAsia="Calibri" w:hAnsi="Times New Roman" w:cs="Times New Roman"/>
          <w:sz w:val="24"/>
          <w:szCs w:val="24"/>
        </w:rPr>
        <w:t>структура</w:t>
      </w:r>
      <w:r w:rsidRPr="00007917">
        <w:rPr>
          <w:rFonts w:ascii="Times New Roman" w:eastAsia="Calibri" w:hAnsi="Times New Roman" w:cs="Times New Roman"/>
          <w:sz w:val="24"/>
          <w:szCs w:val="24"/>
        </w:rPr>
        <w:t>та</w:t>
      </w:r>
      <w:r w:rsidR="003465AD" w:rsidRPr="00007917">
        <w:rPr>
          <w:rFonts w:ascii="Times New Roman" w:eastAsia="Calibri" w:hAnsi="Times New Roman" w:cs="Times New Roman"/>
          <w:sz w:val="24"/>
          <w:szCs w:val="24"/>
        </w:rPr>
        <w:t xml:space="preserve"> за справочни метаданни на Евростат (ESMS). Мета данните за всеки индикатор за резултат </w:t>
      </w:r>
      <w:r w:rsidRPr="00007917">
        <w:rPr>
          <w:rFonts w:ascii="Times New Roman" w:eastAsia="Calibri" w:hAnsi="Times New Roman" w:cs="Times New Roman"/>
          <w:sz w:val="24"/>
          <w:szCs w:val="24"/>
        </w:rPr>
        <w:t xml:space="preserve">са приложение към </w:t>
      </w:r>
      <w:r w:rsidR="00761F2F">
        <w:rPr>
          <w:rFonts w:ascii="Times New Roman" w:eastAsia="Calibri" w:hAnsi="Times New Roman" w:cs="Times New Roman"/>
          <w:sz w:val="24"/>
          <w:szCs w:val="24"/>
        </w:rPr>
        <w:t>условията</w:t>
      </w:r>
      <w:r w:rsidR="00761F2F"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sz w:val="24"/>
          <w:szCs w:val="24"/>
        </w:rPr>
        <w:t>за кандидатстване.</w:t>
      </w:r>
    </w:p>
    <w:p w14:paraId="421A3A7B" w14:textId="77777777" w:rsidR="005742A6" w:rsidRPr="00007917" w:rsidRDefault="007D72E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 </w:t>
      </w:r>
    </w:p>
    <w:p w14:paraId="03426491" w14:textId="77777777" w:rsidR="003465AD" w:rsidRPr="00007917" w:rsidRDefault="0021080F"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К</w:t>
      </w:r>
      <w:r w:rsidR="00E545EF" w:rsidRPr="00007917">
        <w:rPr>
          <w:rFonts w:ascii="Times New Roman" w:eastAsia="Calibri" w:hAnsi="Times New Roman" w:cs="Times New Roman"/>
          <w:sz w:val="24"/>
          <w:szCs w:val="24"/>
        </w:rPr>
        <w:t xml:space="preserve">андидатът </w:t>
      </w:r>
      <w:r w:rsidR="00572880" w:rsidRPr="00007917">
        <w:rPr>
          <w:rFonts w:ascii="Times New Roman" w:eastAsia="Calibri" w:hAnsi="Times New Roman" w:cs="Times New Roman"/>
          <w:sz w:val="24"/>
          <w:szCs w:val="24"/>
        </w:rPr>
        <w:t xml:space="preserve">и партньорите </w:t>
      </w:r>
      <w:r w:rsidR="00284A92" w:rsidRPr="00007917">
        <w:rPr>
          <w:rFonts w:ascii="Times New Roman" w:eastAsia="Calibri" w:hAnsi="Times New Roman" w:cs="Times New Roman"/>
          <w:sz w:val="24"/>
          <w:szCs w:val="24"/>
        </w:rPr>
        <w:t>следва</w:t>
      </w:r>
      <w:r w:rsidR="00E545EF" w:rsidRPr="00007917">
        <w:rPr>
          <w:rFonts w:ascii="Times New Roman" w:eastAsia="Calibri" w:hAnsi="Times New Roman" w:cs="Times New Roman"/>
          <w:sz w:val="24"/>
          <w:szCs w:val="24"/>
        </w:rPr>
        <w:t xml:space="preserve"> да представ</w:t>
      </w:r>
      <w:r w:rsidR="00572880" w:rsidRPr="00007917">
        <w:rPr>
          <w:rFonts w:ascii="Times New Roman" w:eastAsia="Calibri" w:hAnsi="Times New Roman" w:cs="Times New Roman"/>
          <w:sz w:val="24"/>
          <w:szCs w:val="24"/>
        </w:rPr>
        <w:t>ят</w:t>
      </w:r>
      <w:r w:rsidR="00E545EF" w:rsidRPr="00007917">
        <w:rPr>
          <w:rFonts w:ascii="Times New Roman" w:eastAsia="Calibri" w:hAnsi="Times New Roman" w:cs="Times New Roman"/>
          <w:sz w:val="24"/>
          <w:szCs w:val="24"/>
        </w:rPr>
        <w:t xml:space="preserve"> към документите, които се подават на етап кандидатстване </w:t>
      </w:r>
      <w:r w:rsidR="005A2408" w:rsidRPr="00007917">
        <w:rPr>
          <w:rFonts w:ascii="Times New Roman" w:eastAsia="Calibri" w:hAnsi="Times New Roman" w:cs="Times New Roman"/>
          <w:b/>
          <w:sz w:val="24"/>
          <w:szCs w:val="24"/>
        </w:rPr>
        <w:t xml:space="preserve">декларация за съгласие на кандидата/партньорите за ползване и разпространение на обобщените данни по проекта от </w:t>
      </w:r>
      <w:r w:rsidR="003C2AA5" w:rsidRPr="00007917">
        <w:rPr>
          <w:rFonts w:ascii="Times New Roman" w:eastAsia="Calibri" w:hAnsi="Times New Roman" w:cs="Times New Roman"/>
          <w:b/>
          <w:sz w:val="24"/>
          <w:szCs w:val="24"/>
        </w:rPr>
        <w:t>Управляващия орган (</w:t>
      </w:r>
      <w:r w:rsidR="005A2408" w:rsidRPr="00007917">
        <w:rPr>
          <w:rFonts w:ascii="Times New Roman" w:eastAsia="Calibri" w:hAnsi="Times New Roman" w:cs="Times New Roman"/>
          <w:b/>
          <w:sz w:val="24"/>
          <w:szCs w:val="24"/>
        </w:rPr>
        <w:t>УО</w:t>
      </w:r>
      <w:r w:rsidR="003C2AA5" w:rsidRPr="00007917">
        <w:rPr>
          <w:rFonts w:ascii="Times New Roman" w:eastAsia="Calibri" w:hAnsi="Times New Roman" w:cs="Times New Roman"/>
          <w:b/>
          <w:sz w:val="24"/>
          <w:szCs w:val="24"/>
        </w:rPr>
        <w:t>)</w:t>
      </w:r>
      <w:r w:rsidR="005A2408" w:rsidRPr="00007917">
        <w:rPr>
          <w:rFonts w:ascii="Times New Roman" w:eastAsia="Calibri" w:hAnsi="Times New Roman" w:cs="Times New Roman"/>
          <w:b/>
          <w:sz w:val="24"/>
          <w:szCs w:val="24"/>
        </w:rPr>
        <w:t xml:space="preserve"> и от НСИ</w:t>
      </w:r>
      <w:r w:rsidR="003465AD" w:rsidRPr="00007917">
        <w:rPr>
          <w:rFonts w:ascii="Times New Roman" w:eastAsia="Calibri" w:hAnsi="Times New Roman" w:cs="Times New Roman"/>
          <w:sz w:val="24"/>
          <w:szCs w:val="24"/>
        </w:rPr>
        <w:t xml:space="preserve">, която е задължителното условие за НСИ, съгласно Регламент 223/2009, </w:t>
      </w:r>
      <w:r w:rsidR="003465AD" w:rsidRPr="00007917">
        <w:rPr>
          <w:rFonts w:ascii="Times New Roman" w:eastAsia="Calibri" w:hAnsi="Times New Roman" w:cs="Times New Roman"/>
          <w:b/>
          <w:sz w:val="24"/>
          <w:szCs w:val="24"/>
        </w:rPr>
        <w:t>за предоставяне на статистически данни</w:t>
      </w:r>
      <w:r w:rsidR="003465AD" w:rsidRPr="00007917">
        <w:rPr>
          <w:rFonts w:ascii="Times New Roman" w:eastAsia="Calibri" w:hAnsi="Times New Roman" w:cs="Times New Roman"/>
          <w:sz w:val="24"/>
          <w:szCs w:val="24"/>
        </w:rPr>
        <w:t xml:space="preserve"> както при процедурите на кандидатстване, така и за целия период на изпълнение на програмите.</w:t>
      </w:r>
    </w:p>
    <w:p w14:paraId="2518C706"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p>
    <w:p w14:paraId="4297FB70"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8. Общ размер на безвъзмездната финансова помощ по процедурата:</w:t>
      </w:r>
    </w:p>
    <w:p w14:paraId="5B95C264" w14:textId="20AF3DA7" w:rsidR="003C2AA5" w:rsidRPr="00007917" w:rsidRDefault="0070365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Общият бюджет по настоящата процедура за предоставяне на безвъзмездна финансова помощ е, както следва:</w:t>
      </w:r>
    </w:p>
    <w:p w14:paraId="1B4F53D7" w14:textId="77777777" w:rsidR="00AF6AD6" w:rsidRPr="00007917" w:rsidRDefault="00AF6AD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p>
    <w:p w14:paraId="4D502CF5" w14:textId="5E8A18A0" w:rsidR="0021080F" w:rsidRPr="00007917" w:rsidRDefault="0065510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hAnsi="Times New Roman" w:cs="Times New Roman"/>
          <w:b/>
          <w:sz w:val="24"/>
          <w:szCs w:val="24"/>
        </w:rPr>
      </w:pPr>
      <w:r w:rsidRPr="00007917">
        <w:rPr>
          <w:rFonts w:ascii="Times New Roman" w:hAnsi="Times New Roman" w:cs="Times New Roman"/>
          <w:b/>
          <w:sz w:val="24"/>
          <w:szCs w:val="24"/>
        </w:rPr>
        <w:t>6</w:t>
      </w:r>
      <w:r w:rsidR="0021080F" w:rsidRPr="00007917">
        <w:rPr>
          <w:rFonts w:ascii="Times New Roman" w:hAnsi="Times New Roman" w:cs="Times New Roman"/>
          <w:b/>
          <w:sz w:val="24"/>
          <w:szCs w:val="24"/>
        </w:rPr>
        <w:t xml:space="preserve"> 000 000 лева </w:t>
      </w:r>
    </w:p>
    <w:p w14:paraId="17D98248"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007917">
        <w:rPr>
          <w:rFonts w:ascii="Times New Roman" w:eastAsia="Calibri" w:hAnsi="Times New Roman" w:cs="Times New Roman"/>
          <w:sz w:val="24"/>
          <w:szCs w:val="24"/>
          <w:u w:val="single"/>
        </w:rPr>
        <w:t>Средства от ЕСФ (85%)</w:t>
      </w:r>
    </w:p>
    <w:p w14:paraId="0E67BE61" w14:textId="0AE1FFAE" w:rsidR="007A5ED3" w:rsidRPr="00007917" w:rsidRDefault="00F63748"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5</w:t>
      </w:r>
      <w:r w:rsidR="0021080F"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sz w:val="24"/>
          <w:szCs w:val="24"/>
        </w:rPr>
        <w:t>10</w:t>
      </w:r>
      <w:r w:rsidR="007A5ED3" w:rsidRPr="00007917">
        <w:rPr>
          <w:rFonts w:ascii="Times New Roman" w:eastAsia="Calibri" w:hAnsi="Times New Roman" w:cs="Times New Roman"/>
          <w:sz w:val="24"/>
          <w:szCs w:val="24"/>
        </w:rPr>
        <w:t xml:space="preserve">0 000 </w:t>
      </w:r>
      <w:r w:rsidR="00AF6AD6" w:rsidRPr="00007917">
        <w:rPr>
          <w:rFonts w:ascii="Times New Roman" w:eastAsia="Calibri" w:hAnsi="Times New Roman" w:cs="Times New Roman"/>
          <w:sz w:val="24"/>
          <w:szCs w:val="24"/>
        </w:rPr>
        <w:t>лева</w:t>
      </w:r>
    </w:p>
    <w:p w14:paraId="3CFF47E2"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007917">
        <w:rPr>
          <w:rFonts w:ascii="Times New Roman" w:eastAsia="Calibri" w:hAnsi="Times New Roman" w:cs="Times New Roman"/>
          <w:sz w:val="24"/>
          <w:szCs w:val="24"/>
          <w:u w:val="single"/>
        </w:rPr>
        <w:t>Национално съфинансиране (15%)</w:t>
      </w:r>
    </w:p>
    <w:p w14:paraId="2639A283" w14:textId="77777777" w:rsidR="00703655" w:rsidRPr="00007917" w:rsidRDefault="00F63748"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9</w:t>
      </w:r>
      <w:r w:rsidR="007A5ED3" w:rsidRPr="00007917">
        <w:rPr>
          <w:rFonts w:ascii="Times New Roman" w:eastAsia="Calibri" w:hAnsi="Times New Roman" w:cs="Times New Roman"/>
          <w:sz w:val="24"/>
          <w:szCs w:val="24"/>
        </w:rPr>
        <w:t>00</w:t>
      </w:r>
      <w:r w:rsidRPr="00007917">
        <w:rPr>
          <w:rFonts w:ascii="Times New Roman" w:eastAsia="Calibri" w:hAnsi="Times New Roman" w:cs="Times New Roman"/>
          <w:sz w:val="24"/>
          <w:szCs w:val="24"/>
        </w:rPr>
        <w:t xml:space="preserve"> 000 </w:t>
      </w:r>
      <w:r w:rsidR="00AF6AD6" w:rsidRPr="00007917">
        <w:rPr>
          <w:rFonts w:ascii="Times New Roman" w:eastAsia="Calibri" w:hAnsi="Times New Roman" w:cs="Times New Roman"/>
          <w:sz w:val="24"/>
          <w:szCs w:val="24"/>
        </w:rPr>
        <w:t>лева</w:t>
      </w:r>
    </w:p>
    <w:p w14:paraId="28758F3B" w14:textId="7DDCF8DF" w:rsidR="007A5ED3" w:rsidRPr="00007917" w:rsidRDefault="0070365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Управляващият орган си запазва правото да не разпредели посочената по-горе сума при недостатъчен брой качествени предложения, отговарящи на предварително зададените критерии</w:t>
      </w:r>
      <w:r w:rsidR="00D65884" w:rsidRPr="00007917">
        <w:t xml:space="preserve">, </w:t>
      </w:r>
      <w:r w:rsidR="00D65884" w:rsidRPr="00007917">
        <w:rPr>
          <w:rFonts w:ascii="Times New Roman" w:eastAsia="Calibri" w:hAnsi="Times New Roman" w:cs="Times New Roman"/>
          <w:sz w:val="24"/>
          <w:szCs w:val="24"/>
        </w:rPr>
        <w:t>както и в случай, че предвидените за изпълнение дейности изискват по-малък финансов ресурс.</w:t>
      </w:r>
    </w:p>
    <w:p w14:paraId="444B7390"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   </w:t>
      </w:r>
    </w:p>
    <w:p w14:paraId="1D9D24F8" w14:textId="21446E9C" w:rsidR="007A5ED3" w:rsidRPr="00007917" w:rsidRDefault="007A5ED3" w:rsidP="000F482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9. Минимален </w:t>
      </w:r>
      <w:r w:rsidR="00F21392" w:rsidRPr="00007917">
        <w:rPr>
          <w:rFonts w:ascii="Times New Roman" w:eastAsia="Calibri" w:hAnsi="Times New Roman" w:cs="Times New Roman"/>
          <w:b/>
          <w:sz w:val="24"/>
          <w:szCs w:val="24"/>
        </w:rPr>
        <w:t xml:space="preserve">(ако е приложимо) </w:t>
      </w:r>
      <w:r w:rsidRPr="00007917">
        <w:rPr>
          <w:rFonts w:ascii="Times New Roman" w:eastAsia="Calibri" w:hAnsi="Times New Roman" w:cs="Times New Roman"/>
          <w:b/>
          <w:sz w:val="24"/>
          <w:szCs w:val="24"/>
        </w:rPr>
        <w:t>и максимален размер на безвъзмездната финансова помощ за конкретен проект:</w:t>
      </w:r>
    </w:p>
    <w:p w14:paraId="75BB0B49" w14:textId="1DF4F8A6" w:rsidR="00BD76EE" w:rsidRPr="00007917" w:rsidRDefault="00BD76EE" w:rsidP="00BD76E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По настоящата процедура </w:t>
      </w:r>
      <w:r w:rsidRPr="00007917">
        <w:rPr>
          <w:rFonts w:ascii="Times New Roman" w:eastAsia="Calibri" w:hAnsi="Times New Roman" w:cs="Times New Roman"/>
          <w:b/>
          <w:sz w:val="24"/>
          <w:szCs w:val="24"/>
        </w:rPr>
        <w:t>няма изискване за минимален размер</w:t>
      </w:r>
      <w:r w:rsidRPr="00007917">
        <w:rPr>
          <w:rFonts w:ascii="Times New Roman" w:eastAsia="Calibri" w:hAnsi="Times New Roman" w:cs="Times New Roman"/>
          <w:sz w:val="24"/>
          <w:szCs w:val="24"/>
        </w:rPr>
        <w:t xml:space="preserve"> на безвъзмездната финансова помощ</w:t>
      </w:r>
      <w:r w:rsidR="00790389" w:rsidRPr="00007917">
        <w:t xml:space="preserve"> </w:t>
      </w:r>
      <w:r w:rsidR="00790389" w:rsidRPr="00007917">
        <w:rPr>
          <w:rFonts w:ascii="Times New Roman" w:eastAsia="Calibri" w:hAnsi="Times New Roman" w:cs="Times New Roman"/>
          <w:sz w:val="24"/>
          <w:szCs w:val="24"/>
        </w:rPr>
        <w:t>за отделните проектни предложения</w:t>
      </w:r>
      <w:r w:rsidRPr="00007917">
        <w:rPr>
          <w:rFonts w:ascii="Times New Roman" w:eastAsia="Calibri" w:hAnsi="Times New Roman" w:cs="Times New Roman"/>
          <w:sz w:val="24"/>
          <w:szCs w:val="24"/>
        </w:rPr>
        <w:t>.</w:t>
      </w:r>
    </w:p>
    <w:p w14:paraId="16871191" w14:textId="0D940927" w:rsidR="007A5ED3" w:rsidRPr="00007917" w:rsidRDefault="00BD76EE" w:rsidP="00BD76E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lastRenderedPageBreak/>
        <w:t xml:space="preserve">Максимален размер </w:t>
      </w:r>
      <w:r w:rsidRPr="00EC34A3">
        <w:rPr>
          <w:rFonts w:ascii="Times New Roman" w:eastAsia="Calibri" w:hAnsi="Times New Roman" w:cs="Times New Roman"/>
          <w:sz w:val="24"/>
          <w:szCs w:val="24"/>
        </w:rPr>
        <w:t>на безвъзмездната финансова помощ за проект по настоящата процедура:</w:t>
      </w:r>
      <w:r w:rsidRPr="00007917">
        <w:rPr>
          <w:rFonts w:ascii="Times New Roman" w:eastAsia="Calibri" w:hAnsi="Times New Roman" w:cs="Times New Roman"/>
          <w:b/>
          <w:sz w:val="24"/>
          <w:szCs w:val="24"/>
        </w:rPr>
        <w:t xml:space="preserve"> </w:t>
      </w:r>
      <w:r w:rsidRPr="00EC34A3">
        <w:rPr>
          <w:rFonts w:ascii="Times New Roman" w:eastAsia="Calibri" w:hAnsi="Times New Roman" w:cs="Times New Roman"/>
          <w:b/>
          <w:sz w:val="24"/>
          <w:szCs w:val="24"/>
        </w:rPr>
        <w:t>8</w:t>
      </w:r>
      <w:r w:rsidR="005A3CB9" w:rsidRPr="00EC34A3">
        <w:rPr>
          <w:rFonts w:ascii="Times New Roman" w:eastAsia="Calibri" w:hAnsi="Times New Roman" w:cs="Times New Roman"/>
          <w:b/>
          <w:sz w:val="24"/>
          <w:szCs w:val="24"/>
        </w:rPr>
        <w:t>00 000 лева</w:t>
      </w:r>
      <w:r w:rsidR="007A5ED3" w:rsidRPr="00EC34A3">
        <w:rPr>
          <w:rFonts w:ascii="Times New Roman" w:eastAsia="Calibri" w:hAnsi="Times New Roman" w:cs="Times New Roman"/>
          <w:b/>
          <w:sz w:val="24"/>
          <w:szCs w:val="24"/>
        </w:rPr>
        <w:t>.</w:t>
      </w:r>
    </w:p>
    <w:p w14:paraId="1FB61A46" w14:textId="77777777" w:rsidR="005D303E" w:rsidRPr="00007917" w:rsidRDefault="005D303E" w:rsidP="00BD76E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23CB2EB8" w14:textId="6979E623" w:rsidR="005D303E" w:rsidRPr="00007917" w:rsidRDefault="005D303E" w:rsidP="005D303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ВАЖНО!</w:t>
      </w:r>
    </w:p>
    <w:p w14:paraId="44CC0AEE" w14:textId="77777777" w:rsidR="005D303E" w:rsidRPr="00007917" w:rsidRDefault="005D303E" w:rsidP="005D303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При калкулирането на размера на безвъзмездната финансова помощ, за която ще кандидатстват, бенефициентите трябва да се съобразят с максималния праг от 12 000 лв. за издръжката на едно лице от целевата група. </w:t>
      </w:r>
    </w:p>
    <w:p w14:paraId="5E0050BD" w14:textId="311DA796" w:rsidR="005D303E" w:rsidRPr="00EC34A3" w:rsidRDefault="005D303E" w:rsidP="005D303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Например: при целева група от 20 лица, максималната стойност на бюджета по проекта не може да надвишава 240 000 лв.</w:t>
      </w:r>
    </w:p>
    <w:p w14:paraId="56B9ACD5"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  </w:t>
      </w:r>
    </w:p>
    <w:p w14:paraId="2C285A52"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10. Процент на съфинансиране</w:t>
      </w:r>
      <w:r w:rsidRPr="00007917">
        <w:rPr>
          <w:rFonts w:ascii="Times New Roman" w:eastAsia="Calibri" w:hAnsi="Times New Roman" w:cs="Times New Roman"/>
          <w:b/>
          <w:sz w:val="24"/>
          <w:szCs w:val="24"/>
          <w:vertAlign w:val="superscript"/>
        </w:rPr>
        <w:footnoteReference w:id="5"/>
      </w:r>
      <w:r w:rsidRPr="00007917">
        <w:rPr>
          <w:rFonts w:ascii="Times New Roman" w:eastAsia="Calibri" w:hAnsi="Times New Roman" w:cs="Times New Roman"/>
          <w:b/>
          <w:sz w:val="24"/>
          <w:szCs w:val="24"/>
        </w:rPr>
        <w:t>:</w:t>
      </w:r>
    </w:p>
    <w:p w14:paraId="231DC7B2"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По настоя</w:t>
      </w:r>
      <w:r w:rsidR="007F0A33" w:rsidRPr="00007917">
        <w:rPr>
          <w:rFonts w:ascii="Times New Roman" w:eastAsia="Calibri" w:hAnsi="Times New Roman" w:cs="Times New Roman"/>
          <w:sz w:val="24"/>
          <w:szCs w:val="24"/>
        </w:rPr>
        <w:t>щата процедура не се изисква съ</w:t>
      </w:r>
      <w:r w:rsidRPr="00007917">
        <w:rPr>
          <w:rFonts w:ascii="Times New Roman" w:eastAsia="Calibri" w:hAnsi="Times New Roman" w:cs="Times New Roman"/>
          <w:sz w:val="24"/>
          <w:szCs w:val="24"/>
        </w:rPr>
        <w:t>финансиране от страна на бенефициент</w:t>
      </w:r>
      <w:r w:rsidR="00402D36" w:rsidRPr="00007917">
        <w:rPr>
          <w:rFonts w:ascii="Times New Roman" w:eastAsia="Calibri" w:hAnsi="Times New Roman" w:cs="Times New Roman"/>
          <w:sz w:val="24"/>
          <w:szCs w:val="24"/>
        </w:rPr>
        <w:t>ите</w:t>
      </w:r>
      <w:r w:rsidRPr="00007917">
        <w:rPr>
          <w:rFonts w:ascii="Times New Roman" w:eastAsia="Calibri" w:hAnsi="Times New Roman" w:cs="Times New Roman"/>
          <w:sz w:val="24"/>
          <w:szCs w:val="24"/>
        </w:rPr>
        <w:t>.</w:t>
      </w:r>
      <w:r w:rsidR="00025CDC" w:rsidRPr="00007917">
        <w:rPr>
          <w:rFonts w:ascii="Times New Roman" w:hAnsi="Times New Roman" w:cs="Times New Roman"/>
          <w:sz w:val="24"/>
          <w:szCs w:val="24"/>
        </w:rPr>
        <w:t xml:space="preserve"> </w:t>
      </w:r>
      <w:r w:rsidR="004B08EA" w:rsidRPr="00007917">
        <w:rPr>
          <w:rFonts w:ascii="Times New Roman" w:eastAsia="Calibri" w:hAnsi="Times New Roman" w:cs="Times New Roman"/>
          <w:sz w:val="24"/>
          <w:szCs w:val="24"/>
        </w:rPr>
        <w:t>Б</w:t>
      </w:r>
      <w:r w:rsidR="00025CDC" w:rsidRPr="00007917">
        <w:rPr>
          <w:rFonts w:ascii="Times New Roman" w:eastAsia="Calibri" w:hAnsi="Times New Roman" w:cs="Times New Roman"/>
          <w:sz w:val="24"/>
          <w:szCs w:val="24"/>
        </w:rPr>
        <w:t>езвъзмездната финансова помощ е в размер на 100 %.</w:t>
      </w:r>
    </w:p>
    <w:p w14:paraId="4882AB37"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   </w:t>
      </w:r>
    </w:p>
    <w:p w14:paraId="57EF359F"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11. Допустими кандидати: </w:t>
      </w:r>
    </w:p>
    <w:p w14:paraId="0EE8EA09" w14:textId="1F6E65C7" w:rsidR="00572880" w:rsidRPr="00007917" w:rsidRDefault="0057288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По смисъла на </w:t>
      </w:r>
      <w:r w:rsidR="00BB1E54" w:rsidRPr="00007917">
        <w:rPr>
          <w:rFonts w:ascii="Times New Roman" w:eastAsia="Calibri" w:hAnsi="Times New Roman" w:cs="Times New Roman"/>
          <w:sz w:val="24"/>
          <w:szCs w:val="24"/>
        </w:rPr>
        <w:t xml:space="preserve">ПМС 107 от </w:t>
      </w:r>
      <w:r w:rsidR="00E36F2C" w:rsidRPr="00007917">
        <w:rPr>
          <w:rFonts w:ascii="Times New Roman" w:eastAsia="Calibri" w:hAnsi="Times New Roman" w:cs="Times New Roman"/>
          <w:sz w:val="24"/>
          <w:szCs w:val="24"/>
        </w:rPr>
        <w:t>10.05.2014 г.</w:t>
      </w:r>
      <w:r w:rsidR="008C1649" w:rsidRPr="00007917">
        <w:rPr>
          <w:rFonts w:ascii="Times New Roman" w:eastAsia="Calibri" w:hAnsi="Times New Roman" w:cs="Times New Roman"/>
          <w:sz w:val="24"/>
          <w:szCs w:val="24"/>
        </w:rPr>
        <w:t xml:space="preserve">, </w:t>
      </w:r>
      <w:r w:rsidR="004844FD" w:rsidRPr="00007917">
        <w:rPr>
          <w:rFonts w:ascii="Times New Roman" w:eastAsia="Calibri" w:hAnsi="Times New Roman" w:cs="Times New Roman"/>
          <w:b/>
          <w:sz w:val="24"/>
          <w:szCs w:val="24"/>
        </w:rPr>
        <w:t>„</w:t>
      </w:r>
      <w:r w:rsidRPr="00007917">
        <w:rPr>
          <w:rFonts w:ascii="Times New Roman" w:eastAsia="Calibri" w:hAnsi="Times New Roman" w:cs="Times New Roman"/>
          <w:b/>
          <w:sz w:val="24"/>
          <w:szCs w:val="24"/>
        </w:rPr>
        <w:t>Кандидати за безвъзмездна финансова помощ</w:t>
      </w:r>
      <w:r w:rsidR="004844FD" w:rsidRPr="00007917">
        <w:rPr>
          <w:rFonts w:ascii="Times New Roman" w:eastAsia="Calibri" w:hAnsi="Times New Roman" w:cs="Times New Roman"/>
          <w:b/>
          <w:sz w:val="24"/>
          <w:szCs w:val="24"/>
        </w:rPr>
        <w:t>“</w:t>
      </w:r>
      <w:r w:rsidRPr="00007917">
        <w:rPr>
          <w:rFonts w:ascii="Times New Roman" w:eastAsia="Calibri" w:hAnsi="Times New Roman" w:cs="Times New Roman"/>
          <w:sz w:val="24"/>
          <w:szCs w:val="24"/>
        </w:rPr>
        <w:t xml:space="preserve"> са всички физически и юридически лица и техни обединения, които кандидатстват за безвъзмездна финансова помощ чрез подаване на проектно предложение. </w:t>
      </w:r>
    </w:p>
    <w:p w14:paraId="18670382" w14:textId="77777777" w:rsidR="009F3A4A" w:rsidRPr="00007917" w:rsidRDefault="009F3A4A"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2FE5A75" w14:textId="3EA2D1C0" w:rsidR="00402D36" w:rsidRPr="004517A9" w:rsidRDefault="00EB3E1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4517A9">
        <w:rPr>
          <w:rFonts w:ascii="Times New Roman" w:eastAsia="Calibri" w:hAnsi="Times New Roman" w:cs="Times New Roman"/>
          <w:b/>
          <w:sz w:val="24"/>
          <w:szCs w:val="24"/>
          <w:u w:val="single"/>
        </w:rPr>
        <w:t xml:space="preserve">Допустими по настоящата процедура </w:t>
      </w:r>
      <w:r w:rsidR="00B86FEE" w:rsidRPr="00B86FEE">
        <w:rPr>
          <w:rFonts w:ascii="Times New Roman" w:eastAsia="Calibri" w:hAnsi="Times New Roman" w:cs="Times New Roman"/>
          <w:b/>
          <w:sz w:val="24"/>
          <w:szCs w:val="24"/>
          <w:u w:val="single"/>
        </w:rPr>
        <w:t>чрез подбор на проектни предложения</w:t>
      </w:r>
      <w:r w:rsidRPr="004517A9">
        <w:rPr>
          <w:rFonts w:ascii="Times New Roman" w:eastAsia="Calibri" w:hAnsi="Times New Roman" w:cs="Times New Roman"/>
          <w:b/>
          <w:sz w:val="24"/>
          <w:szCs w:val="24"/>
          <w:u w:val="single"/>
        </w:rPr>
        <w:t xml:space="preserve"> са следните кандидати</w:t>
      </w:r>
      <w:r w:rsidR="00402D36" w:rsidRPr="004517A9">
        <w:rPr>
          <w:rFonts w:ascii="Times New Roman" w:eastAsia="Calibri" w:hAnsi="Times New Roman" w:cs="Times New Roman"/>
          <w:sz w:val="24"/>
          <w:szCs w:val="24"/>
          <w:u w:val="single"/>
        </w:rPr>
        <w:t xml:space="preserve">: </w:t>
      </w:r>
    </w:p>
    <w:p w14:paraId="2DFE6DBA" w14:textId="19CC576A" w:rsidR="00BB1E54" w:rsidRPr="0071628B" w:rsidRDefault="00BB1E54" w:rsidP="00BB1E54">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r>
      <w:r w:rsidRPr="0071628B">
        <w:rPr>
          <w:rFonts w:ascii="Times New Roman" w:eastAsia="Calibri" w:hAnsi="Times New Roman" w:cs="Times New Roman"/>
          <w:b/>
          <w:sz w:val="24"/>
          <w:szCs w:val="24"/>
        </w:rPr>
        <w:t>Висши училища, създадени в съответствие с разпоредбите на Закона за висшето образование</w:t>
      </w:r>
      <w:r w:rsidR="008F64A5">
        <w:rPr>
          <w:rStyle w:val="FootnoteReference"/>
          <w:rFonts w:ascii="Times New Roman" w:eastAsia="Calibri" w:hAnsi="Times New Roman" w:cs="Times New Roman"/>
          <w:b/>
          <w:sz w:val="24"/>
          <w:szCs w:val="24"/>
        </w:rPr>
        <w:footnoteReference w:id="6"/>
      </w:r>
      <w:r w:rsidRPr="0071628B">
        <w:rPr>
          <w:rFonts w:ascii="Times New Roman" w:eastAsia="Calibri" w:hAnsi="Times New Roman" w:cs="Times New Roman"/>
          <w:b/>
          <w:sz w:val="24"/>
          <w:szCs w:val="24"/>
        </w:rPr>
        <w:t>;</w:t>
      </w:r>
    </w:p>
    <w:p w14:paraId="14C452A3" w14:textId="77777777" w:rsidR="00BB1E54" w:rsidRPr="0071628B" w:rsidRDefault="00BB1E54" w:rsidP="00BB1E54">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rPr>
      </w:pPr>
      <w:r w:rsidRPr="0071628B">
        <w:rPr>
          <w:rFonts w:ascii="Times New Roman" w:eastAsia="Calibri" w:hAnsi="Times New Roman" w:cs="Times New Roman"/>
          <w:b/>
          <w:sz w:val="24"/>
          <w:szCs w:val="24"/>
        </w:rPr>
        <w:t>•</w:t>
      </w:r>
      <w:r w:rsidRPr="0071628B">
        <w:rPr>
          <w:rFonts w:ascii="Times New Roman" w:eastAsia="Calibri" w:hAnsi="Times New Roman" w:cs="Times New Roman"/>
          <w:b/>
          <w:sz w:val="24"/>
          <w:szCs w:val="24"/>
        </w:rPr>
        <w:tab/>
        <w:t>Българската академия на науките;</w:t>
      </w:r>
    </w:p>
    <w:p w14:paraId="4AA2F76E" w14:textId="77777777" w:rsidR="00BB1E54" w:rsidRPr="0071628B" w:rsidRDefault="00BB1E54" w:rsidP="00BB1E54">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rPr>
      </w:pPr>
      <w:r w:rsidRPr="0071628B">
        <w:rPr>
          <w:rFonts w:ascii="Times New Roman" w:eastAsia="Calibri" w:hAnsi="Times New Roman" w:cs="Times New Roman"/>
          <w:b/>
          <w:sz w:val="24"/>
          <w:szCs w:val="24"/>
        </w:rPr>
        <w:t>•</w:t>
      </w:r>
      <w:r w:rsidRPr="0071628B">
        <w:rPr>
          <w:rFonts w:ascii="Times New Roman" w:eastAsia="Calibri" w:hAnsi="Times New Roman" w:cs="Times New Roman"/>
          <w:b/>
          <w:sz w:val="24"/>
          <w:szCs w:val="24"/>
        </w:rPr>
        <w:tab/>
        <w:t>Селскостопанската академия;</w:t>
      </w:r>
    </w:p>
    <w:p w14:paraId="68FB03FC" w14:textId="77777777" w:rsidR="00BB1E54" w:rsidRPr="0071628B" w:rsidRDefault="00BB1E54" w:rsidP="00BB1E54">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rPr>
      </w:pPr>
      <w:r w:rsidRPr="0071628B">
        <w:rPr>
          <w:rFonts w:ascii="Times New Roman" w:eastAsia="Calibri" w:hAnsi="Times New Roman" w:cs="Times New Roman"/>
          <w:b/>
          <w:sz w:val="24"/>
          <w:szCs w:val="24"/>
        </w:rPr>
        <w:t>•</w:t>
      </w:r>
      <w:r w:rsidRPr="0071628B">
        <w:rPr>
          <w:rFonts w:ascii="Times New Roman" w:eastAsia="Calibri" w:hAnsi="Times New Roman" w:cs="Times New Roman"/>
          <w:b/>
          <w:sz w:val="24"/>
          <w:szCs w:val="24"/>
        </w:rPr>
        <w:tab/>
        <w:t xml:space="preserve">Националните центрове по проблемите на общественото здраве, акредитирани да обучават докторанти; </w:t>
      </w:r>
    </w:p>
    <w:p w14:paraId="3C7FABDD" w14:textId="00D4D043" w:rsidR="00425D46" w:rsidRPr="0071628B" w:rsidRDefault="00BB1E54" w:rsidP="00BB1E54">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rPr>
      </w:pPr>
      <w:r w:rsidRPr="0071628B">
        <w:rPr>
          <w:rFonts w:ascii="Times New Roman" w:eastAsia="Calibri" w:hAnsi="Times New Roman" w:cs="Times New Roman"/>
          <w:b/>
          <w:sz w:val="24"/>
          <w:szCs w:val="24"/>
        </w:rPr>
        <w:t>•</w:t>
      </w:r>
      <w:r w:rsidRPr="0071628B">
        <w:rPr>
          <w:rFonts w:ascii="Times New Roman" w:eastAsia="Calibri" w:hAnsi="Times New Roman" w:cs="Times New Roman"/>
          <w:b/>
          <w:sz w:val="24"/>
          <w:szCs w:val="24"/>
        </w:rPr>
        <w:tab/>
        <w:t>други научни организации, акредитирани да обучават докторанти.</w:t>
      </w:r>
    </w:p>
    <w:p w14:paraId="56287AB8" w14:textId="77777777" w:rsidR="00467DC9" w:rsidRPr="00497590" w:rsidRDefault="00467DC9" w:rsidP="00BB1E54">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rPr>
      </w:pPr>
    </w:p>
    <w:p w14:paraId="51F78582" w14:textId="797BEE75" w:rsidR="00497590" w:rsidRPr="00497590" w:rsidRDefault="00497590" w:rsidP="004975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497590">
        <w:rPr>
          <w:rFonts w:ascii="Times New Roman" w:eastAsia="Calibri" w:hAnsi="Times New Roman" w:cs="Times New Roman"/>
          <w:b/>
          <w:sz w:val="24"/>
          <w:szCs w:val="24"/>
          <w:u w:val="single"/>
        </w:rPr>
        <w:t>ВАЖНО ЗА ВСИЧКИ КАНДИДАТИ!</w:t>
      </w:r>
    </w:p>
    <w:p w14:paraId="6A6AFFD8" w14:textId="76616126" w:rsidR="002E6B43" w:rsidRPr="00366B16" w:rsidRDefault="00497590" w:rsidP="002E6B4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366B16">
        <w:rPr>
          <w:rFonts w:ascii="Times New Roman" w:eastAsia="Calibri" w:hAnsi="Times New Roman" w:cs="Times New Roman"/>
          <w:b/>
          <w:sz w:val="24"/>
          <w:szCs w:val="24"/>
        </w:rPr>
        <w:t xml:space="preserve">Процентният дял на защитилите докторантура следва да бъде не по-малко от 50% спрямо броя на зачислените докторанти на ниво кандидат или негово звено </w:t>
      </w:r>
      <w:r w:rsidRPr="00366B16">
        <w:rPr>
          <w:rFonts w:ascii="Times New Roman" w:eastAsia="Calibri" w:hAnsi="Times New Roman" w:cs="Times New Roman"/>
          <w:sz w:val="24"/>
          <w:szCs w:val="24"/>
        </w:rPr>
        <w:t xml:space="preserve">по чл. 25, ал. 2 – 4 от Закона за висшето образование. </w:t>
      </w:r>
      <w:r w:rsidR="00FE60B0" w:rsidRPr="00366B16">
        <w:rPr>
          <w:rFonts w:ascii="Times New Roman" w:eastAsia="Calibri" w:hAnsi="Times New Roman" w:cs="Times New Roman"/>
          <w:b/>
          <w:sz w:val="24"/>
          <w:szCs w:val="24"/>
        </w:rPr>
        <w:t>Кандидатът следва да изготви и представи на етап кандидатстване справка, съдържаща данни относно процентния дял на защитилите докторантура.</w:t>
      </w:r>
      <w:r w:rsidR="00FE60B0">
        <w:rPr>
          <w:rFonts w:ascii="Times New Roman" w:eastAsia="Calibri" w:hAnsi="Times New Roman" w:cs="Times New Roman"/>
          <w:sz w:val="24"/>
          <w:szCs w:val="24"/>
        </w:rPr>
        <w:t xml:space="preserve"> </w:t>
      </w:r>
      <w:r w:rsidRPr="00366B16">
        <w:rPr>
          <w:rFonts w:ascii="Times New Roman" w:eastAsia="Calibri" w:hAnsi="Times New Roman" w:cs="Times New Roman"/>
          <w:sz w:val="24"/>
          <w:szCs w:val="24"/>
        </w:rPr>
        <w:t>Информацията ще бъде проследявана от Управляващия орган</w:t>
      </w:r>
      <w:r w:rsidR="00FE60B0">
        <w:rPr>
          <w:rFonts w:ascii="Times New Roman" w:eastAsia="Calibri" w:hAnsi="Times New Roman" w:cs="Times New Roman"/>
          <w:sz w:val="24"/>
          <w:szCs w:val="24"/>
        </w:rPr>
        <w:t xml:space="preserve"> чрез</w:t>
      </w:r>
      <w:r w:rsidR="00FE60B0" w:rsidRPr="00366B16">
        <w:rPr>
          <w:rFonts w:ascii="Times New Roman" w:eastAsia="Calibri" w:hAnsi="Times New Roman" w:cs="Times New Roman"/>
          <w:sz w:val="24"/>
          <w:szCs w:val="24"/>
        </w:rPr>
        <w:t xml:space="preserve"> </w:t>
      </w:r>
      <w:r w:rsidRPr="00366B16">
        <w:rPr>
          <w:rFonts w:ascii="Times New Roman" w:eastAsia="Calibri" w:hAnsi="Times New Roman" w:cs="Times New Roman"/>
          <w:sz w:val="24"/>
          <w:szCs w:val="24"/>
        </w:rPr>
        <w:t xml:space="preserve">дирекция „Висше образование“ на МОН и НАЦИД за период от 2 години след отчисление с право на защита (период на отчитане: 2011-2014 г.). </w:t>
      </w:r>
      <w:r w:rsidR="002E6B43" w:rsidRPr="00366B16">
        <w:rPr>
          <w:rFonts w:ascii="Times New Roman" w:eastAsia="Calibri" w:hAnsi="Times New Roman" w:cs="Times New Roman"/>
          <w:b/>
          <w:sz w:val="24"/>
          <w:szCs w:val="24"/>
        </w:rPr>
        <w:t>Това изискване е условие за допустимост на кандидатите и неспазването му ще доведе до отхвърляне на проектното предложение.</w:t>
      </w:r>
    </w:p>
    <w:p w14:paraId="20F8D153" w14:textId="77777777" w:rsidR="00497590" w:rsidRDefault="00497590" w:rsidP="004975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lang w:val="en-US"/>
        </w:rPr>
      </w:pPr>
    </w:p>
    <w:p w14:paraId="6C58A48F" w14:textId="1B9E3F8D" w:rsidR="0031384E" w:rsidRPr="0031384E" w:rsidRDefault="0031384E" w:rsidP="004975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31384E">
        <w:rPr>
          <w:rFonts w:ascii="Times New Roman" w:eastAsia="Calibri" w:hAnsi="Times New Roman" w:cs="Times New Roman"/>
          <w:b/>
          <w:sz w:val="24"/>
          <w:szCs w:val="24"/>
          <w:u w:val="single"/>
        </w:rPr>
        <w:t>ВАЖНО:</w:t>
      </w:r>
    </w:p>
    <w:p w14:paraId="7F465B86" w14:textId="229B5061" w:rsidR="00BB1E54" w:rsidRDefault="00467DC9" w:rsidP="00467DC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67DC9">
        <w:rPr>
          <w:rFonts w:ascii="Times New Roman" w:eastAsia="Calibri" w:hAnsi="Times New Roman" w:cs="Times New Roman"/>
          <w:b/>
          <w:sz w:val="24"/>
          <w:szCs w:val="24"/>
        </w:rPr>
        <w:t xml:space="preserve">За кандидатстване по Дейност 4 – „Развитие на капацитета и мотивиране на млади специалисти – докторанти, пост- докторанти, специализанти и млади учени в научния </w:t>
      </w:r>
      <w:r>
        <w:rPr>
          <w:rFonts w:ascii="Times New Roman" w:eastAsia="Calibri" w:hAnsi="Times New Roman" w:cs="Times New Roman"/>
          <w:b/>
          <w:sz w:val="24"/>
          <w:szCs w:val="24"/>
        </w:rPr>
        <w:t>сектор“</w:t>
      </w:r>
      <w:r w:rsidRPr="00467DC9">
        <w:rPr>
          <w:rFonts w:ascii="Times New Roman" w:eastAsia="Calibri" w:hAnsi="Times New Roman" w:cs="Times New Roman"/>
          <w:sz w:val="24"/>
          <w:szCs w:val="24"/>
        </w:rPr>
        <w:t>, висшите училища, Българската академия на</w:t>
      </w:r>
      <w:r>
        <w:rPr>
          <w:rFonts w:ascii="Times New Roman" w:eastAsia="Calibri" w:hAnsi="Times New Roman" w:cs="Times New Roman"/>
          <w:sz w:val="24"/>
          <w:szCs w:val="24"/>
        </w:rPr>
        <w:t xml:space="preserve"> </w:t>
      </w:r>
      <w:r w:rsidRPr="00467DC9">
        <w:rPr>
          <w:rFonts w:ascii="Times New Roman" w:eastAsia="Calibri" w:hAnsi="Times New Roman" w:cs="Times New Roman"/>
          <w:sz w:val="24"/>
          <w:szCs w:val="24"/>
        </w:rPr>
        <w:t>науките, Селскостопанската академия, националните</w:t>
      </w:r>
      <w:r>
        <w:rPr>
          <w:rFonts w:ascii="Times New Roman" w:eastAsia="Calibri" w:hAnsi="Times New Roman" w:cs="Times New Roman"/>
          <w:sz w:val="24"/>
          <w:szCs w:val="24"/>
        </w:rPr>
        <w:t xml:space="preserve"> </w:t>
      </w:r>
      <w:r w:rsidRPr="00467DC9">
        <w:rPr>
          <w:rFonts w:ascii="Times New Roman" w:eastAsia="Calibri" w:hAnsi="Times New Roman" w:cs="Times New Roman"/>
          <w:sz w:val="24"/>
          <w:szCs w:val="24"/>
        </w:rPr>
        <w:t>центрове по проблемите на общественото здраве и други</w:t>
      </w:r>
      <w:r>
        <w:rPr>
          <w:rFonts w:ascii="Times New Roman" w:eastAsia="Calibri" w:hAnsi="Times New Roman" w:cs="Times New Roman"/>
          <w:sz w:val="24"/>
          <w:szCs w:val="24"/>
        </w:rPr>
        <w:t xml:space="preserve"> </w:t>
      </w:r>
      <w:r w:rsidRPr="00467DC9">
        <w:rPr>
          <w:rFonts w:ascii="Times New Roman" w:eastAsia="Calibri" w:hAnsi="Times New Roman" w:cs="Times New Roman"/>
          <w:sz w:val="24"/>
          <w:szCs w:val="24"/>
        </w:rPr>
        <w:t>научни организации трябва да са получили при</w:t>
      </w:r>
      <w:r>
        <w:rPr>
          <w:rFonts w:ascii="Times New Roman" w:eastAsia="Calibri" w:hAnsi="Times New Roman" w:cs="Times New Roman"/>
          <w:sz w:val="24"/>
          <w:szCs w:val="24"/>
        </w:rPr>
        <w:t xml:space="preserve"> </w:t>
      </w:r>
      <w:r w:rsidRPr="00467DC9">
        <w:rPr>
          <w:rFonts w:ascii="Times New Roman" w:eastAsia="Calibri" w:hAnsi="Times New Roman" w:cs="Times New Roman"/>
          <w:sz w:val="24"/>
          <w:szCs w:val="24"/>
        </w:rPr>
        <w:t>програмната акредитация последна валидна оценка от 8,00</w:t>
      </w:r>
      <w:r>
        <w:rPr>
          <w:rFonts w:ascii="Times New Roman" w:eastAsia="Calibri" w:hAnsi="Times New Roman" w:cs="Times New Roman"/>
          <w:sz w:val="24"/>
          <w:szCs w:val="24"/>
        </w:rPr>
        <w:t xml:space="preserve"> </w:t>
      </w:r>
      <w:r w:rsidRPr="00467DC9">
        <w:rPr>
          <w:rFonts w:ascii="Times New Roman" w:eastAsia="Calibri" w:hAnsi="Times New Roman" w:cs="Times New Roman"/>
          <w:sz w:val="24"/>
          <w:szCs w:val="24"/>
        </w:rPr>
        <w:t>до 10,00 на съответната научна специалност, съгласно</w:t>
      </w:r>
      <w:r>
        <w:rPr>
          <w:rFonts w:ascii="Times New Roman" w:eastAsia="Calibri" w:hAnsi="Times New Roman" w:cs="Times New Roman"/>
          <w:sz w:val="24"/>
          <w:szCs w:val="24"/>
        </w:rPr>
        <w:t xml:space="preserve"> </w:t>
      </w:r>
      <w:r w:rsidRPr="00467DC9">
        <w:rPr>
          <w:rFonts w:ascii="Times New Roman" w:eastAsia="Calibri" w:hAnsi="Times New Roman" w:cs="Times New Roman"/>
          <w:sz w:val="24"/>
          <w:szCs w:val="24"/>
        </w:rPr>
        <w:t>изискванията на чл. 80, ал. 2 от Закона за висшето</w:t>
      </w:r>
      <w:r>
        <w:rPr>
          <w:rFonts w:ascii="Times New Roman" w:eastAsia="Calibri" w:hAnsi="Times New Roman" w:cs="Times New Roman"/>
          <w:sz w:val="24"/>
          <w:szCs w:val="24"/>
        </w:rPr>
        <w:t xml:space="preserve"> </w:t>
      </w:r>
      <w:r w:rsidRPr="00467DC9">
        <w:rPr>
          <w:rFonts w:ascii="Times New Roman" w:eastAsia="Calibri" w:hAnsi="Times New Roman" w:cs="Times New Roman"/>
          <w:sz w:val="24"/>
          <w:szCs w:val="24"/>
        </w:rPr>
        <w:t>образование.</w:t>
      </w:r>
    </w:p>
    <w:p w14:paraId="3B675E06" w14:textId="77777777" w:rsidR="00467DC9" w:rsidRPr="00007917" w:rsidRDefault="00467DC9" w:rsidP="00467DC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F96758F" w14:textId="10D8DA2E"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517A9">
        <w:rPr>
          <w:rFonts w:ascii="Times New Roman" w:eastAsia="Calibri" w:hAnsi="Times New Roman" w:cs="Times New Roman"/>
          <w:b/>
          <w:sz w:val="24"/>
          <w:szCs w:val="24"/>
        </w:rPr>
        <w:t xml:space="preserve">Потенциалните кандидати </w:t>
      </w:r>
      <w:r w:rsidRPr="004517A9">
        <w:rPr>
          <w:rFonts w:ascii="Times New Roman" w:eastAsia="Calibri" w:hAnsi="Times New Roman" w:cs="Times New Roman"/>
          <w:b/>
          <w:sz w:val="24"/>
          <w:szCs w:val="24"/>
          <w:u w:val="single"/>
        </w:rPr>
        <w:t>не могат</w:t>
      </w:r>
      <w:r w:rsidRPr="004517A9">
        <w:rPr>
          <w:rFonts w:ascii="Times New Roman" w:eastAsia="Calibri" w:hAnsi="Times New Roman" w:cs="Times New Roman"/>
          <w:b/>
          <w:sz w:val="24"/>
          <w:szCs w:val="24"/>
        </w:rPr>
        <w:t xml:space="preserve"> да участват в процедурата </w:t>
      </w:r>
      <w:r w:rsidR="00CC6057" w:rsidRPr="00CC6057">
        <w:rPr>
          <w:rFonts w:ascii="Times New Roman" w:eastAsia="Calibri" w:hAnsi="Times New Roman" w:cs="Times New Roman"/>
          <w:b/>
          <w:sz w:val="24"/>
          <w:szCs w:val="24"/>
        </w:rPr>
        <w:t>чрез подбор на проектни предложения</w:t>
      </w:r>
      <w:r w:rsidR="00CC6057" w:rsidRPr="004517A9" w:rsidDel="00CC6057">
        <w:rPr>
          <w:rFonts w:ascii="Times New Roman" w:eastAsia="Calibri" w:hAnsi="Times New Roman" w:cs="Times New Roman"/>
          <w:b/>
          <w:sz w:val="24"/>
          <w:szCs w:val="24"/>
        </w:rPr>
        <w:t xml:space="preserve"> </w:t>
      </w:r>
      <w:r w:rsidRPr="004517A9">
        <w:rPr>
          <w:rFonts w:ascii="Times New Roman" w:eastAsia="Calibri" w:hAnsi="Times New Roman" w:cs="Times New Roman"/>
          <w:b/>
          <w:sz w:val="24"/>
          <w:szCs w:val="24"/>
        </w:rPr>
        <w:t>и да получат безвъзмездна финансова помощ, в случай че са налице обстоятелства за отстраняване от участие в процедура за възлагане на обществена поръчка, съгласно Закона за обществените поръчки</w:t>
      </w:r>
      <w:r w:rsidRPr="004517A9">
        <w:rPr>
          <w:rFonts w:ascii="Times New Roman" w:eastAsia="Calibri" w:hAnsi="Times New Roman" w:cs="Times New Roman"/>
          <w:b/>
          <w:sz w:val="24"/>
          <w:szCs w:val="24"/>
          <w:vertAlign w:val="superscript"/>
        </w:rPr>
        <w:footnoteReference w:id="7"/>
      </w:r>
      <w:r w:rsidRPr="004517A9">
        <w:rPr>
          <w:rFonts w:ascii="Times New Roman" w:eastAsia="Calibri" w:hAnsi="Times New Roman" w:cs="Times New Roman"/>
          <w:b/>
          <w:sz w:val="24"/>
          <w:szCs w:val="24"/>
        </w:rPr>
        <w:t>, както следва:</w:t>
      </w:r>
    </w:p>
    <w:p w14:paraId="6A28AB90" w14:textId="5A488056"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1)</w:t>
      </w:r>
      <w:r w:rsidRPr="004517A9">
        <w:rPr>
          <w:rFonts w:ascii="Times New Roman" w:eastAsia="Calibri" w:hAnsi="Times New Roman" w:cs="Times New Roman"/>
          <w:sz w:val="24"/>
          <w:szCs w:val="24"/>
        </w:rPr>
        <w:t xml:space="preserve"> някое/някои от лицата, които представляват кандидата,</w:t>
      </w:r>
      <w:r w:rsidRPr="004517A9">
        <w:rPr>
          <w:rFonts w:ascii="Calibri" w:eastAsia="Calibri" w:hAnsi="Calibri" w:cs="Times New Roman"/>
        </w:rPr>
        <w:t xml:space="preserve"> </w:t>
      </w:r>
      <w:r w:rsidRPr="004517A9">
        <w:rPr>
          <w:rFonts w:ascii="Times New Roman" w:eastAsia="Calibri" w:hAnsi="Times New Roman" w:cs="Times New Roman"/>
          <w:sz w:val="24"/>
          <w:szCs w:val="24"/>
        </w:rPr>
        <w:t xml:space="preserve">членовете на неговите управителни и надзорни органи </w:t>
      </w:r>
      <w:r w:rsidR="00C73537" w:rsidRPr="00C73537">
        <w:rPr>
          <w:rFonts w:ascii="Times New Roman" w:eastAsia="Calibri" w:hAnsi="Times New Roman" w:cs="Times New Roman"/>
          <w:sz w:val="24"/>
          <w:szCs w:val="24"/>
        </w:rPr>
        <w:t xml:space="preserve">или от </w:t>
      </w:r>
      <w:r w:rsidRPr="004517A9">
        <w:rPr>
          <w:rFonts w:ascii="Times New Roman" w:eastAsia="Calibri" w:hAnsi="Times New Roman" w:cs="Times New Roman"/>
          <w:sz w:val="24"/>
          <w:szCs w:val="24"/>
        </w:rPr>
        <w:t>лицата, които имат правомощия да упражняват контрол при вземането на решения от тези органи е</w:t>
      </w:r>
      <w:r w:rsidRPr="004517A9">
        <w:rPr>
          <w:rFonts w:ascii="Calibri" w:eastAsia="Calibri" w:hAnsi="Calibri" w:cs="Times New Roman"/>
        </w:rPr>
        <w:t xml:space="preserve"> </w:t>
      </w:r>
      <w:r w:rsidRPr="004517A9">
        <w:rPr>
          <w:rFonts w:ascii="Times New Roman" w:eastAsia="Calibri" w:hAnsi="Times New Roman" w:cs="Times New Roman"/>
          <w:sz w:val="24"/>
          <w:szCs w:val="24"/>
        </w:rPr>
        <w:t>осъдено с влязла в сила присъда, освен ако е реабилитирано, за престъпление по чл. 108а, чл. 159а – 159г, чл. 172, чл. 192а, чл. 194 – 217, чл. 219 – 252, чл. 253 – 260, чл. 301 – 307, чл. 321, 321а и чл. 352 – 353е от Наказателния кодекс или е осъдено с влязла в сила присъда, освен ако е реабилитирано, за престъпление, аналогично на посочените, в друга държава членка или трета страна.</w:t>
      </w:r>
    </w:p>
    <w:p w14:paraId="354AB17E"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sz w:val="24"/>
          <w:szCs w:val="24"/>
        </w:rPr>
        <w:lastRenderedPageBreak/>
        <w:t>Посоченото основание за недопустимост е приложимо до изтичане на пет години от влизане в сила на присъдата.</w:t>
      </w:r>
    </w:p>
    <w:p w14:paraId="0D88041F"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2)</w:t>
      </w:r>
      <w:r w:rsidRPr="004517A9">
        <w:rPr>
          <w:rFonts w:ascii="Calibri" w:eastAsia="Calibri" w:hAnsi="Calibri" w:cs="Times New Roman"/>
        </w:rPr>
        <w:t xml:space="preserve"> </w:t>
      </w:r>
      <w:r w:rsidRPr="004517A9">
        <w:rPr>
          <w:rFonts w:ascii="Times New Roman" w:eastAsia="Calibri" w:hAnsi="Times New Roman" w:cs="Times New Roman"/>
          <w:sz w:val="24"/>
          <w:szCs w:val="24"/>
        </w:rPr>
        <w:t>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управляващия орган и на кандидата, освен ако е допуснато разсрочване, отсрочване или обезпечение на задълженията или задължението е по акт, който не е влязъл в сила;</w:t>
      </w:r>
    </w:p>
    <w:p w14:paraId="3612C878"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sz w:val="24"/>
          <w:szCs w:val="24"/>
        </w:rPr>
        <w:t>Посоченото основание за недопустимост не се прилага, когато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w:t>
      </w:r>
    </w:p>
    <w:p w14:paraId="09A167B5"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3)</w:t>
      </w:r>
      <w:r w:rsidRPr="004517A9">
        <w:rPr>
          <w:rFonts w:ascii="Times New Roman" w:eastAsia="Calibri" w:hAnsi="Times New Roman" w:cs="Times New Roman"/>
          <w:sz w:val="24"/>
          <w:szCs w:val="24"/>
        </w:rPr>
        <w:t xml:space="preserve"> е налице неравнопоставеност в случаите по чл. 44, ал. 5 от ЗОП;</w:t>
      </w:r>
    </w:p>
    <w:p w14:paraId="10144281"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4)</w:t>
      </w:r>
      <w:r w:rsidRPr="004517A9">
        <w:rPr>
          <w:rFonts w:ascii="Times New Roman" w:eastAsia="Calibri" w:hAnsi="Times New Roman" w:cs="Times New Roman"/>
          <w:sz w:val="24"/>
          <w:szCs w:val="24"/>
        </w:rPr>
        <w:t xml:space="preserve"> е установено, че:</w:t>
      </w:r>
    </w:p>
    <w:p w14:paraId="744807BB"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а</w:t>
      </w:r>
      <w:r w:rsidRPr="004517A9">
        <w:rPr>
          <w:rFonts w:ascii="Times New Roman" w:eastAsia="Calibri" w:hAnsi="Times New Roman" w:cs="Times New Roman"/>
          <w:sz w:val="24"/>
          <w:szCs w:val="24"/>
        </w:rPr>
        <w:t>.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0A5D8BF8"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б</w:t>
      </w:r>
      <w:r w:rsidRPr="004517A9">
        <w:rPr>
          <w:rFonts w:ascii="Times New Roman" w:eastAsia="Calibri" w:hAnsi="Times New Roman" w:cs="Times New Roman"/>
          <w:sz w:val="24"/>
          <w:szCs w:val="24"/>
        </w:rPr>
        <w:t>.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41CF664F" w14:textId="54A691B6"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5)</w:t>
      </w:r>
      <w:r w:rsidRPr="004517A9">
        <w:rPr>
          <w:rFonts w:ascii="Times New Roman" w:eastAsia="Calibri" w:hAnsi="Times New Roman" w:cs="Times New Roman"/>
          <w:sz w:val="24"/>
          <w:szCs w:val="24"/>
        </w:rPr>
        <w:t xml:space="preserve">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w:t>
      </w:r>
    </w:p>
    <w:p w14:paraId="4C94CDE6"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6)</w:t>
      </w:r>
      <w:r w:rsidRPr="004517A9">
        <w:rPr>
          <w:rFonts w:ascii="Times New Roman" w:eastAsia="Calibri" w:hAnsi="Times New Roman" w:cs="Times New Roman"/>
          <w:sz w:val="24"/>
          <w:szCs w:val="24"/>
        </w:rPr>
        <w:t xml:space="preserve"> е налице конфликт на интереси, който не може да бъде отстранен:</w:t>
      </w:r>
    </w:p>
    <w:p w14:paraId="03ABCB4C"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sz w:val="24"/>
          <w:szCs w:val="24"/>
        </w:rPr>
        <w:t>Във връзка с посоченото недопустими са кандидати:</w:t>
      </w:r>
    </w:p>
    <w:p w14:paraId="70A2D4CF"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а.</w:t>
      </w:r>
      <w:r w:rsidRPr="004517A9">
        <w:rPr>
          <w:rFonts w:ascii="Calibri" w:eastAsia="Calibri" w:hAnsi="Calibri" w:cs="Times New Roman"/>
        </w:rPr>
        <w:t xml:space="preserve"> </w:t>
      </w:r>
      <w:r w:rsidRPr="004517A9">
        <w:rPr>
          <w:rFonts w:ascii="Times New Roman" w:eastAsia="Calibri" w:hAnsi="Times New Roman" w:cs="Times New Roman"/>
          <w:sz w:val="24"/>
          <w:szCs w:val="24"/>
        </w:rPr>
        <w:t>Които по отношение на управляващия орган, негови служители или наети от него лица извън неговата структура, са в отношенията, уредени в §2, т. 21 от Допълнителните разпоредби на ЗОП;</w:t>
      </w:r>
    </w:p>
    <w:p w14:paraId="31CAFDDD"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sz w:val="24"/>
          <w:szCs w:val="24"/>
        </w:rPr>
        <w:t>Посоченото основание се отнася</w:t>
      </w:r>
      <w:r w:rsidRPr="004517A9">
        <w:rPr>
          <w:rFonts w:ascii="Calibri" w:eastAsia="Calibri" w:hAnsi="Calibri" w:cs="Times New Roman"/>
        </w:rPr>
        <w:t xml:space="preserve"> </w:t>
      </w:r>
      <w:r w:rsidRPr="004517A9">
        <w:rPr>
          <w:rFonts w:ascii="Times New Roman" w:eastAsia="Calibri" w:hAnsi="Times New Roman" w:cs="Times New Roman"/>
          <w:sz w:val="24"/>
          <w:szCs w:val="24"/>
        </w:rPr>
        <w:t>за лицата, които представляват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w:t>
      </w:r>
    </w:p>
    <w:p w14:paraId="5379DA14"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б.</w:t>
      </w:r>
      <w:r w:rsidRPr="004517A9">
        <w:rPr>
          <w:rFonts w:ascii="Times New Roman" w:eastAsia="Calibri" w:hAnsi="Times New Roman" w:cs="Times New Roman"/>
          <w:sz w:val="24"/>
          <w:szCs w:val="24"/>
        </w:rPr>
        <w:t xml:space="preserve"> При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14:paraId="04B02675"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в.</w:t>
      </w:r>
      <w:r w:rsidRPr="004517A9">
        <w:rPr>
          <w:rFonts w:ascii="Times New Roman" w:eastAsia="Calibri" w:hAnsi="Times New Roman" w:cs="Times New Roman"/>
          <w:sz w:val="24"/>
          <w:szCs w:val="24"/>
        </w:rPr>
        <w:t xml:space="preserve">които попадат в случаите по чл. 21 или 22 от Закона за предотвратяване и установяване на конфликт на интереси. </w:t>
      </w:r>
    </w:p>
    <w:p w14:paraId="34B84E6D" w14:textId="36DCC435" w:rsidR="004517A9" w:rsidRPr="004517A9" w:rsidRDefault="004517A9" w:rsidP="00D375F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7)</w:t>
      </w:r>
      <w:r w:rsidRPr="004517A9">
        <w:rPr>
          <w:rFonts w:ascii="Times New Roman" w:eastAsia="Calibri" w:hAnsi="Times New Roman" w:cs="Times New Roman"/>
          <w:sz w:val="24"/>
          <w:szCs w:val="24"/>
        </w:rPr>
        <w:t xml:space="preserve">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w:t>
      </w:r>
      <w:r w:rsidRPr="004517A9">
        <w:rPr>
          <w:rFonts w:ascii="Times New Roman" w:eastAsia="Calibri" w:hAnsi="Times New Roman" w:cs="Times New Roman"/>
          <w:sz w:val="24"/>
          <w:szCs w:val="24"/>
        </w:rPr>
        <w:lastRenderedPageBreak/>
        <w:t>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1DA575DB" w14:textId="4E600084" w:rsidR="004517A9" w:rsidRPr="004517A9" w:rsidRDefault="00BE6898"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8</w:t>
      </w:r>
      <w:r w:rsidR="004517A9" w:rsidRPr="004517A9">
        <w:rPr>
          <w:rFonts w:ascii="Times New Roman" w:eastAsia="Calibri" w:hAnsi="Times New Roman" w:cs="Times New Roman"/>
          <w:b/>
          <w:sz w:val="24"/>
          <w:szCs w:val="24"/>
        </w:rPr>
        <w:t>)</w:t>
      </w:r>
      <w:r w:rsidR="004517A9" w:rsidRPr="004517A9">
        <w:rPr>
          <w:rFonts w:ascii="Calibri" w:eastAsia="Calibri" w:hAnsi="Calibri" w:cs="Times New Roman"/>
        </w:rPr>
        <w:t xml:space="preserve"> </w:t>
      </w:r>
      <w:r w:rsidR="004517A9" w:rsidRPr="004517A9">
        <w:rPr>
          <w:rFonts w:ascii="Times New Roman" w:eastAsia="Calibri" w:hAnsi="Times New Roman" w:cs="Times New Roman"/>
          <w:sz w:val="24"/>
          <w:szCs w:val="24"/>
        </w:rPr>
        <w:t xml:space="preserve">някое/някои от лицата, които представляват кандидата, членовете на неговите управителни и надзорни органи </w:t>
      </w:r>
      <w:r>
        <w:rPr>
          <w:rFonts w:ascii="Times New Roman" w:eastAsia="Calibri" w:hAnsi="Times New Roman" w:cs="Times New Roman"/>
          <w:sz w:val="24"/>
          <w:szCs w:val="24"/>
        </w:rPr>
        <w:t xml:space="preserve">и/или от </w:t>
      </w:r>
      <w:r w:rsidR="004517A9" w:rsidRPr="004517A9">
        <w:rPr>
          <w:rFonts w:ascii="Times New Roman" w:eastAsia="Calibri" w:hAnsi="Times New Roman" w:cs="Times New Roman"/>
          <w:sz w:val="24"/>
          <w:szCs w:val="24"/>
        </w:rPr>
        <w:t>лицата, които имат правомощия да упражняват контрол при вземането на решения от тези органи е опитало да:</w:t>
      </w:r>
    </w:p>
    <w:p w14:paraId="6FA70642"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а.</w:t>
      </w:r>
      <w:r w:rsidRPr="004517A9">
        <w:rPr>
          <w:rFonts w:ascii="Times New Roman" w:eastAsia="Calibri" w:hAnsi="Times New Roman" w:cs="Times New Roman"/>
          <w:sz w:val="24"/>
          <w:szCs w:val="24"/>
        </w:rPr>
        <w:t xml:space="preserve"> повлияе на вземането на решение, свързано с отстраняването, подбора или сключването на договор включително чрез предоставяне на невярна или заблуждаваща информация, или</w:t>
      </w:r>
    </w:p>
    <w:p w14:paraId="75A7F88D"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517A9">
        <w:rPr>
          <w:rFonts w:ascii="Times New Roman" w:eastAsia="Calibri" w:hAnsi="Times New Roman" w:cs="Times New Roman"/>
          <w:b/>
          <w:sz w:val="24"/>
          <w:szCs w:val="24"/>
        </w:rPr>
        <w:t xml:space="preserve">б. </w:t>
      </w:r>
      <w:r w:rsidRPr="004517A9">
        <w:rPr>
          <w:rFonts w:ascii="Times New Roman" w:eastAsia="Calibri" w:hAnsi="Times New Roman" w:cs="Times New Roman"/>
          <w:sz w:val="24"/>
          <w:szCs w:val="24"/>
        </w:rPr>
        <w:t>получи информация, която може да им даде неоснователно предимство в процедурата.</w:t>
      </w:r>
    </w:p>
    <w:p w14:paraId="47F72CB0"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highlight w:val="lightGray"/>
        </w:rPr>
      </w:pPr>
    </w:p>
    <w:p w14:paraId="707A3254" w14:textId="5400AAEF"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lang w:val="en-US"/>
        </w:rPr>
      </w:pPr>
      <w:r w:rsidRPr="004517A9">
        <w:rPr>
          <w:rFonts w:ascii="Times New Roman" w:eastAsia="Calibri" w:hAnsi="Times New Roman" w:cs="Times New Roman"/>
          <w:b/>
          <w:sz w:val="24"/>
          <w:szCs w:val="24"/>
        </w:rPr>
        <w:t xml:space="preserve">Потенциалните кандидати </w:t>
      </w:r>
      <w:r w:rsidRPr="004517A9">
        <w:rPr>
          <w:rFonts w:ascii="Times New Roman" w:eastAsia="Calibri" w:hAnsi="Times New Roman" w:cs="Times New Roman"/>
          <w:b/>
          <w:sz w:val="24"/>
          <w:szCs w:val="24"/>
          <w:u w:val="single"/>
        </w:rPr>
        <w:t>не могат</w:t>
      </w:r>
      <w:r w:rsidRPr="004517A9">
        <w:rPr>
          <w:rFonts w:ascii="Times New Roman" w:eastAsia="Calibri" w:hAnsi="Times New Roman" w:cs="Times New Roman"/>
          <w:b/>
          <w:sz w:val="24"/>
          <w:szCs w:val="24"/>
        </w:rPr>
        <w:t xml:space="preserve"> да участват в процедурата </w:t>
      </w:r>
      <w:r w:rsidR="00BE6898" w:rsidRPr="00BE6898">
        <w:rPr>
          <w:rFonts w:ascii="Times New Roman" w:eastAsia="Calibri" w:hAnsi="Times New Roman" w:cs="Times New Roman"/>
          <w:b/>
          <w:sz w:val="24"/>
          <w:szCs w:val="24"/>
        </w:rPr>
        <w:t>чрез подбор на проектни предложения</w:t>
      </w:r>
      <w:r w:rsidR="00BE6898" w:rsidRPr="004517A9" w:rsidDel="00BE6898">
        <w:rPr>
          <w:rFonts w:ascii="Times New Roman" w:eastAsia="Calibri" w:hAnsi="Times New Roman" w:cs="Times New Roman"/>
          <w:b/>
          <w:sz w:val="24"/>
          <w:szCs w:val="24"/>
        </w:rPr>
        <w:t xml:space="preserve"> </w:t>
      </w:r>
      <w:r w:rsidRPr="004517A9">
        <w:rPr>
          <w:rFonts w:ascii="Times New Roman" w:eastAsia="Calibri" w:hAnsi="Times New Roman" w:cs="Times New Roman"/>
          <w:b/>
          <w:sz w:val="24"/>
          <w:szCs w:val="24"/>
        </w:rPr>
        <w:t>и да получат безвъзмездна финансова помощ, в случай че са обект на неизпълнено разпореждане за възстановяване вследствие на предходно решение на Европейската комисия, с което дадена помощ се обявява за незаконосъобразна и несъвместима с общия пазар.</w:t>
      </w:r>
    </w:p>
    <w:p w14:paraId="1AE9AAEB" w14:textId="77777777"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lang w:val="en-US"/>
        </w:rPr>
      </w:pPr>
    </w:p>
    <w:p w14:paraId="114EAA27" w14:textId="6946354D" w:rsidR="004517A9" w:rsidRPr="004517A9" w:rsidRDefault="004517A9" w:rsidP="004517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lang w:val="en-US"/>
        </w:rPr>
      </w:pPr>
      <w:r w:rsidRPr="004517A9">
        <w:rPr>
          <w:rFonts w:ascii="Times New Roman" w:eastAsia="Calibri" w:hAnsi="Times New Roman" w:cs="Times New Roman"/>
          <w:b/>
          <w:sz w:val="24"/>
          <w:szCs w:val="24"/>
        </w:rPr>
        <w:t xml:space="preserve">Потенциалните кандидати </w:t>
      </w:r>
      <w:r w:rsidRPr="004517A9">
        <w:rPr>
          <w:rFonts w:ascii="Times New Roman" w:eastAsia="Calibri" w:hAnsi="Times New Roman" w:cs="Times New Roman"/>
          <w:b/>
          <w:sz w:val="24"/>
          <w:szCs w:val="24"/>
          <w:u w:val="single"/>
        </w:rPr>
        <w:t>не могат</w:t>
      </w:r>
      <w:r w:rsidRPr="004517A9">
        <w:rPr>
          <w:rFonts w:ascii="Times New Roman" w:eastAsia="Calibri" w:hAnsi="Times New Roman" w:cs="Times New Roman"/>
          <w:b/>
          <w:sz w:val="24"/>
          <w:szCs w:val="24"/>
        </w:rPr>
        <w:t xml:space="preserve"> да участват в процедурата </w:t>
      </w:r>
      <w:r w:rsidR="009851F4" w:rsidRPr="009851F4">
        <w:rPr>
          <w:rFonts w:ascii="Times New Roman" w:eastAsia="Calibri" w:hAnsi="Times New Roman" w:cs="Times New Roman"/>
          <w:b/>
          <w:sz w:val="24"/>
          <w:szCs w:val="24"/>
        </w:rPr>
        <w:t>чрез подбор на проектни предложения</w:t>
      </w:r>
      <w:r w:rsidR="009851F4" w:rsidRPr="004517A9" w:rsidDel="009851F4">
        <w:rPr>
          <w:rFonts w:ascii="Times New Roman" w:eastAsia="Calibri" w:hAnsi="Times New Roman" w:cs="Times New Roman"/>
          <w:b/>
          <w:sz w:val="24"/>
          <w:szCs w:val="24"/>
        </w:rPr>
        <w:t xml:space="preserve"> </w:t>
      </w:r>
      <w:r w:rsidRPr="004517A9">
        <w:rPr>
          <w:rFonts w:ascii="Times New Roman" w:eastAsia="Calibri" w:hAnsi="Times New Roman" w:cs="Times New Roman"/>
          <w:b/>
          <w:sz w:val="24"/>
          <w:szCs w:val="24"/>
        </w:rPr>
        <w:t xml:space="preserve">и да получат безвъзмездна финансова помощ, в случай че са били и понастоящем са обект на процедура за възстановяване на получена безвъзмездна помощ, по смисъла и по реда на Раздел </w:t>
      </w:r>
      <w:r w:rsidRPr="004517A9">
        <w:rPr>
          <w:rFonts w:ascii="Times New Roman" w:eastAsia="Calibri" w:hAnsi="Times New Roman" w:cs="Times New Roman"/>
          <w:b/>
          <w:sz w:val="24"/>
          <w:szCs w:val="24"/>
          <w:lang w:val="en-US"/>
        </w:rPr>
        <w:t>IX</w:t>
      </w:r>
      <w:r w:rsidRPr="004517A9">
        <w:rPr>
          <w:rFonts w:ascii="Times New Roman" w:eastAsia="Calibri" w:hAnsi="Times New Roman" w:cs="Times New Roman"/>
          <w:b/>
          <w:sz w:val="24"/>
          <w:szCs w:val="24"/>
        </w:rPr>
        <w:t xml:space="preserve"> от ДНФ 2/2014 г. (Приложение ХХ към настоящите условия за кандидатстване)</w:t>
      </w:r>
      <w:r w:rsidRPr="004517A9">
        <w:rPr>
          <w:rFonts w:ascii="Times New Roman" w:eastAsia="Calibri" w:hAnsi="Times New Roman" w:cs="Times New Roman"/>
          <w:b/>
          <w:sz w:val="24"/>
          <w:szCs w:val="24"/>
          <w:lang w:val="en-US"/>
        </w:rPr>
        <w:t>.</w:t>
      </w:r>
    </w:p>
    <w:p w14:paraId="10E84003" w14:textId="77777777" w:rsidR="00564B57" w:rsidRDefault="00564B5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0D41349" w14:textId="5DB257E9" w:rsidR="00F12159" w:rsidRPr="00DF1617" w:rsidRDefault="00F1215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DF1617">
        <w:rPr>
          <w:rFonts w:ascii="Times New Roman" w:eastAsia="Calibri" w:hAnsi="Times New Roman" w:cs="Times New Roman"/>
          <w:b/>
          <w:sz w:val="24"/>
          <w:szCs w:val="24"/>
        </w:rPr>
        <w:t>При кандидатстване</w:t>
      </w:r>
      <w:r w:rsidRPr="00007917">
        <w:rPr>
          <w:rFonts w:ascii="Times New Roman" w:eastAsia="Calibri" w:hAnsi="Times New Roman" w:cs="Times New Roman"/>
          <w:sz w:val="24"/>
          <w:szCs w:val="24"/>
        </w:rPr>
        <w:t xml:space="preserve"> </w:t>
      </w:r>
      <w:r w:rsidRPr="00366C4A">
        <w:rPr>
          <w:rFonts w:ascii="Times New Roman" w:eastAsia="Calibri" w:hAnsi="Times New Roman" w:cs="Times New Roman"/>
          <w:sz w:val="24"/>
          <w:szCs w:val="24"/>
          <w:u w:val="single"/>
        </w:rPr>
        <w:t xml:space="preserve">кандидатите са длъжни да декларират, че не попадат в някоя от </w:t>
      </w:r>
      <w:r w:rsidR="00467DC9" w:rsidRPr="00366C4A">
        <w:rPr>
          <w:rFonts w:ascii="Times New Roman" w:eastAsia="Calibri" w:hAnsi="Times New Roman" w:cs="Times New Roman"/>
          <w:sz w:val="24"/>
          <w:szCs w:val="24"/>
          <w:u w:val="single"/>
        </w:rPr>
        <w:t xml:space="preserve">посочените по-горе </w:t>
      </w:r>
      <w:r w:rsidRPr="00366C4A">
        <w:rPr>
          <w:rFonts w:ascii="Times New Roman" w:eastAsia="Calibri" w:hAnsi="Times New Roman" w:cs="Times New Roman"/>
          <w:sz w:val="24"/>
          <w:szCs w:val="24"/>
          <w:u w:val="single"/>
        </w:rPr>
        <w:t>категории</w:t>
      </w:r>
      <w:r w:rsidR="00DF1617" w:rsidRPr="00366C4A">
        <w:rPr>
          <w:rFonts w:ascii="Times New Roman" w:eastAsia="Calibri" w:hAnsi="Times New Roman" w:cs="Times New Roman"/>
          <w:sz w:val="24"/>
          <w:szCs w:val="24"/>
          <w:u w:val="single"/>
        </w:rPr>
        <w:t xml:space="preserve"> </w:t>
      </w:r>
      <w:r w:rsidR="00F65206" w:rsidRPr="00366C4A">
        <w:rPr>
          <w:rFonts w:ascii="Times New Roman" w:eastAsia="Calibri" w:hAnsi="Times New Roman" w:cs="Times New Roman"/>
          <w:sz w:val="24"/>
          <w:szCs w:val="24"/>
          <w:u w:val="single"/>
        </w:rPr>
        <w:t>(при наличието на които не могат да участват в процедурата</w:t>
      </w:r>
      <w:r w:rsidR="00F65206" w:rsidRPr="00F65206">
        <w:rPr>
          <w:rFonts w:ascii="Times New Roman" w:eastAsia="Calibri" w:hAnsi="Times New Roman" w:cs="Times New Roman"/>
          <w:sz w:val="24"/>
          <w:szCs w:val="24"/>
        </w:rPr>
        <w:t xml:space="preserve"> </w:t>
      </w:r>
      <w:r w:rsidR="009813D9" w:rsidRPr="009813D9">
        <w:rPr>
          <w:rFonts w:ascii="Times New Roman" w:eastAsia="Calibri" w:hAnsi="Times New Roman" w:cs="Times New Roman"/>
          <w:sz w:val="24"/>
          <w:szCs w:val="24"/>
        </w:rPr>
        <w:t>чрез подбор на проектни предложения</w:t>
      </w:r>
      <w:r w:rsidR="009813D9" w:rsidRPr="009813D9" w:rsidDel="009813D9">
        <w:rPr>
          <w:rFonts w:ascii="Times New Roman" w:eastAsia="Calibri" w:hAnsi="Times New Roman" w:cs="Times New Roman"/>
          <w:sz w:val="24"/>
          <w:szCs w:val="24"/>
        </w:rPr>
        <w:t xml:space="preserve"> </w:t>
      </w:r>
      <w:r w:rsidR="00F65206" w:rsidRPr="00F65206">
        <w:rPr>
          <w:rFonts w:ascii="Times New Roman" w:eastAsia="Calibri" w:hAnsi="Times New Roman" w:cs="Times New Roman"/>
          <w:sz w:val="24"/>
          <w:szCs w:val="24"/>
        </w:rPr>
        <w:t xml:space="preserve">и да получат безвъзмездна финансова помощ) </w:t>
      </w:r>
      <w:r w:rsidRPr="00366C4A">
        <w:rPr>
          <w:rFonts w:ascii="Times New Roman" w:eastAsia="Calibri" w:hAnsi="Times New Roman" w:cs="Times New Roman"/>
          <w:sz w:val="24"/>
          <w:szCs w:val="24"/>
          <w:u w:val="single"/>
        </w:rPr>
        <w:t>като попълнят</w:t>
      </w:r>
      <w:r w:rsidRPr="00007917">
        <w:rPr>
          <w:rFonts w:ascii="Times New Roman" w:eastAsia="Calibri" w:hAnsi="Times New Roman" w:cs="Times New Roman"/>
          <w:sz w:val="24"/>
          <w:szCs w:val="24"/>
        </w:rPr>
        <w:t xml:space="preserve"> </w:t>
      </w:r>
      <w:r w:rsidRPr="00366C4A">
        <w:rPr>
          <w:rFonts w:ascii="Times New Roman" w:eastAsia="Calibri" w:hAnsi="Times New Roman" w:cs="Times New Roman"/>
          <w:b/>
          <w:sz w:val="24"/>
          <w:szCs w:val="24"/>
          <w:u w:val="single"/>
        </w:rPr>
        <w:t xml:space="preserve">Декларация </w:t>
      </w:r>
      <w:r w:rsidR="00571CCB" w:rsidRPr="00366C4A">
        <w:rPr>
          <w:rFonts w:ascii="Times New Roman" w:eastAsia="Calibri" w:hAnsi="Times New Roman" w:cs="Times New Roman"/>
          <w:b/>
          <w:sz w:val="24"/>
          <w:szCs w:val="24"/>
          <w:u w:val="single"/>
        </w:rPr>
        <w:t>по чл. 25, ал. 2 от ЗУСЕСИФ относно липса на обстоятелства за отстраняване от участие</w:t>
      </w:r>
      <w:r w:rsidR="00571CCB" w:rsidRPr="00571CCB">
        <w:rPr>
          <w:rFonts w:ascii="Times New Roman" w:eastAsia="Calibri" w:hAnsi="Times New Roman" w:cs="Times New Roman"/>
          <w:sz w:val="24"/>
          <w:szCs w:val="24"/>
        </w:rPr>
        <w:t xml:space="preserve"> </w:t>
      </w:r>
      <w:r w:rsidRPr="00007917">
        <w:rPr>
          <w:rFonts w:ascii="Times New Roman" w:eastAsia="Calibri" w:hAnsi="Times New Roman" w:cs="Times New Roman"/>
          <w:sz w:val="24"/>
          <w:szCs w:val="24"/>
        </w:rPr>
        <w:t xml:space="preserve">(Приложение </w:t>
      </w:r>
      <w:r w:rsidR="0042004E" w:rsidRPr="00082695">
        <w:rPr>
          <w:rFonts w:ascii="Times New Roman" w:eastAsia="Calibri" w:hAnsi="Times New Roman" w:cs="Times New Roman"/>
          <w:sz w:val="24"/>
          <w:szCs w:val="24"/>
        </w:rPr>
        <w:t>III</w:t>
      </w:r>
      <w:r w:rsidR="00082695">
        <w:rPr>
          <w:rFonts w:ascii="Times New Roman" w:eastAsia="Calibri" w:hAnsi="Times New Roman" w:cs="Times New Roman"/>
          <w:sz w:val="24"/>
          <w:szCs w:val="24"/>
          <w:lang w:val="en-US"/>
        </w:rPr>
        <w:t>,</w:t>
      </w:r>
      <w:r w:rsidRPr="00007917">
        <w:rPr>
          <w:rFonts w:ascii="Times New Roman" w:eastAsia="Calibri" w:hAnsi="Times New Roman" w:cs="Times New Roman"/>
          <w:sz w:val="24"/>
          <w:szCs w:val="24"/>
        </w:rPr>
        <w:t xml:space="preserve"> </w:t>
      </w:r>
      <w:r w:rsidR="00082695" w:rsidRPr="00082695">
        <w:rPr>
          <w:rFonts w:ascii="Times New Roman" w:eastAsia="Calibri" w:hAnsi="Times New Roman" w:cs="Times New Roman"/>
          <w:bCs/>
          <w:sz w:val="24"/>
          <w:szCs w:val="24"/>
        </w:rPr>
        <w:t xml:space="preserve">а ако са организации с нестопанска цел Приложение </w:t>
      </w:r>
      <w:r w:rsidR="00082695" w:rsidRPr="00082695">
        <w:rPr>
          <w:rFonts w:ascii="Times New Roman" w:eastAsia="Calibri" w:hAnsi="Times New Roman" w:cs="Times New Roman"/>
          <w:bCs/>
          <w:sz w:val="24"/>
          <w:szCs w:val="24"/>
          <w:lang w:val="en-US"/>
        </w:rPr>
        <w:t>III</w:t>
      </w:r>
      <w:r w:rsidR="00082695" w:rsidRPr="00082695">
        <w:rPr>
          <w:rFonts w:ascii="Times New Roman" w:eastAsia="Calibri" w:hAnsi="Times New Roman" w:cs="Times New Roman"/>
          <w:bCs/>
          <w:sz w:val="24"/>
          <w:szCs w:val="24"/>
        </w:rPr>
        <w:t>а</w:t>
      </w:r>
      <w:r w:rsidR="00082695"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sz w:val="24"/>
          <w:szCs w:val="24"/>
        </w:rPr>
        <w:t xml:space="preserve">към </w:t>
      </w:r>
      <w:r w:rsidR="00C83B66" w:rsidRPr="00007917">
        <w:rPr>
          <w:rFonts w:ascii="Times New Roman" w:eastAsia="Calibri" w:hAnsi="Times New Roman" w:cs="Times New Roman"/>
          <w:sz w:val="24"/>
          <w:szCs w:val="24"/>
        </w:rPr>
        <w:t>условията</w:t>
      </w:r>
      <w:r w:rsidRPr="00007917">
        <w:rPr>
          <w:rFonts w:ascii="Times New Roman" w:eastAsia="Calibri" w:hAnsi="Times New Roman" w:cs="Times New Roman"/>
          <w:sz w:val="24"/>
          <w:szCs w:val="24"/>
        </w:rPr>
        <w:t xml:space="preserve"> за кандидатстване), </w:t>
      </w:r>
      <w:r w:rsidR="00C22108">
        <w:rPr>
          <w:rFonts w:ascii="Times New Roman" w:eastAsia="Calibri" w:hAnsi="Times New Roman" w:cs="Times New Roman"/>
          <w:sz w:val="24"/>
          <w:szCs w:val="24"/>
        </w:rPr>
        <w:t>като</w:t>
      </w:r>
      <w:r w:rsidR="00C22108" w:rsidRPr="00007917">
        <w:rPr>
          <w:rFonts w:ascii="Times New Roman" w:eastAsia="Calibri" w:hAnsi="Times New Roman" w:cs="Times New Roman"/>
          <w:sz w:val="24"/>
          <w:szCs w:val="24"/>
        </w:rPr>
        <w:t xml:space="preserve"> </w:t>
      </w:r>
      <w:r w:rsidRPr="00DF1617">
        <w:rPr>
          <w:rFonts w:ascii="Times New Roman" w:eastAsia="Calibri" w:hAnsi="Times New Roman" w:cs="Times New Roman"/>
          <w:b/>
          <w:sz w:val="24"/>
          <w:szCs w:val="24"/>
        </w:rPr>
        <w:t>при сключване на договора за предоставяне на безвъзмездна финансова помощ</w:t>
      </w:r>
      <w:r w:rsidR="009813D9" w:rsidRPr="009813D9">
        <w:t xml:space="preserve"> </w:t>
      </w:r>
      <w:r w:rsidR="009813D9" w:rsidRPr="009813D9">
        <w:rPr>
          <w:rFonts w:ascii="Times New Roman" w:eastAsia="Calibri" w:hAnsi="Times New Roman" w:cs="Times New Roman"/>
          <w:b/>
          <w:sz w:val="24"/>
          <w:szCs w:val="24"/>
        </w:rPr>
        <w:t>горепосочените обстоятелства се доказват</w:t>
      </w:r>
      <w:r w:rsidRPr="00DF1617">
        <w:rPr>
          <w:rFonts w:ascii="Times New Roman" w:eastAsia="Calibri" w:hAnsi="Times New Roman" w:cs="Times New Roman"/>
          <w:b/>
          <w:sz w:val="24"/>
          <w:szCs w:val="24"/>
        </w:rPr>
        <w:t>:</w:t>
      </w:r>
    </w:p>
    <w:p w14:paraId="22F4B0FC" w14:textId="77777777" w:rsidR="00F12159" w:rsidRPr="00007917" w:rsidRDefault="00F1215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03688BE" w14:textId="1170DD5A" w:rsidR="00F12159" w:rsidRPr="00007917" w:rsidRDefault="00F1215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доколкото в специален закон не се изисква копията да бъдат нотариално заверени;</w:t>
      </w:r>
    </w:p>
    <w:p w14:paraId="1DDB0163" w14:textId="3896EF8E" w:rsidR="00F12159" w:rsidRPr="00007917" w:rsidRDefault="00F1215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lastRenderedPageBreak/>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73375988" w14:textId="77777777" w:rsidR="008B50D2" w:rsidRPr="00007917" w:rsidRDefault="008B50D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2105DC30" w14:textId="0E31AD17" w:rsidR="008B50D2" w:rsidRPr="00007917" w:rsidRDefault="008B50D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sz w:val="24"/>
          <w:szCs w:val="24"/>
        </w:rPr>
        <w:t xml:space="preserve">Кандидатът следва да представи (към документите, необходими за сключване на договор) споразумение </w:t>
      </w:r>
      <w:r w:rsidR="00334A1C" w:rsidRPr="00007917">
        <w:rPr>
          <w:rFonts w:ascii="Times New Roman" w:eastAsia="Calibri" w:hAnsi="Times New Roman" w:cs="Times New Roman"/>
          <w:sz w:val="24"/>
          <w:szCs w:val="24"/>
        </w:rPr>
        <w:t xml:space="preserve">за партньорство </w:t>
      </w:r>
      <w:r w:rsidRPr="00007917">
        <w:rPr>
          <w:rFonts w:ascii="Times New Roman" w:eastAsia="Calibri" w:hAnsi="Times New Roman" w:cs="Times New Roman"/>
          <w:sz w:val="24"/>
          <w:szCs w:val="24"/>
        </w:rPr>
        <w:t>с всички партньори, в което ясно се определят управленските и финансови отговорности, които носи всеки от тях.</w:t>
      </w:r>
    </w:p>
    <w:p w14:paraId="713D9302"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23C5C" w:rsidRPr="00007917" w14:paraId="11861BC0" w14:textId="77777777" w:rsidTr="007F398B">
        <w:tc>
          <w:tcPr>
            <w:tcW w:w="10350" w:type="dxa"/>
          </w:tcPr>
          <w:p w14:paraId="623D9F79" w14:textId="22C9F145" w:rsidR="00C23C5C" w:rsidRPr="00007917" w:rsidRDefault="00C23C5C"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007917">
              <w:rPr>
                <w:rFonts w:eastAsia="Calibri"/>
                <w:b/>
                <w:sz w:val="24"/>
                <w:szCs w:val="24"/>
              </w:rPr>
              <w:t>12. Допустими партньори</w:t>
            </w:r>
            <w:r w:rsidR="001C7369" w:rsidRPr="00007917">
              <w:rPr>
                <w:rFonts w:eastAsia="Calibri"/>
                <w:b/>
                <w:sz w:val="24"/>
                <w:szCs w:val="24"/>
              </w:rPr>
              <w:t xml:space="preserve"> (ако е приложимо)</w:t>
            </w:r>
            <w:r w:rsidRPr="00007917">
              <w:rPr>
                <w:rFonts w:eastAsia="Calibri"/>
                <w:b/>
                <w:sz w:val="24"/>
                <w:szCs w:val="24"/>
              </w:rPr>
              <w:t>:</w:t>
            </w:r>
          </w:p>
          <w:p w14:paraId="619E2354" w14:textId="77777777" w:rsidR="008E6C8B" w:rsidRPr="00007917" w:rsidRDefault="009B5DFB"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007917">
              <w:rPr>
                <w:rFonts w:eastAsia="Calibri"/>
                <w:sz w:val="24"/>
                <w:szCs w:val="24"/>
              </w:rPr>
              <w:t>По смисъла на ПМС 107 от 10.05.201</w:t>
            </w:r>
            <w:r w:rsidR="001D0B5F" w:rsidRPr="00007917">
              <w:rPr>
                <w:rFonts w:eastAsia="Calibri"/>
                <w:sz w:val="24"/>
                <w:szCs w:val="24"/>
              </w:rPr>
              <w:t xml:space="preserve">4 г., </w:t>
            </w:r>
          </w:p>
          <w:p w14:paraId="519E5C55" w14:textId="0ABE32BF" w:rsidR="00957D4C" w:rsidRPr="00007917" w:rsidRDefault="00B01B38"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007917">
              <w:rPr>
                <w:rFonts w:eastAsia="Calibri"/>
                <w:b/>
                <w:sz w:val="24"/>
                <w:szCs w:val="24"/>
              </w:rPr>
              <w:t>„</w:t>
            </w:r>
            <w:r w:rsidR="009B5DFB" w:rsidRPr="00007917">
              <w:rPr>
                <w:rFonts w:eastAsia="Calibri"/>
                <w:b/>
                <w:sz w:val="24"/>
                <w:szCs w:val="24"/>
              </w:rPr>
              <w:t>Партньори на кандидатите за безвъзмездна финансова помощ</w:t>
            </w:r>
            <w:r w:rsidRPr="00007917">
              <w:rPr>
                <w:rFonts w:eastAsia="Calibri"/>
                <w:b/>
                <w:sz w:val="24"/>
                <w:szCs w:val="24"/>
              </w:rPr>
              <w:t>“</w:t>
            </w:r>
            <w:r w:rsidR="009B5DFB" w:rsidRPr="00007917">
              <w:rPr>
                <w:rFonts w:eastAsia="Calibri"/>
                <w:sz w:val="24"/>
                <w:szCs w:val="24"/>
              </w:rPr>
              <w:t xml:space="preserve"> са всички физически и юридически лица и техни обединения, които участват съвместно с кандидата в подготовката и/или техническото, и/или финансово изпълнение на проекта или на предварително заявени във формуляра за кандидатстване дейности от проекта.</w:t>
            </w:r>
          </w:p>
          <w:p w14:paraId="4348FBD3" w14:textId="77777777" w:rsidR="00B143D1" w:rsidRPr="00007917" w:rsidRDefault="00B143D1"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61F1AA69" w14:textId="1DE380AE" w:rsidR="00B143D1" w:rsidRPr="00803F50" w:rsidRDefault="00F24358"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u w:val="single"/>
              </w:rPr>
            </w:pPr>
            <w:r w:rsidRPr="00803F50">
              <w:rPr>
                <w:rFonts w:eastAsia="Calibri"/>
                <w:b/>
                <w:sz w:val="24"/>
                <w:szCs w:val="24"/>
                <w:u w:val="single"/>
              </w:rPr>
              <w:t xml:space="preserve">Допустими по настоящата процедура </w:t>
            </w:r>
            <w:r w:rsidR="009813D9" w:rsidRPr="009813D9">
              <w:rPr>
                <w:rFonts w:eastAsia="Calibri"/>
                <w:b/>
                <w:sz w:val="24"/>
                <w:szCs w:val="24"/>
                <w:u w:val="single"/>
              </w:rPr>
              <w:t xml:space="preserve">чрез подбор на проектни предложения </w:t>
            </w:r>
            <w:r w:rsidRPr="00803F50">
              <w:rPr>
                <w:rFonts w:eastAsia="Calibri"/>
                <w:b/>
                <w:sz w:val="24"/>
                <w:szCs w:val="24"/>
                <w:u w:val="single"/>
              </w:rPr>
              <w:t>са следните партньори</w:t>
            </w:r>
            <w:r w:rsidR="00B143D1" w:rsidRPr="00803F50">
              <w:rPr>
                <w:rFonts w:eastAsia="Calibri"/>
                <w:b/>
                <w:sz w:val="24"/>
                <w:szCs w:val="24"/>
                <w:u w:val="single"/>
              </w:rPr>
              <w:t>:</w:t>
            </w:r>
            <w:r w:rsidR="00B143D1" w:rsidRPr="00803F50" w:rsidDel="00B143D1">
              <w:rPr>
                <w:rFonts w:eastAsia="Calibri"/>
                <w:b/>
                <w:sz w:val="24"/>
                <w:szCs w:val="24"/>
                <w:u w:val="single"/>
              </w:rPr>
              <w:t xml:space="preserve"> </w:t>
            </w:r>
          </w:p>
          <w:p w14:paraId="0DC851B3" w14:textId="77777777" w:rsidR="001D0B5F" w:rsidRPr="00803F50" w:rsidRDefault="001D0B5F" w:rsidP="001D0B5F">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r w:rsidRPr="00803F50">
              <w:rPr>
                <w:rFonts w:eastAsia="Calibri"/>
                <w:b/>
                <w:sz w:val="24"/>
                <w:szCs w:val="24"/>
              </w:rPr>
              <w:t>•</w:t>
            </w:r>
            <w:r w:rsidRPr="00803F50">
              <w:rPr>
                <w:rFonts w:eastAsia="Calibri"/>
                <w:b/>
                <w:sz w:val="24"/>
                <w:szCs w:val="24"/>
              </w:rPr>
              <w:tab/>
              <w:t>Висши училища, създадени в съответствие с разпоредбите на Закона за висшето образование;</w:t>
            </w:r>
          </w:p>
          <w:p w14:paraId="58F2E843" w14:textId="77777777" w:rsidR="001D0B5F" w:rsidRPr="00814AD8" w:rsidRDefault="001D0B5F" w:rsidP="001D0B5F">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r w:rsidRPr="00814AD8">
              <w:rPr>
                <w:rFonts w:eastAsia="Calibri"/>
                <w:b/>
                <w:sz w:val="24"/>
                <w:szCs w:val="24"/>
              </w:rPr>
              <w:t>•</w:t>
            </w:r>
            <w:r w:rsidRPr="00814AD8">
              <w:rPr>
                <w:rFonts w:eastAsia="Calibri"/>
                <w:b/>
                <w:sz w:val="24"/>
                <w:szCs w:val="24"/>
              </w:rPr>
              <w:tab/>
              <w:t>Българската академия на науките;</w:t>
            </w:r>
          </w:p>
          <w:p w14:paraId="79C540EE" w14:textId="77777777" w:rsidR="001D0B5F" w:rsidRPr="00814AD8" w:rsidRDefault="001D0B5F" w:rsidP="001D0B5F">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r w:rsidRPr="00814AD8">
              <w:rPr>
                <w:rFonts w:eastAsia="Calibri"/>
                <w:b/>
                <w:sz w:val="24"/>
                <w:szCs w:val="24"/>
              </w:rPr>
              <w:t>•</w:t>
            </w:r>
            <w:r w:rsidRPr="00814AD8">
              <w:rPr>
                <w:rFonts w:eastAsia="Calibri"/>
                <w:b/>
                <w:sz w:val="24"/>
                <w:szCs w:val="24"/>
              </w:rPr>
              <w:tab/>
              <w:t>Селскостопанската академия;</w:t>
            </w:r>
          </w:p>
          <w:p w14:paraId="1F58EE90" w14:textId="5CC67C83" w:rsidR="001D0B5F" w:rsidRPr="00803F50" w:rsidRDefault="001D0B5F" w:rsidP="001D0B5F">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r w:rsidRPr="00814AD8">
              <w:rPr>
                <w:rFonts w:eastAsia="Calibri"/>
                <w:b/>
                <w:sz w:val="24"/>
                <w:szCs w:val="24"/>
              </w:rPr>
              <w:t>•</w:t>
            </w:r>
            <w:r w:rsidRPr="00814AD8">
              <w:rPr>
                <w:rFonts w:eastAsia="Calibri"/>
                <w:b/>
                <w:sz w:val="24"/>
                <w:szCs w:val="24"/>
              </w:rPr>
              <w:tab/>
              <w:t xml:space="preserve">Националните центрове по проблемите на общественото здраве, акредитирани да обучават докторанти; </w:t>
            </w:r>
            <w:r w:rsidR="00EC34A3" w:rsidRPr="00803F50">
              <w:rPr>
                <w:rFonts w:eastAsia="Calibri"/>
                <w:b/>
                <w:sz w:val="24"/>
                <w:szCs w:val="24"/>
              </w:rPr>
              <w:t xml:space="preserve"> </w:t>
            </w:r>
          </w:p>
          <w:p w14:paraId="31C4C6C8" w14:textId="45A3CB67" w:rsidR="001D0B5F" w:rsidRPr="00803F50" w:rsidRDefault="001D0B5F" w:rsidP="001D0B5F">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r w:rsidRPr="00803F50">
              <w:rPr>
                <w:rFonts w:eastAsia="Calibri"/>
                <w:b/>
                <w:sz w:val="24"/>
                <w:szCs w:val="24"/>
              </w:rPr>
              <w:t>•</w:t>
            </w:r>
            <w:r w:rsidRPr="00803F50">
              <w:rPr>
                <w:rFonts w:eastAsia="Calibri"/>
                <w:b/>
                <w:sz w:val="24"/>
                <w:szCs w:val="24"/>
              </w:rPr>
              <w:tab/>
              <w:t>Представителни студентски организации</w:t>
            </w:r>
            <w:r w:rsidR="00EC34A3" w:rsidRPr="00803F50">
              <w:rPr>
                <w:rFonts w:eastAsia="Calibri"/>
                <w:b/>
                <w:sz w:val="24"/>
                <w:szCs w:val="24"/>
              </w:rPr>
              <w:t xml:space="preserve"> </w:t>
            </w:r>
          </w:p>
          <w:p w14:paraId="650AB089" w14:textId="77777777" w:rsidR="001D0B5F" w:rsidRPr="00803F50" w:rsidRDefault="001D0B5F" w:rsidP="001D0B5F">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r w:rsidRPr="00803F50">
              <w:rPr>
                <w:rFonts w:eastAsia="Calibri"/>
                <w:b/>
                <w:sz w:val="24"/>
                <w:szCs w:val="24"/>
              </w:rPr>
              <w:t>•</w:t>
            </w:r>
            <w:r w:rsidRPr="00803F50">
              <w:rPr>
                <w:rFonts w:eastAsia="Calibri"/>
                <w:b/>
                <w:sz w:val="24"/>
                <w:szCs w:val="24"/>
              </w:rPr>
              <w:tab/>
              <w:t>Организации с нестопанска цел, регистрирани по закон, с дейност в областта на науката;</w:t>
            </w:r>
          </w:p>
          <w:p w14:paraId="6623555A" w14:textId="757D5D6E" w:rsidR="001D0B5F" w:rsidRPr="00803F50" w:rsidRDefault="001D0B5F" w:rsidP="001D0B5F">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r w:rsidRPr="00803F50">
              <w:rPr>
                <w:rFonts w:eastAsia="Calibri"/>
                <w:b/>
                <w:sz w:val="24"/>
                <w:szCs w:val="24"/>
              </w:rPr>
              <w:t>•</w:t>
            </w:r>
            <w:r w:rsidRPr="00803F50">
              <w:rPr>
                <w:rFonts w:eastAsia="Calibri"/>
                <w:b/>
                <w:sz w:val="24"/>
                <w:szCs w:val="24"/>
              </w:rPr>
              <w:tab/>
              <w:t>Работодатели</w:t>
            </w:r>
            <w:r w:rsidR="00ED45FA" w:rsidRPr="00803F50">
              <w:rPr>
                <w:rStyle w:val="FootnoteReference"/>
                <w:rFonts w:eastAsia="Calibri"/>
                <w:b/>
                <w:sz w:val="24"/>
                <w:szCs w:val="24"/>
              </w:rPr>
              <w:footnoteReference w:id="8"/>
            </w:r>
            <w:r w:rsidRPr="00803F50">
              <w:rPr>
                <w:rFonts w:eastAsia="Calibri"/>
                <w:b/>
                <w:sz w:val="24"/>
                <w:szCs w:val="24"/>
              </w:rPr>
              <w:t>;</w:t>
            </w:r>
            <w:r w:rsidR="00EC34A3" w:rsidRPr="00803F50">
              <w:rPr>
                <w:rFonts w:eastAsia="Calibri"/>
                <w:b/>
                <w:sz w:val="24"/>
                <w:szCs w:val="24"/>
              </w:rPr>
              <w:t xml:space="preserve"> </w:t>
            </w:r>
          </w:p>
          <w:p w14:paraId="52428DF4" w14:textId="49C31C1A" w:rsidR="00C23C5C" w:rsidRPr="00EC34A3" w:rsidRDefault="001D0B5F" w:rsidP="001D0B5F">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lang w:val="en-US"/>
              </w:rPr>
            </w:pPr>
            <w:r w:rsidRPr="00803F50">
              <w:rPr>
                <w:rFonts w:eastAsia="Calibri"/>
                <w:b/>
                <w:sz w:val="24"/>
                <w:szCs w:val="24"/>
              </w:rPr>
              <w:t>•</w:t>
            </w:r>
            <w:r w:rsidRPr="00803F50">
              <w:rPr>
                <w:rFonts w:eastAsia="Calibri"/>
                <w:b/>
                <w:sz w:val="24"/>
                <w:szCs w:val="24"/>
              </w:rPr>
              <w:tab/>
              <w:t>Национално представителни организации на работниците и служителите, признати от Министерския съвет по реда на Кодекса на труда</w:t>
            </w:r>
            <w:r w:rsidR="00EC34A3">
              <w:rPr>
                <w:rFonts w:eastAsia="Calibri"/>
                <w:sz w:val="24"/>
                <w:szCs w:val="24"/>
                <w:lang w:val="en-US"/>
              </w:rPr>
              <w:t>.</w:t>
            </w:r>
          </w:p>
          <w:p w14:paraId="0E64BB65" w14:textId="77777777" w:rsidR="004D3972" w:rsidRDefault="004D3972" w:rsidP="00AA71E4">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u w:val="single"/>
                <w:lang w:val="en-US"/>
              </w:rPr>
            </w:pPr>
          </w:p>
          <w:p w14:paraId="6F093017" w14:textId="406D2407" w:rsidR="00AA71E4" w:rsidRPr="00AA71E4" w:rsidRDefault="00AA71E4" w:rsidP="00AA71E4">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u w:val="single"/>
              </w:rPr>
            </w:pPr>
            <w:r w:rsidRPr="00AA71E4">
              <w:rPr>
                <w:rFonts w:eastAsia="Calibri"/>
                <w:b/>
                <w:sz w:val="24"/>
                <w:szCs w:val="24"/>
                <w:u w:val="single"/>
              </w:rPr>
              <w:t xml:space="preserve">ВАЖНО ЗА ВСИЧКИ </w:t>
            </w:r>
            <w:r>
              <w:rPr>
                <w:rFonts w:eastAsia="Calibri"/>
                <w:b/>
                <w:sz w:val="24"/>
                <w:szCs w:val="24"/>
                <w:u w:val="single"/>
              </w:rPr>
              <w:t>ПАРТНЬОРИ</w:t>
            </w:r>
            <w:r w:rsidRPr="00AA71E4">
              <w:rPr>
                <w:rFonts w:eastAsia="Calibri"/>
                <w:b/>
                <w:sz w:val="24"/>
                <w:szCs w:val="24"/>
                <w:u w:val="single"/>
              </w:rPr>
              <w:t>!</w:t>
            </w:r>
          </w:p>
          <w:p w14:paraId="4E86D8AB" w14:textId="5AEA0BC0" w:rsidR="00AA71E4" w:rsidRPr="00AA71E4" w:rsidRDefault="00AA71E4" w:rsidP="00AA71E4">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AA71E4">
              <w:rPr>
                <w:rFonts w:eastAsia="Calibri"/>
                <w:b/>
                <w:sz w:val="24"/>
                <w:szCs w:val="24"/>
              </w:rPr>
              <w:t xml:space="preserve">Процентният дял на защитилите докторантура следва да бъде не по-малко от 50% спрямо броя на зачислените докторанти на ниво кандидат или негово звено по чл. 25, ал. 2 – 4 от Закона за висшето образование. </w:t>
            </w:r>
            <w:r>
              <w:rPr>
                <w:rFonts w:eastAsia="Calibri"/>
                <w:b/>
                <w:sz w:val="24"/>
                <w:szCs w:val="24"/>
              </w:rPr>
              <w:t>Партньорът</w:t>
            </w:r>
            <w:r w:rsidRPr="00AA71E4">
              <w:rPr>
                <w:rFonts w:eastAsia="Calibri"/>
                <w:b/>
                <w:sz w:val="24"/>
                <w:szCs w:val="24"/>
              </w:rPr>
              <w:t xml:space="preserve"> следва да изготви и представи на етап кандидатстване справка, съдържаща данни относно процентния дял на защитилите докторантура. Информацията ще бъде проследявана от Управляващия орган чрез дирекция „Висше образование“ на МОН и НАЦИД за период от 2 години след отчисление с право на защита (период на отчитане: 2011-2014 г.). Това изискване е условие за допустимост на </w:t>
            </w:r>
            <w:r>
              <w:rPr>
                <w:rFonts w:eastAsia="Calibri"/>
                <w:b/>
                <w:sz w:val="24"/>
                <w:szCs w:val="24"/>
              </w:rPr>
              <w:t>партньорите</w:t>
            </w:r>
            <w:r w:rsidRPr="00AA71E4">
              <w:rPr>
                <w:rFonts w:eastAsia="Calibri"/>
                <w:b/>
                <w:sz w:val="24"/>
                <w:szCs w:val="24"/>
              </w:rPr>
              <w:t xml:space="preserve"> и неспазването му ще доведе до отхвърляне на проектното предложение.</w:t>
            </w:r>
          </w:p>
          <w:p w14:paraId="2632EAC5" w14:textId="77777777" w:rsidR="00AA71E4" w:rsidRPr="00AA71E4" w:rsidRDefault="00AA71E4" w:rsidP="00AA71E4">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u w:val="single"/>
                <w:lang w:val="en-US"/>
              </w:rPr>
            </w:pPr>
          </w:p>
          <w:p w14:paraId="0A654875" w14:textId="77777777" w:rsidR="00AA71E4" w:rsidRPr="00AA71E4" w:rsidRDefault="00AA71E4" w:rsidP="00AA71E4">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u w:val="single"/>
              </w:rPr>
            </w:pPr>
            <w:r w:rsidRPr="00AA71E4">
              <w:rPr>
                <w:rFonts w:eastAsia="Calibri"/>
                <w:b/>
                <w:sz w:val="24"/>
                <w:szCs w:val="24"/>
                <w:u w:val="single"/>
              </w:rPr>
              <w:t>ВАЖНО:</w:t>
            </w:r>
          </w:p>
          <w:p w14:paraId="6A996F84" w14:textId="77777777" w:rsidR="00AA71E4" w:rsidRPr="00AA71E4" w:rsidRDefault="00AA71E4" w:rsidP="00AA71E4">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AA71E4">
              <w:rPr>
                <w:rFonts w:eastAsia="Calibri"/>
                <w:b/>
                <w:sz w:val="24"/>
                <w:szCs w:val="24"/>
              </w:rPr>
              <w:t>За кандидатстване по Дейност 4 – „Развитие на капацитета и мотивиране на млади специалисти – докторанти, пост- докторанти, специализанти и млади учени в научния сектор“, висшите училища, Българската академия на науките, Селскостопанската академия, националните центрове по проблемите на общественото здраве и други научни организации трябва да са получили при програмната акредитация последна валидна оценка от 8,00 до 10,00 на съответната научна специалност, съгласно изискванията на чл. 80, ал. 2 от Закона за висшето образование.</w:t>
            </w:r>
          </w:p>
          <w:p w14:paraId="46705098" w14:textId="77777777" w:rsidR="00D83E8C" w:rsidRPr="00007917" w:rsidRDefault="00D83E8C" w:rsidP="00D83E8C">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p>
          <w:p w14:paraId="1F629C3D" w14:textId="30291CF4" w:rsidR="005E4886" w:rsidRPr="00007917" w:rsidRDefault="00D83E8C"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007917">
              <w:rPr>
                <w:rFonts w:eastAsia="Calibri"/>
                <w:sz w:val="24"/>
                <w:szCs w:val="24"/>
              </w:rPr>
              <w:t>Изборът на партньори, които извършват стопанска дейност, следва да бъде извършван по открит, прозрачен, в достатъчна степен публичен, недискриминационен и безусловен начин. Когато тези субекти упражняват и стопански дейности, финансирането, разходите и приходите от тези стопански дейности трябва да се отчитат отделни аналитични сметки за тяхната икономическа дейност. Съотношението на двата вида дейности (стопански и нестопански) и на техните разходи, финансиране и приходи следва да бъде ясно обособено.</w:t>
            </w:r>
          </w:p>
          <w:p w14:paraId="3448949C" w14:textId="77777777" w:rsidR="00D83E8C" w:rsidRPr="00007917" w:rsidRDefault="00D83E8C"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4B323AAC" w14:textId="460C94AB" w:rsidR="00C86C27" w:rsidRPr="00007917" w:rsidRDefault="00C86C27"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007917">
              <w:rPr>
                <w:rFonts w:eastAsia="Calibri"/>
                <w:sz w:val="24"/>
                <w:szCs w:val="24"/>
              </w:rPr>
              <w:t xml:space="preserve">Един партньор може да участва в повече от едно </w:t>
            </w:r>
            <w:r w:rsidR="00896232" w:rsidRPr="00007917">
              <w:rPr>
                <w:rFonts w:eastAsia="Calibri"/>
                <w:sz w:val="24"/>
                <w:szCs w:val="24"/>
              </w:rPr>
              <w:t>проектно предложение</w:t>
            </w:r>
            <w:r w:rsidRPr="00007917">
              <w:rPr>
                <w:rFonts w:eastAsia="Calibri"/>
                <w:sz w:val="24"/>
                <w:szCs w:val="24"/>
              </w:rPr>
              <w:t>, в случай че разполага с достатъчно капацитет, за да изпълни дейностите по проектите.</w:t>
            </w:r>
          </w:p>
          <w:p w14:paraId="6101AD9A" w14:textId="77777777" w:rsidR="00C86C27" w:rsidRPr="00007917" w:rsidRDefault="00C86C27"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p>
          <w:p w14:paraId="50917015" w14:textId="3BCC506E" w:rsidR="005507D9" w:rsidRPr="0036194A"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36194A">
              <w:rPr>
                <w:rFonts w:eastAsia="Calibri"/>
                <w:b/>
                <w:sz w:val="24"/>
                <w:szCs w:val="24"/>
              </w:rPr>
              <w:t xml:space="preserve">Потенциалните </w:t>
            </w:r>
            <w:r>
              <w:rPr>
                <w:rFonts w:eastAsia="Calibri"/>
                <w:b/>
                <w:sz w:val="24"/>
                <w:szCs w:val="24"/>
              </w:rPr>
              <w:t>партньори</w:t>
            </w:r>
            <w:r w:rsidRPr="0036194A">
              <w:rPr>
                <w:rFonts w:eastAsia="Calibri"/>
                <w:b/>
                <w:sz w:val="24"/>
                <w:szCs w:val="24"/>
              </w:rPr>
              <w:t xml:space="preserve"> </w:t>
            </w:r>
            <w:r w:rsidRPr="0036194A">
              <w:rPr>
                <w:rFonts w:eastAsia="Calibri"/>
                <w:b/>
                <w:sz w:val="24"/>
                <w:szCs w:val="24"/>
                <w:u w:val="single"/>
              </w:rPr>
              <w:t>не могат</w:t>
            </w:r>
            <w:r w:rsidRPr="0036194A">
              <w:rPr>
                <w:rFonts w:eastAsia="Calibri"/>
                <w:b/>
                <w:sz w:val="24"/>
                <w:szCs w:val="24"/>
              </w:rPr>
              <w:t xml:space="preserve"> да участват в процедурата </w:t>
            </w:r>
            <w:r w:rsidR="009813D9" w:rsidRPr="009813D9">
              <w:rPr>
                <w:rFonts w:eastAsia="Calibri"/>
                <w:b/>
                <w:sz w:val="24"/>
                <w:szCs w:val="24"/>
              </w:rPr>
              <w:t xml:space="preserve">чрез подбор на проектни предложения </w:t>
            </w:r>
            <w:r w:rsidRPr="0036194A">
              <w:rPr>
                <w:rFonts w:eastAsia="Calibri"/>
                <w:b/>
                <w:sz w:val="24"/>
                <w:szCs w:val="24"/>
              </w:rPr>
              <w:t xml:space="preserve">и да получат безвъзмездна финансова помощ, в случай че са налице </w:t>
            </w:r>
            <w:r w:rsidRPr="0036194A">
              <w:rPr>
                <w:rFonts w:eastAsia="Calibri"/>
                <w:b/>
                <w:sz w:val="24"/>
                <w:szCs w:val="24"/>
              </w:rPr>
              <w:lastRenderedPageBreak/>
              <w:t>обстоятелства за отстраняване от участие в процедура за възлагане на обществена поръчка, съгласно Закона за обществените поръчки</w:t>
            </w:r>
            <w:r w:rsidRPr="0036194A">
              <w:rPr>
                <w:rStyle w:val="FootnoteReference"/>
                <w:rFonts w:eastAsia="Calibri"/>
                <w:b/>
                <w:sz w:val="24"/>
                <w:szCs w:val="24"/>
              </w:rPr>
              <w:footnoteReference w:id="9"/>
            </w:r>
            <w:r w:rsidRPr="0036194A">
              <w:rPr>
                <w:rFonts w:eastAsia="Calibri"/>
                <w:b/>
                <w:sz w:val="24"/>
                <w:szCs w:val="24"/>
              </w:rPr>
              <w:t>, както следва:</w:t>
            </w:r>
          </w:p>
          <w:p w14:paraId="7685C831" w14:textId="77777777" w:rsidR="005507D9" w:rsidRPr="0036194A"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Pr>
                <w:rFonts w:eastAsia="Calibri"/>
                <w:b/>
                <w:sz w:val="24"/>
                <w:szCs w:val="24"/>
              </w:rPr>
              <w:t>1</w:t>
            </w:r>
            <w:r w:rsidRPr="0036194A">
              <w:rPr>
                <w:rFonts w:eastAsia="Calibri"/>
                <w:b/>
                <w:sz w:val="24"/>
                <w:szCs w:val="24"/>
              </w:rPr>
              <w:t>)</w:t>
            </w:r>
            <w:r w:rsidRPr="0036194A">
              <w:rPr>
                <w:rFonts w:eastAsia="Calibri"/>
                <w:sz w:val="24"/>
                <w:szCs w:val="24"/>
              </w:rPr>
              <w:t xml:space="preserve"> някое/някои от лицата, които представляват </w:t>
            </w:r>
            <w:r w:rsidRPr="009B5869">
              <w:rPr>
                <w:rFonts w:eastAsia="Calibri"/>
                <w:sz w:val="24"/>
                <w:szCs w:val="24"/>
              </w:rPr>
              <w:t>партньора</w:t>
            </w:r>
            <w:r w:rsidRPr="0036194A">
              <w:rPr>
                <w:rFonts w:eastAsia="Calibri"/>
                <w:sz w:val="24"/>
                <w:szCs w:val="24"/>
              </w:rPr>
              <w:t>,</w:t>
            </w:r>
            <w:r w:rsidRPr="0036194A">
              <w:t xml:space="preserve"> </w:t>
            </w:r>
            <w:r w:rsidRPr="0036194A">
              <w:rPr>
                <w:rFonts w:eastAsia="Calibri"/>
                <w:sz w:val="24"/>
                <w:szCs w:val="24"/>
              </w:rPr>
              <w:t>членовете на неговите управителни и надзорни органи лицата, които имат правомощия да упражняват контрол при вземането на решения от тези органи е</w:t>
            </w:r>
            <w:r w:rsidRPr="0036194A">
              <w:t xml:space="preserve"> </w:t>
            </w:r>
            <w:r w:rsidRPr="0036194A">
              <w:rPr>
                <w:rFonts w:eastAsia="Calibri"/>
                <w:sz w:val="24"/>
                <w:szCs w:val="24"/>
              </w:rPr>
              <w:t>осъдено с влязла в сила присъда, освен ако е реабилитирано, за престъпление по чл. 108а, чл. 159а – 159г, чл. 172, чл. 192а, чл. 194 – 217, чл. 219 – 252, чл. 253 – 260, чл. 301 – 307, чл. 321, 321а и чл. 352 – 353е от Наказателния кодекс или е осъдено с влязла в сила присъда, освен ако е реабилитирано, за престъпление, аналогично на посочените, в друга държава членка или трета страна.</w:t>
            </w:r>
          </w:p>
          <w:p w14:paraId="055DF598" w14:textId="77777777" w:rsidR="005507D9" w:rsidRPr="0036194A"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36194A">
              <w:rPr>
                <w:rFonts w:eastAsia="Calibri"/>
                <w:sz w:val="24"/>
                <w:szCs w:val="24"/>
              </w:rPr>
              <w:t>Посоченото основание за недопустимост е приложимо до изтичане на пет години от влизане в сила на присъдата.</w:t>
            </w:r>
          </w:p>
          <w:p w14:paraId="00A36A04" w14:textId="77777777" w:rsidR="005507D9" w:rsidRPr="0036194A"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Pr>
                <w:rFonts w:eastAsia="Calibri"/>
                <w:b/>
                <w:sz w:val="24"/>
                <w:szCs w:val="24"/>
              </w:rPr>
              <w:t>2</w:t>
            </w:r>
            <w:r w:rsidRPr="0036194A">
              <w:rPr>
                <w:rFonts w:eastAsia="Calibri"/>
                <w:b/>
                <w:sz w:val="24"/>
                <w:szCs w:val="24"/>
              </w:rPr>
              <w:t>)</w:t>
            </w:r>
            <w:r w:rsidRPr="0036194A">
              <w:t xml:space="preserve"> </w:t>
            </w:r>
            <w:r w:rsidRPr="0036194A">
              <w:rPr>
                <w:rFonts w:eastAsia="Calibri"/>
                <w:sz w:val="24"/>
                <w:szCs w:val="24"/>
              </w:rPr>
              <w:t>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управляващия орган и на кандидата, освен ако е допуснато разсрочване, отсрочване или обезпечение на задълженията или задължението е по акт, който не е влязъл в сила;</w:t>
            </w:r>
          </w:p>
          <w:p w14:paraId="1826CBDC" w14:textId="77777777" w:rsidR="005507D9" w:rsidRPr="0036194A"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36194A">
              <w:rPr>
                <w:rFonts w:eastAsia="Calibri"/>
                <w:sz w:val="24"/>
                <w:szCs w:val="24"/>
              </w:rPr>
              <w:t>Посоченото основание за недопустимост не се прилага, когато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w:t>
            </w:r>
          </w:p>
          <w:p w14:paraId="23677770" w14:textId="77777777" w:rsidR="005507D9" w:rsidRPr="0036194A"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Pr>
                <w:rFonts w:eastAsia="Calibri"/>
                <w:b/>
                <w:sz w:val="24"/>
                <w:szCs w:val="24"/>
              </w:rPr>
              <w:t>3</w:t>
            </w:r>
            <w:r w:rsidRPr="0036194A">
              <w:rPr>
                <w:rFonts w:eastAsia="Calibri"/>
                <w:b/>
                <w:sz w:val="24"/>
                <w:szCs w:val="24"/>
              </w:rPr>
              <w:t>)</w:t>
            </w:r>
            <w:r w:rsidRPr="0036194A">
              <w:rPr>
                <w:rFonts w:eastAsia="Calibri"/>
                <w:sz w:val="24"/>
                <w:szCs w:val="24"/>
              </w:rPr>
              <w:t xml:space="preserve"> е налице неравнопоставеност в случаите по чл. 44, ал. 5 от ЗОП;</w:t>
            </w:r>
          </w:p>
          <w:p w14:paraId="535DD1B9" w14:textId="77777777" w:rsidR="005507D9" w:rsidRPr="0036194A"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Pr>
                <w:rFonts w:eastAsia="Calibri"/>
                <w:b/>
                <w:sz w:val="24"/>
                <w:szCs w:val="24"/>
              </w:rPr>
              <w:t>4</w:t>
            </w:r>
            <w:r w:rsidRPr="0036194A">
              <w:rPr>
                <w:rFonts w:eastAsia="Calibri"/>
                <w:b/>
                <w:sz w:val="24"/>
                <w:szCs w:val="24"/>
              </w:rPr>
              <w:t>)</w:t>
            </w:r>
            <w:r w:rsidRPr="0036194A">
              <w:rPr>
                <w:rFonts w:eastAsia="Calibri"/>
                <w:sz w:val="24"/>
                <w:szCs w:val="24"/>
              </w:rPr>
              <w:t xml:space="preserve"> е установено, че:</w:t>
            </w:r>
          </w:p>
          <w:p w14:paraId="51439A15" w14:textId="77777777" w:rsidR="005507D9" w:rsidRPr="0036194A"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Pr>
                <w:rFonts w:eastAsia="Calibri"/>
                <w:b/>
                <w:sz w:val="24"/>
                <w:szCs w:val="24"/>
              </w:rPr>
              <w:t>а</w:t>
            </w:r>
            <w:r w:rsidRPr="0036194A">
              <w:rPr>
                <w:rFonts w:eastAsia="Calibri"/>
                <w:sz w:val="24"/>
                <w:szCs w:val="24"/>
              </w:rPr>
              <w:t>.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297B0121" w14:textId="77777777" w:rsidR="005507D9" w:rsidRPr="0036194A"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Pr>
                <w:rFonts w:eastAsia="Calibri"/>
                <w:b/>
                <w:sz w:val="24"/>
                <w:szCs w:val="24"/>
              </w:rPr>
              <w:t>б</w:t>
            </w:r>
            <w:r w:rsidRPr="0036194A">
              <w:rPr>
                <w:rFonts w:eastAsia="Calibri"/>
                <w:sz w:val="24"/>
                <w:szCs w:val="24"/>
              </w:rPr>
              <w:t>.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6EE71F3C" w14:textId="77777777"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Pr>
                <w:rFonts w:eastAsia="Calibri"/>
                <w:b/>
                <w:sz w:val="24"/>
                <w:szCs w:val="24"/>
              </w:rPr>
              <w:t>5</w:t>
            </w:r>
            <w:r w:rsidRPr="0036194A">
              <w:rPr>
                <w:rFonts w:eastAsia="Calibri"/>
                <w:b/>
                <w:sz w:val="24"/>
                <w:szCs w:val="24"/>
              </w:rPr>
              <w:t>)</w:t>
            </w:r>
            <w:r w:rsidRPr="0036194A">
              <w:rPr>
                <w:rFonts w:eastAsia="Calibri"/>
                <w:sz w:val="24"/>
                <w:szCs w:val="24"/>
              </w:rPr>
              <w:t xml:space="preserve">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w:t>
            </w:r>
            <w:r w:rsidRPr="00DE7178">
              <w:rPr>
                <w:rFonts w:eastAsia="Calibri"/>
                <w:sz w:val="24"/>
                <w:szCs w:val="24"/>
              </w:rPr>
              <w:t>законодателството на държавата, в която кандидатът е установен;</w:t>
            </w:r>
          </w:p>
          <w:p w14:paraId="33A62F3E" w14:textId="77777777"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DE7178">
              <w:rPr>
                <w:rFonts w:eastAsia="Calibri"/>
                <w:b/>
                <w:sz w:val="24"/>
                <w:szCs w:val="24"/>
              </w:rPr>
              <w:t>6)</w:t>
            </w:r>
            <w:r w:rsidRPr="00DE7178">
              <w:rPr>
                <w:rFonts w:eastAsia="Calibri"/>
                <w:sz w:val="24"/>
                <w:szCs w:val="24"/>
              </w:rPr>
              <w:t xml:space="preserve"> е налице конфликт на интереси, който не може да бъде отстранен:</w:t>
            </w:r>
          </w:p>
          <w:p w14:paraId="096F2D53" w14:textId="77777777"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DE7178">
              <w:rPr>
                <w:rFonts w:eastAsia="Calibri"/>
                <w:sz w:val="24"/>
                <w:szCs w:val="24"/>
              </w:rPr>
              <w:t>Във връзка с посоченото недопустими са кандидати:</w:t>
            </w:r>
          </w:p>
          <w:p w14:paraId="092A8DCA" w14:textId="77777777"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DE7178">
              <w:rPr>
                <w:rFonts w:eastAsia="Calibri"/>
                <w:b/>
                <w:sz w:val="24"/>
                <w:szCs w:val="24"/>
              </w:rPr>
              <w:lastRenderedPageBreak/>
              <w:t>а.</w:t>
            </w:r>
            <w:r w:rsidRPr="00DE7178">
              <w:t xml:space="preserve"> </w:t>
            </w:r>
            <w:r w:rsidRPr="00DE7178">
              <w:rPr>
                <w:rFonts w:eastAsia="Calibri"/>
                <w:sz w:val="24"/>
                <w:szCs w:val="24"/>
              </w:rPr>
              <w:t>Които по отношение на управляващия орган, негови служители или наети от него лица извън неговата структура, са в отношенията, уредени в §2, т. 21 от Допълнителните разпоредби на ЗОП;</w:t>
            </w:r>
          </w:p>
          <w:p w14:paraId="408E408B" w14:textId="77777777"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DE7178">
              <w:rPr>
                <w:rFonts w:eastAsia="Calibri"/>
                <w:sz w:val="24"/>
                <w:szCs w:val="24"/>
              </w:rPr>
              <w:t>Посоченото основание се отнася</w:t>
            </w:r>
            <w:r w:rsidRPr="00DE7178">
              <w:t xml:space="preserve"> </w:t>
            </w:r>
            <w:r w:rsidRPr="00DE7178">
              <w:rPr>
                <w:rFonts w:eastAsia="Calibri"/>
                <w:sz w:val="24"/>
                <w:szCs w:val="24"/>
              </w:rPr>
              <w:t>за лицата, които представляват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w:t>
            </w:r>
          </w:p>
          <w:p w14:paraId="2C4EFD3F" w14:textId="77777777"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DE7178">
              <w:rPr>
                <w:rFonts w:eastAsia="Calibri"/>
                <w:b/>
                <w:sz w:val="24"/>
                <w:szCs w:val="24"/>
              </w:rPr>
              <w:t>б.</w:t>
            </w:r>
            <w:r w:rsidRPr="00DE7178">
              <w:rPr>
                <w:rFonts w:eastAsia="Calibri"/>
                <w:sz w:val="24"/>
                <w:szCs w:val="24"/>
              </w:rPr>
              <w:t xml:space="preserve"> При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14:paraId="6D56312D" w14:textId="77777777"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DE7178">
              <w:rPr>
                <w:rFonts w:eastAsia="Calibri"/>
                <w:b/>
                <w:sz w:val="24"/>
                <w:szCs w:val="24"/>
              </w:rPr>
              <w:t>в.</w:t>
            </w:r>
            <w:r w:rsidRPr="00DE7178">
              <w:rPr>
                <w:rFonts w:eastAsia="Calibri"/>
                <w:sz w:val="24"/>
                <w:szCs w:val="24"/>
              </w:rPr>
              <w:t xml:space="preserve">които попадат в случаите по чл. 21 или 22 от Закона за предотвратяване и установяване на конфликт на интереси. </w:t>
            </w:r>
          </w:p>
          <w:p w14:paraId="1EA97CA4" w14:textId="58CEC202"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DE7178">
              <w:rPr>
                <w:rFonts w:eastAsia="Calibri"/>
                <w:b/>
                <w:sz w:val="24"/>
                <w:szCs w:val="24"/>
              </w:rPr>
              <w:t>7)</w:t>
            </w:r>
            <w:r w:rsidRPr="00DE7178">
              <w:rPr>
                <w:rFonts w:eastAsia="Calibri"/>
                <w:sz w:val="24"/>
                <w:szCs w:val="24"/>
              </w:rPr>
              <w:t xml:space="preserve"> които са обявени в несъстоятелност или са в производство по несъстоятелност, или са в процедура по ликвидация, или са сключили извънсъдебно споразумение с кредиторите си по смисъла на чл. 740 от Търговския закон</w:t>
            </w:r>
            <w:r w:rsidR="00D375FA">
              <w:rPr>
                <w:rFonts w:eastAsia="Calibri"/>
                <w:sz w:val="24"/>
                <w:szCs w:val="24"/>
              </w:rPr>
              <w:t xml:space="preserve"> </w:t>
            </w:r>
            <w:r w:rsidR="00D375FA" w:rsidRPr="00D375FA">
              <w:rPr>
                <w:rFonts w:eastAsia="Calibri"/>
                <w:sz w:val="24"/>
                <w:szCs w:val="24"/>
              </w:rPr>
              <w:t>(само за организациите с нестопанска цел)</w:t>
            </w:r>
            <w:r w:rsidRPr="00DE7178">
              <w:rPr>
                <w:rFonts w:eastAsia="Calibri"/>
                <w:sz w:val="24"/>
                <w:szCs w:val="24"/>
              </w:rPr>
              <w:t>;</w:t>
            </w:r>
          </w:p>
          <w:p w14:paraId="671F6BA1" w14:textId="0E043AD2"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DE7178">
              <w:rPr>
                <w:rFonts w:eastAsia="Calibri"/>
                <w:b/>
                <w:sz w:val="24"/>
                <w:szCs w:val="24"/>
              </w:rPr>
              <w:t>8)</w:t>
            </w:r>
            <w:r w:rsidRPr="00DE7178">
              <w:rPr>
                <w:rFonts w:eastAsia="Calibri"/>
                <w:sz w:val="24"/>
                <w:szCs w:val="24"/>
              </w:rPr>
              <w:t xml:space="preserve"> лишен е от правото да упражнява определена професия или дейност съгласно законодателството на държавата, в която е извършено деянието</w:t>
            </w:r>
            <w:r w:rsidR="00D375FA">
              <w:rPr>
                <w:rFonts w:eastAsia="Calibri"/>
                <w:sz w:val="24"/>
                <w:szCs w:val="24"/>
              </w:rPr>
              <w:t xml:space="preserve"> </w:t>
            </w:r>
            <w:r w:rsidR="00D375FA" w:rsidRPr="00D375FA">
              <w:rPr>
                <w:rFonts w:eastAsia="Calibri"/>
                <w:sz w:val="24"/>
                <w:szCs w:val="24"/>
              </w:rPr>
              <w:t>(само за организациите с нестопанска цел)</w:t>
            </w:r>
            <w:r w:rsidRPr="00DE7178">
              <w:rPr>
                <w:rFonts w:eastAsia="Calibri"/>
                <w:sz w:val="24"/>
                <w:szCs w:val="24"/>
              </w:rPr>
              <w:t>;</w:t>
            </w:r>
          </w:p>
          <w:p w14:paraId="3B70E757" w14:textId="4CA097A6"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DE7178">
              <w:rPr>
                <w:rFonts w:eastAsia="Calibri"/>
                <w:b/>
                <w:sz w:val="24"/>
                <w:szCs w:val="24"/>
              </w:rPr>
              <w:t>9)</w:t>
            </w:r>
            <w:r w:rsidRPr="00DE7178">
              <w:rPr>
                <w:rFonts w:eastAsia="Calibri"/>
                <w:sz w:val="24"/>
                <w:szCs w:val="24"/>
              </w:rPr>
              <w:t xml:space="preserve"> сключил е споразумение с други лица с цел нарушаване на конкуренцията, когато нарушението е установено с акт на компетентен орган</w:t>
            </w:r>
            <w:r w:rsidR="00D375FA">
              <w:rPr>
                <w:rFonts w:eastAsia="Calibri"/>
                <w:sz w:val="24"/>
                <w:szCs w:val="24"/>
              </w:rPr>
              <w:t xml:space="preserve"> </w:t>
            </w:r>
            <w:r w:rsidR="00D375FA" w:rsidRPr="00D375FA">
              <w:rPr>
                <w:rFonts w:eastAsia="Calibri"/>
                <w:sz w:val="24"/>
                <w:szCs w:val="24"/>
              </w:rPr>
              <w:t>(само за организациите с нестопанска цел)</w:t>
            </w:r>
            <w:r w:rsidRPr="00DE7178">
              <w:rPr>
                <w:rFonts w:eastAsia="Calibri"/>
                <w:sz w:val="24"/>
                <w:szCs w:val="24"/>
              </w:rPr>
              <w:t>;</w:t>
            </w:r>
          </w:p>
          <w:p w14:paraId="7567C500" w14:textId="77777777"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DE7178">
              <w:rPr>
                <w:rFonts w:eastAsia="Calibri"/>
                <w:b/>
                <w:sz w:val="24"/>
                <w:szCs w:val="24"/>
              </w:rPr>
              <w:t>10)</w:t>
            </w:r>
            <w:r w:rsidRPr="00DE7178">
              <w:rPr>
                <w:rFonts w:eastAsia="Calibri"/>
                <w:sz w:val="24"/>
                <w:szCs w:val="24"/>
              </w:rPr>
              <w:t xml:space="preserve">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28FD8D62" w14:textId="77777777"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DE7178">
              <w:rPr>
                <w:rFonts w:eastAsia="Calibri"/>
                <w:b/>
                <w:sz w:val="24"/>
                <w:szCs w:val="24"/>
              </w:rPr>
              <w:t>11)</w:t>
            </w:r>
            <w:r w:rsidRPr="00DE7178">
              <w:t xml:space="preserve"> </w:t>
            </w:r>
            <w:r w:rsidRPr="00DE7178">
              <w:rPr>
                <w:rFonts w:eastAsia="Calibri"/>
                <w:sz w:val="24"/>
                <w:szCs w:val="24"/>
              </w:rPr>
              <w:t>някое/някои от лицата, които представляват кандидата, членовете на неговите управителни и надзорни органи лицата, които имат правомощия да упражняват контрол при вземането на решения от тези органи е опитало да:</w:t>
            </w:r>
          </w:p>
          <w:p w14:paraId="2225B029" w14:textId="77777777"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DE7178">
              <w:rPr>
                <w:rFonts w:eastAsia="Calibri"/>
                <w:b/>
                <w:sz w:val="24"/>
                <w:szCs w:val="24"/>
              </w:rPr>
              <w:t>а.</w:t>
            </w:r>
            <w:r w:rsidRPr="00DE7178">
              <w:rPr>
                <w:rFonts w:eastAsia="Calibri"/>
                <w:sz w:val="24"/>
                <w:szCs w:val="24"/>
              </w:rPr>
              <w:t xml:space="preserve"> повлияе на вземането на решение, свързано с отстраняването, подбора или сключването на договор включително чрез предоставяне на невярна или заблуждаваща информация, или</w:t>
            </w:r>
          </w:p>
          <w:p w14:paraId="1AE3DA48" w14:textId="77777777" w:rsidR="005507D9" w:rsidRPr="00DE7178"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DE7178">
              <w:rPr>
                <w:rFonts w:eastAsia="Calibri"/>
                <w:b/>
                <w:sz w:val="24"/>
                <w:szCs w:val="24"/>
              </w:rPr>
              <w:t xml:space="preserve">б. </w:t>
            </w:r>
            <w:r w:rsidRPr="00DE7178">
              <w:rPr>
                <w:rFonts w:eastAsia="Calibri"/>
                <w:sz w:val="24"/>
                <w:szCs w:val="24"/>
              </w:rPr>
              <w:t>получи информация, която може да им даде неоснователно предимство в процедурата.</w:t>
            </w:r>
          </w:p>
          <w:p w14:paraId="3239B747" w14:textId="77777777" w:rsidR="005507D9" w:rsidRPr="00715FF2"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highlight w:val="lightGray"/>
              </w:rPr>
            </w:pPr>
          </w:p>
          <w:p w14:paraId="6B38DE54" w14:textId="28364ECC" w:rsidR="005507D9" w:rsidRPr="00FA1A2B"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lang w:val="en-US"/>
              </w:rPr>
            </w:pPr>
            <w:r w:rsidRPr="0036194A">
              <w:rPr>
                <w:rFonts w:eastAsia="Calibri"/>
                <w:b/>
                <w:sz w:val="24"/>
                <w:szCs w:val="24"/>
              </w:rPr>
              <w:t xml:space="preserve">Потенциалните </w:t>
            </w:r>
            <w:r>
              <w:rPr>
                <w:rFonts w:eastAsia="Calibri"/>
                <w:b/>
                <w:sz w:val="24"/>
                <w:szCs w:val="24"/>
              </w:rPr>
              <w:t>партньори</w:t>
            </w:r>
            <w:r w:rsidRPr="0036194A">
              <w:rPr>
                <w:rFonts w:eastAsia="Calibri"/>
                <w:b/>
                <w:sz w:val="24"/>
                <w:szCs w:val="24"/>
              </w:rPr>
              <w:t xml:space="preserve"> </w:t>
            </w:r>
            <w:r w:rsidRPr="0036194A">
              <w:rPr>
                <w:rFonts w:eastAsia="Calibri"/>
                <w:b/>
                <w:sz w:val="24"/>
                <w:szCs w:val="24"/>
                <w:u w:val="single"/>
              </w:rPr>
              <w:t>не могат</w:t>
            </w:r>
            <w:r w:rsidRPr="0036194A">
              <w:rPr>
                <w:rFonts w:eastAsia="Calibri"/>
                <w:b/>
                <w:sz w:val="24"/>
                <w:szCs w:val="24"/>
              </w:rPr>
              <w:t xml:space="preserve"> да участват в процедурата </w:t>
            </w:r>
            <w:r w:rsidR="004138EC" w:rsidRPr="004138EC">
              <w:rPr>
                <w:rFonts w:eastAsia="Calibri"/>
                <w:b/>
                <w:sz w:val="24"/>
                <w:szCs w:val="24"/>
              </w:rPr>
              <w:t>чрез подбор на проектни предложения</w:t>
            </w:r>
            <w:r w:rsidR="004138EC" w:rsidRPr="004138EC" w:rsidDel="004138EC">
              <w:rPr>
                <w:rFonts w:eastAsia="Calibri"/>
                <w:b/>
                <w:sz w:val="24"/>
                <w:szCs w:val="24"/>
              </w:rPr>
              <w:t xml:space="preserve"> </w:t>
            </w:r>
            <w:r w:rsidRPr="0036194A">
              <w:rPr>
                <w:rFonts w:eastAsia="Calibri"/>
                <w:b/>
                <w:sz w:val="24"/>
                <w:szCs w:val="24"/>
              </w:rPr>
              <w:t xml:space="preserve">и да получат безвъзмездна финансова помощ, в случай че </w:t>
            </w:r>
            <w:r w:rsidRPr="00955F91">
              <w:rPr>
                <w:rFonts w:eastAsia="Calibri"/>
                <w:b/>
                <w:sz w:val="24"/>
                <w:szCs w:val="24"/>
              </w:rPr>
              <w:t xml:space="preserve">са обект на неизпълнено разпореждане за възстановяване вследствие на предходно решение на </w:t>
            </w:r>
            <w:r w:rsidRPr="00955F91">
              <w:rPr>
                <w:rFonts w:eastAsia="Calibri"/>
                <w:b/>
                <w:sz w:val="24"/>
                <w:szCs w:val="24"/>
              </w:rPr>
              <w:lastRenderedPageBreak/>
              <w:t>Европейската комисия, с което дадена помощ се обявява за незаконосъобразна и несъвместима с общия пазар.</w:t>
            </w:r>
          </w:p>
          <w:p w14:paraId="7FB63DEA" w14:textId="77777777" w:rsidR="005507D9" w:rsidRPr="00FA1A2B"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lang w:val="en-US"/>
              </w:rPr>
            </w:pPr>
          </w:p>
          <w:p w14:paraId="0D722E86" w14:textId="2E38325B" w:rsidR="005507D9" w:rsidRPr="00955F91" w:rsidRDefault="005507D9" w:rsidP="005507D9">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lang w:val="en-US"/>
              </w:rPr>
            </w:pPr>
            <w:r w:rsidRPr="00955F91">
              <w:rPr>
                <w:rFonts w:eastAsia="Calibri"/>
                <w:b/>
                <w:sz w:val="24"/>
                <w:szCs w:val="24"/>
              </w:rPr>
              <w:t xml:space="preserve">Потенциалните </w:t>
            </w:r>
            <w:r>
              <w:rPr>
                <w:rFonts w:eastAsia="Calibri"/>
                <w:b/>
                <w:sz w:val="24"/>
                <w:szCs w:val="24"/>
              </w:rPr>
              <w:t>партньори</w:t>
            </w:r>
            <w:r w:rsidRPr="00955F91">
              <w:rPr>
                <w:rFonts w:eastAsia="Calibri"/>
                <w:b/>
                <w:sz w:val="24"/>
                <w:szCs w:val="24"/>
              </w:rPr>
              <w:t xml:space="preserve"> </w:t>
            </w:r>
            <w:r w:rsidRPr="00955F91">
              <w:rPr>
                <w:rFonts w:eastAsia="Calibri"/>
                <w:b/>
                <w:sz w:val="24"/>
                <w:szCs w:val="24"/>
                <w:u w:val="single"/>
              </w:rPr>
              <w:t>не могат</w:t>
            </w:r>
            <w:r w:rsidRPr="004E6009">
              <w:rPr>
                <w:rFonts w:eastAsia="Calibri"/>
                <w:b/>
                <w:sz w:val="24"/>
                <w:szCs w:val="24"/>
              </w:rPr>
              <w:t xml:space="preserve"> да участват в процедурата </w:t>
            </w:r>
            <w:r w:rsidR="004138EC" w:rsidRPr="004138EC">
              <w:rPr>
                <w:rFonts w:eastAsia="Calibri"/>
                <w:b/>
                <w:sz w:val="24"/>
                <w:szCs w:val="24"/>
              </w:rPr>
              <w:t>чрез подбор на проектни предложения</w:t>
            </w:r>
            <w:r w:rsidR="004138EC" w:rsidRPr="004138EC" w:rsidDel="004138EC">
              <w:rPr>
                <w:rFonts w:eastAsia="Calibri"/>
                <w:b/>
                <w:sz w:val="24"/>
                <w:szCs w:val="24"/>
              </w:rPr>
              <w:t xml:space="preserve"> </w:t>
            </w:r>
            <w:r w:rsidRPr="004E6009">
              <w:rPr>
                <w:rFonts w:eastAsia="Calibri"/>
                <w:b/>
                <w:sz w:val="24"/>
                <w:szCs w:val="24"/>
              </w:rPr>
              <w:t xml:space="preserve">и да получат безвъзмездна финансова помощ, в случай че </w:t>
            </w:r>
            <w:r w:rsidRPr="00955F91">
              <w:rPr>
                <w:rFonts w:eastAsia="Calibri"/>
                <w:b/>
                <w:sz w:val="24"/>
                <w:szCs w:val="24"/>
              </w:rPr>
              <w:t xml:space="preserve">са били и понастоящем са обект на процедура за възстановяване на получена безвъзмездна помощ, по смисъла и по реда на Раздел </w:t>
            </w:r>
            <w:r w:rsidRPr="00955F91">
              <w:rPr>
                <w:rFonts w:eastAsia="Calibri"/>
                <w:b/>
                <w:sz w:val="24"/>
                <w:szCs w:val="24"/>
                <w:lang w:val="en-US"/>
              </w:rPr>
              <w:t>IX</w:t>
            </w:r>
            <w:r w:rsidRPr="00955F91">
              <w:rPr>
                <w:rFonts w:eastAsia="Calibri"/>
                <w:b/>
                <w:sz w:val="24"/>
                <w:szCs w:val="24"/>
              </w:rPr>
              <w:t xml:space="preserve"> от ДНФ 2/2014 г. (Приложение </w:t>
            </w:r>
            <w:r w:rsidRPr="00DE7178">
              <w:rPr>
                <w:rFonts w:eastAsia="Calibri"/>
                <w:b/>
                <w:sz w:val="24"/>
                <w:szCs w:val="24"/>
              </w:rPr>
              <w:t>ХХ</w:t>
            </w:r>
            <w:r w:rsidRPr="00955F91">
              <w:rPr>
                <w:rFonts w:eastAsia="Calibri"/>
                <w:b/>
                <w:sz w:val="24"/>
                <w:szCs w:val="24"/>
              </w:rPr>
              <w:t xml:space="preserve"> към настоящите условия за кандидатстване)</w:t>
            </w:r>
            <w:r w:rsidRPr="00955F91">
              <w:rPr>
                <w:rFonts w:eastAsia="Calibri"/>
                <w:b/>
                <w:sz w:val="24"/>
                <w:szCs w:val="24"/>
                <w:lang w:val="en-US"/>
              </w:rPr>
              <w:t>.</w:t>
            </w:r>
          </w:p>
          <w:p w14:paraId="3DDC4DDF" w14:textId="77777777" w:rsidR="00564B57" w:rsidRDefault="00564B57"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446B99A6" w14:textId="717819D8" w:rsidR="00A55A21" w:rsidRPr="005C3548" w:rsidRDefault="00A55A21"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3D1CA8">
              <w:rPr>
                <w:rFonts w:eastAsia="Calibri"/>
                <w:b/>
                <w:sz w:val="24"/>
                <w:szCs w:val="24"/>
              </w:rPr>
              <w:t>При кандидатстване</w:t>
            </w:r>
            <w:r w:rsidRPr="00007917">
              <w:rPr>
                <w:rFonts w:eastAsia="Calibri"/>
                <w:sz w:val="24"/>
                <w:szCs w:val="24"/>
              </w:rPr>
              <w:t xml:space="preserve"> </w:t>
            </w:r>
            <w:r w:rsidRPr="005507D9">
              <w:rPr>
                <w:rFonts w:eastAsia="Calibri"/>
                <w:b/>
                <w:sz w:val="24"/>
                <w:szCs w:val="24"/>
              </w:rPr>
              <w:t>партньорите</w:t>
            </w:r>
            <w:r w:rsidRPr="00007917">
              <w:rPr>
                <w:rFonts w:eastAsia="Calibri"/>
                <w:sz w:val="24"/>
                <w:szCs w:val="24"/>
              </w:rPr>
              <w:t xml:space="preserve"> </w:t>
            </w:r>
            <w:r w:rsidRPr="00366C4A">
              <w:rPr>
                <w:rFonts w:eastAsia="Calibri"/>
                <w:sz w:val="24"/>
                <w:szCs w:val="24"/>
                <w:u w:val="single"/>
              </w:rPr>
              <w:t xml:space="preserve">са длъжни да декларират, че не попадат в някоя от </w:t>
            </w:r>
            <w:r w:rsidR="005507D9" w:rsidRPr="00366C4A">
              <w:rPr>
                <w:rFonts w:eastAsia="Calibri"/>
                <w:sz w:val="24"/>
                <w:szCs w:val="24"/>
                <w:u w:val="single"/>
              </w:rPr>
              <w:t xml:space="preserve">посочените по-горе </w:t>
            </w:r>
            <w:r w:rsidRPr="00366C4A">
              <w:rPr>
                <w:rFonts w:eastAsia="Calibri"/>
                <w:sz w:val="24"/>
                <w:szCs w:val="24"/>
                <w:u w:val="single"/>
              </w:rPr>
              <w:t>категории</w:t>
            </w:r>
            <w:r w:rsidR="00EE3E4E">
              <w:rPr>
                <w:rFonts w:eastAsia="Calibri"/>
                <w:sz w:val="24"/>
                <w:szCs w:val="24"/>
              </w:rPr>
              <w:t xml:space="preserve"> </w:t>
            </w:r>
            <w:r w:rsidR="00EE3E4E" w:rsidRPr="00EE3E4E">
              <w:rPr>
                <w:rFonts w:eastAsia="Calibri"/>
                <w:sz w:val="24"/>
                <w:szCs w:val="24"/>
                <w:u w:val="single"/>
              </w:rPr>
              <w:t>(при наличието на които не могат</w:t>
            </w:r>
            <w:r w:rsidR="00EE3E4E" w:rsidRPr="00EE3E4E">
              <w:rPr>
                <w:rFonts w:eastAsia="Calibri"/>
                <w:sz w:val="24"/>
                <w:szCs w:val="24"/>
              </w:rPr>
              <w:t xml:space="preserve"> да участват в процедурата </w:t>
            </w:r>
            <w:r w:rsidR="004138EC" w:rsidRPr="004138EC">
              <w:rPr>
                <w:rFonts w:eastAsia="Calibri"/>
                <w:sz w:val="24"/>
                <w:szCs w:val="24"/>
              </w:rPr>
              <w:t>чрез подбор на проектни предложения</w:t>
            </w:r>
            <w:r w:rsidR="004138EC" w:rsidRPr="004138EC" w:rsidDel="004138EC">
              <w:rPr>
                <w:rFonts w:eastAsia="Calibri"/>
                <w:sz w:val="24"/>
                <w:szCs w:val="24"/>
              </w:rPr>
              <w:t xml:space="preserve"> </w:t>
            </w:r>
            <w:r w:rsidR="00EE3E4E" w:rsidRPr="00EE3E4E">
              <w:rPr>
                <w:rFonts w:eastAsia="Calibri"/>
                <w:sz w:val="24"/>
                <w:szCs w:val="24"/>
              </w:rPr>
              <w:t>и да получат безвъзмездна финансова помощ)</w:t>
            </w:r>
            <w:r w:rsidR="00EE3E4E" w:rsidRPr="00DE7178" w:rsidDel="00DE7178">
              <w:rPr>
                <w:rFonts w:eastAsia="Calibri"/>
                <w:b/>
                <w:sz w:val="24"/>
                <w:szCs w:val="24"/>
              </w:rPr>
              <w:t xml:space="preserve"> </w:t>
            </w:r>
            <w:r w:rsidRPr="00007917">
              <w:rPr>
                <w:rFonts w:eastAsia="Calibri"/>
                <w:sz w:val="24"/>
                <w:szCs w:val="24"/>
              </w:rPr>
              <w:t xml:space="preserve">като попълнят </w:t>
            </w:r>
            <w:r w:rsidRPr="00366C4A">
              <w:rPr>
                <w:rFonts w:eastAsia="Calibri"/>
                <w:b/>
                <w:sz w:val="24"/>
                <w:szCs w:val="24"/>
                <w:u w:val="single"/>
              </w:rPr>
              <w:t>Декларация</w:t>
            </w:r>
            <w:r w:rsidRPr="00366C4A">
              <w:rPr>
                <w:rFonts w:eastAsia="Calibri"/>
                <w:sz w:val="24"/>
                <w:szCs w:val="24"/>
                <w:u w:val="single"/>
              </w:rPr>
              <w:t xml:space="preserve"> </w:t>
            </w:r>
            <w:r w:rsidR="005C3548" w:rsidRPr="005A1E2C">
              <w:rPr>
                <w:rFonts w:eastAsia="Calibri"/>
                <w:b/>
                <w:sz w:val="24"/>
                <w:szCs w:val="24"/>
                <w:u w:val="single"/>
              </w:rPr>
              <w:t>по чл. 25, ал. 2 от ЗУСЕСИФ относно липса на обстоятелства за отстраняване от участие</w:t>
            </w:r>
            <w:r w:rsidR="005C3548" w:rsidRPr="00A35DB4">
              <w:rPr>
                <w:rFonts w:eastAsia="Calibri"/>
                <w:sz w:val="24"/>
                <w:szCs w:val="24"/>
              </w:rPr>
              <w:t xml:space="preserve"> </w:t>
            </w:r>
            <w:r w:rsidRPr="00007917">
              <w:rPr>
                <w:rFonts w:eastAsia="Calibri"/>
                <w:sz w:val="24"/>
                <w:szCs w:val="24"/>
              </w:rPr>
              <w:t xml:space="preserve">(Приложение </w:t>
            </w:r>
            <w:r w:rsidR="007E268D" w:rsidRPr="00FD348D">
              <w:rPr>
                <w:rFonts w:eastAsia="Calibri"/>
                <w:sz w:val="24"/>
                <w:szCs w:val="24"/>
              </w:rPr>
              <w:t>III</w:t>
            </w:r>
            <w:r w:rsidR="00175894">
              <w:rPr>
                <w:rFonts w:eastAsia="Calibri"/>
                <w:sz w:val="24"/>
                <w:szCs w:val="24"/>
              </w:rPr>
              <w:t>,</w:t>
            </w:r>
            <w:r w:rsidR="00175894">
              <w:t xml:space="preserve"> </w:t>
            </w:r>
            <w:r w:rsidR="00175894" w:rsidRPr="004138EC">
              <w:rPr>
                <w:rFonts w:eastAsia="Calibri"/>
                <w:sz w:val="24"/>
                <w:szCs w:val="24"/>
              </w:rPr>
              <w:t xml:space="preserve">а ако са организации с нестопанска цел Приложение </w:t>
            </w:r>
            <w:proofErr w:type="spellStart"/>
            <w:r w:rsidR="00175894" w:rsidRPr="004138EC">
              <w:rPr>
                <w:rFonts w:eastAsia="Calibri"/>
                <w:sz w:val="24"/>
                <w:szCs w:val="24"/>
              </w:rPr>
              <w:t>IIIа</w:t>
            </w:r>
            <w:proofErr w:type="spellEnd"/>
            <w:r w:rsidRPr="00007917">
              <w:rPr>
                <w:rFonts w:eastAsia="Calibri"/>
                <w:sz w:val="24"/>
                <w:szCs w:val="24"/>
              </w:rPr>
              <w:t xml:space="preserve"> към </w:t>
            </w:r>
            <w:r w:rsidR="005C3548">
              <w:rPr>
                <w:rFonts w:eastAsia="Calibri"/>
                <w:sz w:val="24"/>
                <w:szCs w:val="24"/>
              </w:rPr>
              <w:t>условията</w:t>
            </w:r>
            <w:r w:rsidR="005C3548" w:rsidRPr="00007917">
              <w:rPr>
                <w:rFonts w:eastAsia="Calibri"/>
                <w:sz w:val="24"/>
                <w:szCs w:val="24"/>
              </w:rPr>
              <w:t xml:space="preserve"> </w:t>
            </w:r>
            <w:r w:rsidRPr="00007917">
              <w:rPr>
                <w:rFonts w:eastAsia="Calibri"/>
                <w:sz w:val="24"/>
                <w:szCs w:val="24"/>
              </w:rPr>
              <w:t xml:space="preserve">за кандидатстване), </w:t>
            </w:r>
            <w:r w:rsidR="004138EC">
              <w:rPr>
                <w:rFonts w:eastAsia="Calibri"/>
                <w:sz w:val="24"/>
                <w:szCs w:val="24"/>
              </w:rPr>
              <w:t>като</w:t>
            </w:r>
            <w:r w:rsidR="004138EC" w:rsidRPr="00007917">
              <w:rPr>
                <w:rFonts w:eastAsia="Calibri"/>
                <w:sz w:val="24"/>
                <w:szCs w:val="24"/>
              </w:rPr>
              <w:t xml:space="preserve"> </w:t>
            </w:r>
            <w:r w:rsidRPr="005C3548">
              <w:rPr>
                <w:rFonts w:eastAsia="Calibri"/>
                <w:b/>
                <w:sz w:val="24"/>
                <w:szCs w:val="24"/>
              </w:rPr>
              <w:t>при сключване на договора за предоставяне на безвъзмездна финансова помощ</w:t>
            </w:r>
            <w:r w:rsidR="00A70EA3" w:rsidRPr="005C3548">
              <w:rPr>
                <w:rFonts w:eastAsia="Calibri"/>
                <w:b/>
                <w:sz w:val="24"/>
                <w:szCs w:val="24"/>
              </w:rPr>
              <w:t>, горепосочените обстоятелства се доказват</w:t>
            </w:r>
            <w:r w:rsidRPr="005C3548">
              <w:rPr>
                <w:rFonts w:eastAsia="Calibri"/>
                <w:b/>
                <w:sz w:val="24"/>
                <w:szCs w:val="24"/>
              </w:rPr>
              <w:t>:</w:t>
            </w:r>
          </w:p>
          <w:p w14:paraId="61712900" w14:textId="6E53CBAB" w:rsidR="00A55A21" w:rsidRPr="00007917" w:rsidRDefault="00A55A21"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007917">
              <w:rPr>
                <w:rFonts w:eastAsia="Calibri"/>
                <w:sz w:val="24"/>
                <w:szCs w:val="24"/>
              </w:rPr>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доколкото в специален закон не се изисква копията да бъдат нотариално заверени;</w:t>
            </w:r>
          </w:p>
          <w:p w14:paraId="7BA4CA58" w14:textId="21017926" w:rsidR="00C23C5C" w:rsidRPr="00007917" w:rsidRDefault="00A55A21"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007917">
              <w:rPr>
                <w:rFonts w:eastAsia="Calibri"/>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7BF37E16" w14:textId="77777777" w:rsidR="00A55A21" w:rsidRPr="00007917" w:rsidRDefault="00A55A21"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p>
          <w:p w14:paraId="47391664" w14:textId="02B6BF3D" w:rsidR="00C23C5C" w:rsidRPr="00007917" w:rsidRDefault="00C23C5C"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007917">
              <w:rPr>
                <w:rFonts w:eastAsia="Calibri"/>
                <w:sz w:val="24"/>
                <w:szCs w:val="24"/>
              </w:rPr>
              <w:t xml:space="preserve">Изборът на партньор/и </w:t>
            </w:r>
            <w:r w:rsidR="005E471C" w:rsidRPr="00007917">
              <w:rPr>
                <w:rFonts w:eastAsia="Calibri"/>
                <w:sz w:val="24"/>
                <w:szCs w:val="24"/>
              </w:rPr>
              <w:t xml:space="preserve">следва </w:t>
            </w:r>
            <w:r w:rsidRPr="00007917">
              <w:rPr>
                <w:rFonts w:eastAsia="Calibri"/>
                <w:sz w:val="24"/>
                <w:szCs w:val="24"/>
              </w:rPr>
              <w:t>да бъде добре обоснован</w:t>
            </w:r>
            <w:r w:rsidR="005C3548">
              <w:rPr>
                <w:rFonts w:eastAsia="Calibri"/>
                <w:sz w:val="24"/>
                <w:szCs w:val="24"/>
              </w:rPr>
              <w:t xml:space="preserve"> </w:t>
            </w:r>
            <w:r w:rsidR="005023F5" w:rsidRPr="003C2653">
              <w:rPr>
                <w:sz w:val="24"/>
                <w:szCs w:val="24"/>
              </w:rPr>
              <w:t xml:space="preserve">в секция </w:t>
            </w:r>
            <w:r w:rsidR="005023F5" w:rsidRPr="003C2653">
              <w:rPr>
                <w:rFonts w:eastAsia="Calibri"/>
                <w:sz w:val="24"/>
                <w:szCs w:val="24"/>
              </w:rPr>
              <w:t>11. Допълнителна информация необходима за оценка на проектното предложение</w:t>
            </w:r>
            <w:r w:rsidR="005023F5" w:rsidRPr="00180D39">
              <w:rPr>
                <w:rFonts w:eastAsia="Calibri"/>
                <w:sz w:val="24"/>
                <w:szCs w:val="24"/>
              </w:rPr>
              <w:t xml:space="preserve">, в поле </w:t>
            </w:r>
            <w:r w:rsidR="005023F5" w:rsidRPr="0003422A">
              <w:rPr>
                <w:rFonts w:eastAsia="Calibri"/>
                <w:sz w:val="24"/>
                <w:szCs w:val="24"/>
              </w:rPr>
              <w:t>„Обосновка за избора на партньора/</w:t>
            </w:r>
            <w:proofErr w:type="spellStart"/>
            <w:r w:rsidR="005023F5" w:rsidRPr="0003422A">
              <w:rPr>
                <w:rFonts w:eastAsia="Calibri"/>
                <w:sz w:val="24"/>
                <w:szCs w:val="24"/>
              </w:rPr>
              <w:t>ите</w:t>
            </w:r>
            <w:proofErr w:type="spellEnd"/>
            <w:r w:rsidR="005023F5" w:rsidRPr="0088717D">
              <w:rPr>
                <w:rFonts w:eastAsia="Calibri"/>
                <w:sz w:val="24"/>
                <w:szCs w:val="24"/>
              </w:rPr>
              <w:t>“</w:t>
            </w:r>
            <w:r w:rsidR="005023F5">
              <w:rPr>
                <w:rFonts w:eastAsia="Calibri"/>
                <w:sz w:val="24"/>
                <w:szCs w:val="24"/>
              </w:rPr>
              <w:t xml:space="preserve"> от формуляра за кандидатстване,</w:t>
            </w:r>
            <w:r w:rsidR="005023F5" w:rsidRPr="00180D39">
              <w:rPr>
                <w:rFonts w:eastAsia="Calibri"/>
                <w:sz w:val="24"/>
                <w:szCs w:val="24"/>
              </w:rPr>
              <w:t xml:space="preserve"> като за всеки партньор</w:t>
            </w:r>
            <w:r w:rsidR="005023F5">
              <w:rPr>
                <w:rFonts w:eastAsia="Calibri"/>
                <w:sz w:val="24"/>
                <w:szCs w:val="24"/>
              </w:rPr>
              <w:t xml:space="preserve"> </w:t>
            </w:r>
            <w:r w:rsidR="005C3548">
              <w:rPr>
                <w:rFonts w:eastAsia="Calibri"/>
                <w:sz w:val="24"/>
                <w:szCs w:val="24"/>
              </w:rPr>
              <w:t xml:space="preserve">бъдат посочени например: </w:t>
            </w:r>
            <w:r w:rsidRPr="00007917">
              <w:rPr>
                <w:rFonts w:eastAsia="Calibri"/>
                <w:sz w:val="24"/>
                <w:szCs w:val="24"/>
              </w:rPr>
              <w:t xml:space="preserve">специфични умения и опит, иновативни подходи при изпълнението на дейностите и др., които биха допринесли за по-доброто изпълнение на проекта, отколкото ако не </w:t>
            </w:r>
            <w:r w:rsidR="00BC0385">
              <w:rPr>
                <w:rFonts w:eastAsia="Calibri"/>
                <w:sz w:val="24"/>
                <w:szCs w:val="24"/>
              </w:rPr>
              <w:t>беше/</w:t>
            </w:r>
            <w:r w:rsidRPr="00007917">
              <w:rPr>
                <w:rFonts w:eastAsia="Calibri"/>
                <w:sz w:val="24"/>
                <w:szCs w:val="24"/>
              </w:rPr>
              <w:t>бяха привлечен</w:t>
            </w:r>
            <w:r w:rsidR="00BC0385">
              <w:rPr>
                <w:rFonts w:eastAsia="Calibri"/>
                <w:sz w:val="24"/>
                <w:szCs w:val="24"/>
              </w:rPr>
              <w:t>/</w:t>
            </w:r>
            <w:r w:rsidRPr="00007917">
              <w:rPr>
                <w:rFonts w:eastAsia="Calibri"/>
                <w:sz w:val="24"/>
                <w:szCs w:val="24"/>
              </w:rPr>
              <w:t xml:space="preserve">и </w:t>
            </w:r>
            <w:r w:rsidR="00BC0385">
              <w:rPr>
                <w:rFonts w:eastAsia="Calibri"/>
                <w:sz w:val="24"/>
                <w:szCs w:val="24"/>
              </w:rPr>
              <w:t>точно този/тези партньор/и</w:t>
            </w:r>
            <w:r w:rsidRPr="00007917">
              <w:rPr>
                <w:rFonts w:eastAsia="Calibri"/>
                <w:sz w:val="24"/>
                <w:szCs w:val="24"/>
              </w:rPr>
              <w:t>.</w:t>
            </w:r>
          </w:p>
          <w:p w14:paraId="741CD2AA" w14:textId="77777777" w:rsidR="008B745E" w:rsidRPr="00007917" w:rsidRDefault="008B745E"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10CAC9E2" w14:textId="77777777" w:rsidR="008B50D2" w:rsidRPr="00007917" w:rsidRDefault="00A55A21"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u w:val="single"/>
              </w:rPr>
            </w:pPr>
            <w:r w:rsidRPr="00007917">
              <w:rPr>
                <w:rFonts w:eastAsia="Calibri"/>
                <w:b/>
                <w:sz w:val="24"/>
                <w:szCs w:val="24"/>
                <w:u w:val="single"/>
              </w:rPr>
              <w:t>ВАЖНО:</w:t>
            </w:r>
            <w:r w:rsidRPr="00007917">
              <w:rPr>
                <w:rFonts w:eastAsia="Calibri"/>
                <w:sz w:val="24"/>
                <w:szCs w:val="24"/>
                <w:u w:val="single"/>
              </w:rPr>
              <w:t xml:space="preserve"> </w:t>
            </w:r>
          </w:p>
          <w:p w14:paraId="4EAF9BF9" w14:textId="4E8AB63B" w:rsidR="008B50D2" w:rsidRPr="00007917" w:rsidRDefault="008B50D2"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007917">
              <w:rPr>
                <w:rFonts w:eastAsia="Calibri"/>
                <w:sz w:val="24"/>
                <w:szCs w:val="24"/>
              </w:rPr>
              <w:lastRenderedPageBreak/>
              <w:t xml:space="preserve">Партньорствата, създадени за целите на тази </w:t>
            </w:r>
            <w:r w:rsidR="00BB58E9" w:rsidRPr="00007917">
              <w:rPr>
                <w:rFonts w:eastAsia="Calibri"/>
                <w:sz w:val="24"/>
                <w:szCs w:val="24"/>
              </w:rPr>
              <w:t>процедура</w:t>
            </w:r>
            <w:r w:rsidRPr="00007917">
              <w:rPr>
                <w:rFonts w:eastAsia="Calibri"/>
                <w:sz w:val="24"/>
                <w:szCs w:val="24"/>
              </w:rPr>
              <w:t xml:space="preserve"> за отпускане на безвъзмездна финансова помощ, не е необходимо да бъдат регистрирани в съда. Към момента на сключване на </w:t>
            </w:r>
            <w:r w:rsidR="001D0B5F" w:rsidRPr="00007917">
              <w:rPr>
                <w:rFonts w:eastAsia="Calibri"/>
                <w:sz w:val="24"/>
                <w:szCs w:val="24"/>
              </w:rPr>
              <w:t xml:space="preserve">договор за предоставяне на БФП </w:t>
            </w:r>
            <w:r w:rsidR="0002697F" w:rsidRPr="00007917">
              <w:rPr>
                <w:rFonts w:eastAsia="Calibri"/>
                <w:sz w:val="24"/>
                <w:szCs w:val="24"/>
              </w:rPr>
              <w:t xml:space="preserve">следва </w:t>
            </w:r>
            <w:r w:rsidRPr="00007917">
              <w:rPr>
                <w:rFonts w:eastAsia="Calibri"/>
                <w:sz w:val="24"/>
                <w:szCs w:val="24"/>
              </w:rPr>
              <w:t xml:space="preserve">да </w:t>
            </w:r>
            <w:r w:rsidR="00E3321F" w:rsidRPr="00007917">
              <w:rPr>
                <w:rFonts w:eastAsia="Calibri"/>
                <w:sz w:val="24"/>
                <w:szCs w:val="24"/>
              </w:rPr>
              <w:t>е</w:t>
            </w:r>
            <w:r w:rsidR="0002697F" w:rsidRPr="00007917">
              <w:rPr>
                <w:rFonts w:eastAsia="Calibri"/>
                <w:sz w:val="24"/>
                <w:szCs w:val="24"/>
              </w:rPr>
              <w:t xml:space="preserve"> </w:t>
            </w:r>
            <w:r w:rsidR="00E3321F" w:rsidRPr="00007917">
              <w:rPr>
                <w:rFonts w:eastAsia="Calibri"/>
                <w:sz w:val="24"/>
                <w:szCs w:val="24"/>
              </w:rPr>
              <w:t>сключено</w:t>
            </w:r>
            <w:r w:rsidR="0002697F" w:rsidRPr="00007917">
              <w:rPr>
                <w:rFonts w:eastAsia="Calibri"/>
                <w:sz w:val="24"/>
                <w:szCs w:val="24"/>
              </w:rPr>
              <w:t xml:space="preserve"> </w:t>
            </w:r>
            <w:r w:rsidRPr="00007917">
              <w:rPr>
                <w:rFonts w:eastAsia="Calibri"/>
                <w:sz w:val="24"/>
                <w:szCs w:val="24"/>
              </w:rPr>
              <w:t>Споразумение за партньорство.</w:t>
            </w:r>
          </w:p>
          <w:p w14:paraId="5016E83B" w14:textId="77777777" w:rsidR="008B50D2" w:rsidRPr="00007917" w:rsidRDefault="008B50D2"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18A51E3F" w14:textId="39372F43" w:rsidR="00C23C5C" w:rsidRPr="00007917" w:rsidRDefault="008B50D2" w:rsidP="00E7126F">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007917">
              <w:rPr>
                <w:rFonts w:eastAsia="Calibri"/>
                <w:sz w:val="24"/>
                <w:szCs w:val="24"/>
              </w:rPr>
              <w:t>Партньорите участват в реализацията на проекта и направените от тях разходи са допустими в същата степен, както и разходите, направени от кандидата. Същите се отчитат с първични счетоводни документи.</w:t>
            </w:r>
          </w:p>
        </w:tc>
      </w:tr>
    </w:tbl>
    <w:p w14:paraId="60E353D2" w14:textId="77777777" w:rsidR="00C23C5C" w:rsidRPr="00007917" w:rsidRDefault="00C23C5C" w:rsidP="00033A3B">
      <w:pPr>
        <w:spacing w:after="0" w:line="360" w:lineRule="auto"/>
        <w:contextualSpacing/>
        <w:jc w:val="both"/>
        <w:rPr>
          <w:rFonts w:ascii="Times New Roman" w:eastAsia="Calibri" w:hAnsi="Times New Roman" w:cs="Times New Roman"/>
          <w:b/>
          <w:sz w:val="24"/>
          <w:szCs w:val="24"/>
        </w:rPr>
      </w:pPr>
    </w:p>
    <w:p w14:paraId="0C137EBC"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13. Дейности, допустими за финансиране:</w:t>
      </w:r>
    </w:p>
    <w:p w14:paraId="6A88255F" w14:textId="256DAFC2" w:rsidR="00911843" w:rsidRPr="00007917" w:rsidRDefault="0091184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Дейностите по настоящата процедура следва да съответстват на целите на оперативната програма и да водят до постигане на специфична цел 4 и резултатите на Инвестиционен приоритет 10ii: от Приоритетна ос 2 на ОП НОИР.</w:t>
      </w:r>
    </w:p>
    <w:p w14:paraId="24E7B7F9" w14:textId="040E96F1" w:rsidR="008B48AB" w:rsidRPr="00007917" w:rsidRDefault="008B48A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По процедурата ще се финансират само дейности, които са нестопански по своя характер.</w:t>
      </w:r>
      <w:r w:rsidR="00404A41" w:rsidRPr="00007917">
        <w:t xml:space="preserve"> </w:t>
      </w:r>
      <w:r w:rsidR="00404A41" w:rsidRPr="00007917">
        <w:rPr>
          <w:rFonts w:ascii="Times New Roman" w:eastAsia="Calibri" w:hAnsi="Times New Roman" w:cs="Times New Roman"/>
          <w:b/>
          <w:sz w:val="24"/>
          <w:szCs w:val="24"/>
        </w:rPr>
        <w:t xml:space="preserve">В този смисъл, ако бенефициентите </w:t>
      </w:r>
      <w:r w:rsidR="004B4084" w:rsidRPr="00007917">
        <w:rPr>
          <w:rFonts w:ascii="Times New Roman" w:eastAsia="Calibri" w:hAnsi="Times New Roman" w:cs="Times New Roman"/>
          <w:b/>
          <w:sz w:val="24"/>
          <w:szCs w:val="24"/>
        </w:rPr>
        <w:t>осъществяват едновременно икономическа и неикономическа дейност, двата вида дейности следва да са ясно разграничени по отношение на приходите, разходите, активите и пасивите, свързани с тях, вкл. чрез система за водене на аналитична счетоводна отчетност, чрез която се отделя икономическата от неикономическата дейност</w:t>
      </w:r>
      <w:r w:rsidR="00404A41" w:rsidRPr="00007917">
        <w:rPr>
          <w:rFonts w:ascii="Times New Roman" w:eastAsia="Calibri" w:hAnsi="Times New Roman" w:cs="Times New Roman"/>
          <w:b/>
          <w:sz w:val="24"/>
          <w:szCs w:val="24"/>
        </w:rPr>
        <w:t>.</w:t>
      </w:r>
    </w:p>
    <w:p w14:paraId="18FFEF15" w14:textId="77777777" w:rsidR="000848EB" w:rsidRPr="00007917" w:rsidRDefault="000848E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62F19703" w14:textId="77777777" w:rsidR="006647AC"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Дейностите, предвидени за изпълнение</w:t>
      </w:r>
      <w:r w:rsidRPr="00007917">
        <w:rPr>
          <w:rFonts w:ascii="Times New Roman" w:eastAsia="Calibri" w:hAnsi="Times New Roman" w:cs="Times New Roman"/>
          <w:sz w:val="24"/>
          <w:szCs w:val="24"/>
        </w:rPr>
        <w:t xml:space="preserve"> </w:t>
      </w:r>
      <w:r w:rsidR="005E471C" w:rsidRPr="00007917">
        <w:rPr>
          <w:rFonts w:ascii="Times New Roman" w:eastAsia="Calibri" w:hAnsi="Times New Roman" w:cs="Times New Roman"/>
          <w:sz w:val="24"/>
          <w:szCs w:val="24"/>
        </w:rPr>
        <w:t xml:space="preserve">и съответните разходи </w:t>
      </w:r>
      <w:r w:rsidRPr="00007917">
        <w:rPr>
          <w:rFonts w:ascii="Times New Roman" w:eastAsia="Calibri" w:hAnsi="Times New Roman" w:cs="Times New Roman"/>
          <w:sz w:val="24"/>
          <w:szCs w:val="24"/>
        </w:rPr>
        <w:t xml:space="preserve">в рамките на конкретното проектно предложение, </w:t>
      </w:r>
      <w:r w:rsidRPr="00007917">
        <w:rPr>
          <w:rFonts w:ascii="Times New Roman" w:eastAsia="Calibri" w:hAnsi="Times New Roman" w:cs="Times New Roman"/>
          <w:b/>
          <w:sz w:val="24"/>
          <w:szCs w:val="24"/>
        </w:rPr>
        <w:t>следва да</w:t>
      </w:r>
      <w:r w:rsidRPr="00007917">
        <w:rPr>
          <w:rFonts w:ascii="Times New Roman" w:eastAsia="Calibri" w:hAnsi="Times New Roman" w:cs="Times New Roman"/>
          <w:sz w:val="24"/>
          <w:szCs w:val="24"/>
        </w:rPr>
        <w:t xml:space="preserve"> </w:t>
      </w:r>
      <w:r w:rsidR="00A37189" w:rsidRPr="00007917">
        <w:rPr>
          <w:rFonts w:ascii="Times New Roman" w:eastAsia="Calibri" w:hAnsi="Times New Roman" w:cs="Times New Roman"/>
          <w:sz w:val="24"/>
          <w:szCs w:val="24"/>
        </w:rPr>
        <w:t>съответстват на принципа на ефективност и ефикасност</w:t>
      </w:r>
      <w:r w:rsidR="006647AC" w:rsidRPr="00007917">
        <w:rPr>
          <w:rFonts w:ascii="Times New Roman" w:eastAsia="Calibri" w:hAnsi="Times New Roman" w:cs="Times New Roman"/>
          <w:sz w:val="24"/>
          <w:szCs w:val="24"/>
        </w:rPr>
        <w:t xml:space="preserve">, да </w:t>
      </w:r>
      <w:r w:rsidR="006647AC" w:rsidRPr="00007917">
        <w:rPr>
          <w:rFonts w:ascii="Times New Roman" w:eastAsia="Calibri" w:hAnsi="Times New Roman" w:cs="Times New Roman"/>
          <w:b/>
          <w:sz w:val="24"/>
          <w:szCs w:val="24"/>
        </w:rPr>
        <w:t>са</w:t>
      </w:r>
      <w:r w:rsidR="00A37189" w:rsidRPr="00007917">
        <w:rPr>
          <w:rFonts w:ascii="Times New Roman" w:eastAsia="Calibri" w:hAnsi="Times New Roman" w:cs="Times New Roman"/>
          <w:b/>
          <w:sz w:val="24"/>
          <w:szCs w:val="24"/>
        </w:rPr>
        <w:t xml:space="preserve"> </w:t>
      </w:r>
      <w:r w:rsidR="006647AC" w:rsidRPr="00007917">
        <w:rPr>
          <w:rFonts w:ascii="Times New Roman" w:eastAsia="Calibri" w:hAnsi="Times New Roman" w:cs="Times New Roman"/>
          <w:b/>
          <w:sz w:val="24"/>
          <w:szCs w:val="24"/>
        </w:rPr>
        <w:t>с нестопански характер</w:t>
      </w:r>
      <w:r w:rsidR="006647AC" w:rsidRPr="00007917">
        <w:rPr>
          <w:rFonts w:ascii="Times New Roman" w:eastAsia="Calibri" w:hAnsi="Times New Roman" w:cs="Times New Roman"/>
          <w:sz w:val="24"/>
          <w:szCs w:val="24"/>
        </w:rPr>
        <w:t xml:space="preserve"> </w:t>
      </w:r>
      <w:r w:rsidR="00A37189" w:rsidRPr="00007917">
        <w:rPr>
          <w:rFonts w:ascii="Times New Roman" w:eastAsia="Calibri" w:hAnsi="Times New Roman" w:cs="Times New Roman"/>
          <w:sz w:val="24"/>
          <w:szCs w:val="24"/>
        </w:rPr>
        <w:t xml:space="preserve">и да </w:t>
      </w:r>
      <w:r w:rsidRPr="00007917">
        <w:rPr>
          <w:rFonts w:ascii="Times New Roman" w:eastAsia="Calibri" w:hAnsi="Times New Roman" w:cs="Times New Roman"/>
          <w:sz w:val="24"/>
          <w:szCs w:val="24"/>
        </w:rPr>
        <w:t>гарантират постигането на целта на настоящата процедура на предоставяне на безвъзмездна финансова помощ.</w:t>
      </w:r>
    </w:p>
    <w:p w14:paraId="693B2814" w14:textId="77777777" w:rsidR="006647AC" w:rsidRPr="00007917" w:rsidRDefault="006647A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D7D66E0" w14:textId="2B552B89" w:rsidR="00C36019" w:rsidRPr="00007917" w:rsidRDefault="0015112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Кандидатът трябва да е пряко отговорен за подготовката, управлението и изпълнението на дейностите по проекта, а не изпълнява ролята на посредник.</w:t>
      </w:r>
    </w:p>
    <w:p w14:paraId="6EE07085" w14:textId="77777777" w:rsidR="009370F8" w:rsidRPr="00007917" w:rsidRDefault="009370F8"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D83C2BC" w14:textId="77777777" w:rsidR="000848EB" w:rsidRPr="00007917" w:rsidRDefault="009370F8"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007917">
        <w:rPr>
          <w:rFonts w:ascii="Times New Roman" w:eastAsia="Calibri" w:hAnsi="Times New Roman" w:cs="Times New Roman"/>
          <w:b/>
          <w:sz w:val="24"/>
          <w:szCs w:val="24"/>
          <w:u w:val="single"/>
        </w:rPr>
        <w:t>По настоящата процедура за предоставяне на безвъзмездна финансова помощ са допустими за финансиране следните дейности:</w:t>
      </w:r>
    </w:p>
    <w:p w14:paraId="334993A8" w14:textId="27846AD5" w:rsidR="00C36019" w:rsidRPr="00366C4A" w:rsidRDefault="00C3601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lang w:val="en-US"/>
        </w:rPr>
      </w:pPr>
    </w:p>
    <w:p w14:paraId="63EFA538" w14:textId="4E7C880E"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1.</w:t>
      </w:r>
      <w:r w:rsidRPr="00007917">
        <w:rPr>
          <w:rFonts w:ascii="Times New Roman" w:eastAsia="Calibri" w:hAnsi="Times New Roman" w:cs="Times New Roman"/>
          <w:sz w:val="24"/>
          <w:szCs w:val="24"/>
        </w:rPr>
        <w:tab/>
        <w:t xml:space="preserve">Мобилност с цел провеждане на научни изследвания и свързани с тях дейности на студенти, докторанти, пост-докторанти, специализанти, млади учени и изследователи от чуждестранни </w:t>
      </w:r>
      <w:r w:rsidRPr="00007917">
        <w:rPr>
          <w:rFonts w:ascii="Times New Roman" w:eastAsia="Calibri" w:hAnsi="Times New Roman" w:cs="Times New Roman"/>
          <w:sz w:val="24"/>
          <w:szCs w:val="24"/>
        </w:rPr>
        <w:lastRenderedPageBreak/>
        <w:t xml:space="preserve">европейски университети и изследователски центрове в България, включително като допълнително финансиране по други програми за мобилност в рамките на </w:t>
      </w:r>
      <w:r w:rsidR="000848EB" w:rsidRPr="00007917">
        <w:rPr>
          <w:rFonts w:ascii="Times New Roman" w:eastAsia="Calibri" w:hAnsi="Times New Roman" w:cs="Times New Roman"/>
          <w:sz w:val="24"/>
          <w:szCs w:val="24"/>
        </w:rPr>
        <w:t xml:space="preserve">и извън </w:t>
      </w:r>
      <w:r w:rsidRPr="00007917">
        <w:rPr>
          <w:rFonts w:ascii="Times New Roman" w:eastAsia="Calibri" w:hAnsi="Times New Roman" w:cs="Times New Roman"/>
          <w:sz w:val="24"/>
          <w:szCs w:val="24"/>
        </w:rPr>
        <w:t>ЕС;</w:t>
      </w:r>
    </w:p>
    <w:p w14:paraId="7BA240B6" w14:textId="62F5DB09"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A99917D"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2.</w:t>
      </w:r>
      <w:r w:rsidRPr="00007917">
        <w:rPr>
          <w:rFonts w:ascii="Times New Roman" w:eastAsia="Calibri" w:hAnsi="Times New Roman" w:cs="Times New Roman"/>
          <w:sz w:val="24"/>
          <w:szCs w:val="24"/>
        </w:rPr>
        <w:tab/>
        <w:t>Популяризиране на науката и научните изследвания чрез провеждане на информационни кампании, кръгли маси, демонстрационни дни, излъчване на телевизионни клипове и репортажи и др.</w:t>
      </w:r>
    </w:p>
    <w:p w14:paraId="106F1632"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0B32EF8"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3.</w:t>
      </w:r>
      <w:r w:rsidRPr="00007917">
        <w:rPr>
          <w:rFonts w:ascii="Times New Roman" w:eastAsia="Calibri" w:hAnsi="Times New Roman" w:cs="Times New Roman"/>
          <w:sz w:val="24"/>
          <w:szCs w:val="24"/>
        </w:rPr>
        <w:tab/>
        <w:t>Квалификация, продължаващо обучение и кариерно развитие на заетите в сферата на науката, чрез:</w:t>
      </w:r>
    </w:p>
    <w:p w14:paraId="451D996A"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t xml:space="preserve"> осигуряване на обучения за придобиване на умения и компетенции в сферата на академичното писане, проектната дейност и други необходими на младите изследователи, вкл. преподаватели във висши училища; </w:t>
      </w:r>
    </w:p>
    <w:p w14:paraId="1B934FA0"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t xml:space="preserve"> семинари, курсове, стаж в научни организации в България и чужбина;</w:t>
      </w:r>
    </w:p>
    <w:p w14:paraId="7D6277FA"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5A19D44"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4.</w:t>
      </w:r>
      <w:r w:rsidRPr="00007917">
        <w:rPr>
          <w:rFonts w:ascii="Times New Roman" w:eastAsia="Calibri" w:hAnsi="Times New Roman" w:cs="Times New Roman"/>
          <w:sz w:val="24"/>
          <w:szCs w:val="24"/>
        </w:rPr>
        <w:tab/>
        <w:t xml:space="preserve">Развитие на капацитета и мотивиране на млади специалисти – докторанти, пост-докторанти, специализанти и млади учени в научния сектор; </w:t>
      </w:r>
    </w:p>
    <w:p w14:paraId="534FC9F6" w14:textId="77777777" w:rsidR="005C6F06" w:rsidRPr="00007917" w:rsidRDefault="005C6F06"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53034FD" w14:textId="77777777" w:rsidR="009E4FB2" w:rsidRPr="00007917" w:rsidRDefault="005C6F06"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007917">
        <w:rPr>
          <w:rFonts w:ascii="Times New Roman" w:eastAsia="Calibri" w:hAnsi="Times New Roman" w:cs="Times New Roman"/>
          <w:b/>
          <w:sz w:val="24"/>
          <w:szCs w:val="24"/>
          <w:u w:val="single"/>
        </w:rPr>
        <w:t>ВАЖНО:</w:t>
      </w:r>
      <w:r w:rsidRPr="00007917">
        <w:rPr>
          <w:rFonts w:ascii="Times New Roman" w:eastAsia="Calibri" w:hAnsi="Times New Roman" w:cs="Times New Roman"/>
          <w:sz w:val="24"/>
          <w:szCs w:val="24"/>
          <w:u w:val="single"/>
        </w:rPr>
        <w:t xml:space="preserve"> </w:t>
      </w:r>
    </w:p>
    <w:p w14:paraId="641B25AC" w14:textId="3A7DD558" w:rsidR="009E6523" w:rsidRPr="00007917" w:rsidRDefault="005C6F06"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За кандидатстване по Дейност 4</w:t>
      </w:r>
      <w:r w:rsidRPr="00007917">
        <w:rPr>
          <w:rFonts w:ascii="Times New Roman" w:eastAsia="Calibri" w:hAnsi="Times New Roman" w:cs="Times New Roman"/>
          <w:sz w:val="24"/>
          <w:szCs w:val="24"/>
        </w:rPr>
        <w:t xml:space="preserve"> – „Развитие на капацитета и мотивиране на млади специалисти – докторанти, пост-докторанти, специализанти и млади учени в научния сектор</w:t>
      </w:r>
      <w:r w:rsidR="00370797">
        <w:rPr>
          <w:rFonts w:ascii="Times New Roman" w:eastAsia="Calibri" w:hAnsi="Times New Roman" w:cs="Times New Roman"/>
          <w:sz w:val="24"/>
          <w:szCs w:val="24"/>
        </w:rPr>
        <w:t>“</w:t>
      </w:r>
      <w:r w:rsidRPr="00007917">
        <w:rPr>
          <w:rFonts w:ascii="Times New Roman" w:eastAsia="Calibri" w:hAnsi="Times New Roman" w:cs="Times New Roman"/>
          <w:sz w:val="24"/>
          <w:szCs w:val="24"/>
        </w:rPr>
        <w:t xml:space="preserve">, висшите училища, Българската академия на науките, Селскостопанската академия, националните центрове по проблемите на общественото здраве и други научни организации </w:t>
      </w:r>
      <w:r w:rsidRPr="00007917">
        <w:rPr>
          <w:rFonts w:ascii="Times New Roman" w:eastAsia="Calibri" w:hAnsi="Times New Roman" w:cs="Times New Roman"/>
          <w:b/>
          <w:sz w:val="24"/>
          <w:szCs w:val="24"/>
        </w:rPr>
        <w:t>трябва да са получили при програмната акредитация последна валидна оценка от 8,00 до 10,00 на съответната научна специалност, съгласно изискванията на чл. 80, ал. 2 от Закона за висшето образование.</w:t>
      </w:r>
    </w:p>
    <w:p w14:paraId="0E1EEEDF" w14:textId="77777777" w:rsidR="005C6F06" w:rsidRPr="00007917" w:rsidRDefault="005C6F06"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0812DE0"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5.</w:t>
      </w:r>
      <w:r w:rsidRPr="00007917">
        <w:rPr>
          <w:rFonts w:ascii="Times New Roman" w:eastAsia="Calibri" w:hAnsi="Times New Roman" w:cs="Times New Roman"/>
          <w:sz w:val="24"/>
          <w:szCs w:val="24"/>
        </w:rPr>
        <w:tab/>
        <w:t>Развитие на партньорски мрежи между български и чуждестранни учени, изследователи, докторанти, пост-докторанти, специализанти, млади учени и учители за провеждане на научни изследвания;</w:t>
      </w:r>
    </w:p>
    <w:p w14:paraId="76C99D8C"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FAE0663"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6.</w:t>
      </w:r>
      <w:r w:rsidRPr="00007917">
        <w:rPr>
          <w:rFonts w:ascii="Times New Roman" w:eastAsia="Calibri" w:hAnsi="Times New Roman" w:cs="Times New Roman"/>
          <w:sz w:val="24"/>
          <w:szCs w:val="24"/>
        </w:rPr>
        <w:tab/>
        <w:t>Създаване на изследователски потенциал и на благоприятни условия за провеждане на научни изследвания, включително чрез привличане на учени от други държави, в качеството им на ментори на млади учени, или отваряне на позиции за български учени, които са били на работа в чуждестранни научни организации;</w:t>
      </w:r>
    </w:p>
    <w:p w14:paraId="4237D304"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2A70C21"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7.</w:t>
      </w:r>
      <w:r w:rsidRPr="00007917">
        <w:rPr>
          <w:rFonts w:ascii="Times New Roman" w:eastAsia="Calibri" w:hAnsi="Times New Roman" w:cs="Times New Roman"/>
          <w:sz w:val="24"/>
          <w:szCs w:val="24"/>
        </w:rPr>
        <w:tab/>
        <w:t>Разпространение на научните резултати, вкл. организиране на национални и международни научни форуми (конференции, семинари, симпозиуми, конгреси, летни училища, състезания);</w:t>
      </w:r>
    </w:p>
    <w:p w14:paraId="0D89395D"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646A6380"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8.</w:t>
      </w:r>
      <w:r w:rsidRPr="00007917">
        <w:rPr>
          <w:rFonts w:ascii="Times New Roman" w:eastAsia="Calibri" w:hAnsi="Times New Roman" w:cs="Times New Roman"/>
          <w:sz w:val="24"/>
          <w:szCs w:val="24"/>
        </w:rPr>
        <w:tab/>
        <w:t>Подкрепа за участие в международни научни форуми и за научни публикации в международно признати списания;</w:t>
      </w:r>
    </w:p>
    <w:p w14:paraId="6078009C"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6BC5C13"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9.</w:t>
      </w:r>
      <w:r w:rsidRPr="00007917">
        <w:rPr>
          <w:rFonts w:ascii="Times New Roman" w:eastAsia="Calibri" w:hAnsi="Times New Roman" w:cs="Times New Roman"/>
          <w:sz w:val="24"/>
          <w:szCs w:val="24"/>
        </w:rPr>
        <w:tab/>
        <w:t>Осигуряване на достъп до научни съоръжения, специализирана апаратура и оборудване, бази данни и научна информация, както и прилагане на специализиран софтуер в дейността на младите учени;</w:t>
      </w:r>
    </w:p>
    <w:p w14:paraId="33254B53"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8C783BF" w14:textId="1A7C4D5E"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10.</w:t>
      </w:r>
      <w:r w:rsidRPr="00007917">
        <w:rPr>
          <w:rFonts w:ascii="Times New Roman" w:eastAsia="Calibri" w:hAnsi="Times New Roman" w:cs="Times New Roman"/>
          <w:sz w:val="24"/>
          <w:szCs w:val="24"/>
        </w:rPr>
        <w:tab/>
        <w:t xml:space="preserve">Подкрепа за участие в различни форми на изследователска дейност извън научната организация на докторанти, специализанти и млади учени – напр. участие в теренни проучвания, експериментални дейности и др. в страни от </w:t>
      </w:r>
      <w:r w:rsidR="000848EB" w:rsidRPr="00007917">
        <w:rPr>
          <w:rFonts w:ascii="Times New Roman" w:eastAsia="Calibri" w:hAnsi="Times New Roman" w:cs="Times New Roman"/>
          <w:sz w:val="24"/>
          <w:szCs w:val="24"/>
        </w:rPr>
        <w:t xml:space="preserve">и извън </w:t>
      </w:r>
      <w:r w:rsidRPr="00007917">
        <w:rPr>
          <w:rFonts w:ascii="Times New Roman" w:eastAsia="Calibri" w:hAnsi="Times New Roman" w:cs="Times New Roman"/>
          <w:sz w:val="24"/>
          <w:szCs w:val="24"/>
        </w:rPr>
        <w:t>ЕС;</w:t>
      </w:r>
    </w:p>
    <w:p w14:paraId="591612FF"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EE3ADF5"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007917">
        <w:rPr>
          <w:rFonts w:ascii="Times New Roman" w:eastAsia="Calibri" w:hAnsi="Times New Roman" w:cs="Times New Roman"/>
          <w:b/>
          <w:sz w:val="24"/>
          <w:szCs w:val="24"/>
        </w:rPr>
        <w:t>11.</w:t>
      </w:r>
      <w:r w:rsidRPr="00007917">
        <w:rPr>
          <w:rFonts w:ascii="Times New Roman" w:eastAsia="Calibri" w:hAnsi="Times New Roman" w:cs="Times New Roman"/>
          <w:sz w:val="24"/>
          <w:szCs w:val="24"/>
        </w:rPr>
        <w:tab/>
        <w:t xml:space="preserve">Подпомагане на организирането и провеждането на </w:t>
      </w:r>
      <w:r w:rsidRPr="00007917">
        <w:rPr>
          <w:rFonts w:ascii="Times New Roman" w:eastAsia="Calibri" w:hAnsi="Times New Roman" w:cs="Times New Roman"/>
          <w:sz w:val="24"/>
          <w:szCs w:val="24"/>
          <w:u w:val="single"/>
        </w:rPr>
        <w:t>обучения:</w:t>
      </w:r>
    </w:p>
    <w:p w14:paraId="3F956A5E"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t>с участието на утвърдени изследователи от чужбина за представителите на целевата група;</w:t>
      </w:r>
    </w:p>
    <w:p w14:paraId="621E743C"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t>за подготовка и управление на научни международни проекти;</w:t>
      </w:r>
    </w:p>
    <w:p w14:paraId="6CF11FB2" w14:textId="3F7B2173" w:rsidR="00F5053A" w:rsidRPr="00007917" w:rsidRDefault="00F5053A"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t>на докторанти, основано на принципите на иновативното докторантско обучение;</w:t>
      </w:r>
    </w:p>
    <w:p w14:paraId="455E04B4" w14:textId="77777777" w:rsidR="009E6523"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C99102A" w14:textId="42E73E3D" w:rsidR="00BC22BE" w:rsidRPr="00007917" w:rsidRDefault="009E6523" w:rsidP="009E652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12.</w:t>
      </w:r>
      <w:r w:rsidRPr="00007917">
        <w:rPr>
          <w:rFonts w:ascii="Times New Roman" w:eastAsia="Calibri" w:hAnsi="Times New Roman" w:cs="Times New Roman"/>
          <w:sz w:val="24"/>
          <w:szCs w:val="24"/>
        </w:rPr>
        <w:tab/>
        <w:t>Провеждане на обучения свързани с трансфер на технологии и управление на интелектуалната собственост.</w:t>
      </w:r>
    </w:p>
    <w:p w14:paraId="2C594811" w14:textId="77777777" w:rsidR="006C31CF" w:rsidRPr="00007917" w:rsidRDefault="006C31CF" w:rsidP="006C31C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34DA0FD9" w14:textId="2C9EB50D" w:rsidR="009E2A44" w:rsidRPr="00370797" w:rsidRDefault="009E2A44" w:rsidP="006C31C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370797">
        <w:rPr>
          <w:rFonts w:ascii="Times New Roman" w:eastAsia="Calibri" w:hAnsi="Times New Roman" w:cs="Times New Roman"/>
          <w:b/>
          <w:sz w:val="24"/>
          <w:szCs w:val="24"/>
          <w:u w:val="single"/>
        </w:rPr>
        <w:t>ВАЖНО!</w:t>
      </w:r>
    </w:p>
    <w:p w14:paraId="2BD70CEE" w14:textId="67CEB796" w:rsidR="006C31CF" w:rsidRPr="00370797" w:rsidRDefault="00FE6AEA" w:rsidP="006C31C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370797">
        <w:rPr>
          <w:rFonts w:ascii="Times New Roman" w:eastAsia="Calibri" w:hAnsi="Times New Roman" w:cs="Times New Roman"/>
          <w:b/>
          <w:sz w:val="24"/>
          <w:szCs w:val="24"/>
          <w:u w:val="single"/>
        </w:rPr>
        <w:t>Освен опи</w:t>
      </w:r>
      <w:r w:rsidR="009E2A44" w:rsidRPr="00370797">
        <w:rPr>
          <w:rFonts w:ascii="Times New Roman" w:eastAsia="Calibri" w:hAnsi="Times New Roman" w:cs="Times New Roman"/>
          <w:b/>
          <w:sz w:val="24"/>
          <w:szCs w:val="24"/>
          <w:u w:val="single"/>
        </w:rPr>
        <w:t>саните по-горе дейности по процедурата п</w:t>
      </w:r>
      <w:r w:rsidR="006C31CF" w:rsidRPr="00370797">
        <w:rPr>
          <w:rFonts w:ascii="Times New Roman" w:eastAsia="Calibri" w:hAnsi="Times New Roman" w:cs="Times New Roman"/>
          <w:b/>
          <w:sz w:val="24"/>
          <w:szCs w:val="24"/>
          <w:u w:val="single"/>
        </w:rPr>
        <w:t xml:space="preserve">роектното предложение задължително следва да съдържа </w:t>
      </w:r>
      <w:r w:rsidR="00196257" w:rsidRPr="00196257">
        <w:rPr>
          <w:rFonts w:ascii="Times New Roman" w:eastAsia="Calibri" w:hAnsi="Times New Roman" w:cs="Times New Roman"/>
          <w:b/>
          <w:sz w:val="24"/>
          <w:szCs w:val="24"/>
          <w:u w:val="single"/>
        </w:rPr>
        <w:t xml:space="preserve">като отделни дейности </w:t>
      </w:r>
      <w:r w:rsidR="006C31CF" w:rsidRPr="00370797">
        <w:rPr>
          <w:rFonts w:ascii="Times New Roman" w:eastAsia="Calibri" w:hAnsi="Times New Roman" w:cs="Times New Roman"/>
          <w:b/>
          <w:sz w:val="24"/>
          <w:szCs w:val="24"/>
          <w:u w:val="single"/>
        </w:rPr>
        <w:t>и</w:t>
      </w:r>
      <w:r w:rsidR="00BD1752" w:rsidRPr="00370797">
        <w:rPr>
          <w:rFonts w:ascii="Times New Roman" w:eastAsia="Calibri" w:hAnsi="Times New Roman" w:cs="Times New Roman"/>
          <w:b/>
          <w:sz w:val="24"/>
          <w:szCs w:val="24"/>
          <w:u w:val="single"/>
        </w:rPr>
        <w:t xml:space="preserve"> следните дейности</w:t>
      </w:r>
      <w:r w:rsidR="006C31CF" w:rsidRPr="00370797">
        <w:rPr>
          <w:rFonts w:ascii="Times New Roman" w:eastAsia="Calibri" w:hAnsi="Times New Roman" w:cs="Times New Roman"/>
          <w:b/>
          <w:sz w:val="24"/>
          <w:szCs w:val="24"/>
          <w:u w:val="single"/>
        </w:rPr>
        <w:t xml:space="preserve">: </w:t>
      </w:r>
    </w:p>
    <w:p w14:paraId="7417D74E" w14:textId="0C2479FB" w:rsidR="006C31CF" w:rsidRPr="00007917" w:rsidRDefault="006C31CF" w:rsidP="006C31CF">
      <w:pPr>
        <w:pBdr>
          <w:top w:val="single" w:sz="4" w:space="1" w:color="auto"/>
          <w:left w:val="single" w:sz="4" w:space="4" w:color="auto"/>
          <w:bottom w:val="single" w:sz="4" w:space="1" w:color="auto"/>
          <w:right w:val="single" w:sz="4" w:space="4" w:color="auto"/>
        </w:pBdr>
        <w:tabs>
          <w:tab w:val="left" w:pos="709"/>
        </w:tabs>
        <w:spacing w:after="0" w:line="360" w:lineRule="auto"/>
        <w:ind w:firstLine="284"/>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 xml:space="preserve">1) </w:t>
      </w:r>
      <w:r w:rsidRPr="00007917">
        <w:rPr>
          <w:rFonts w:ascii="Times New Roman" w:eastAsia="Calibri" w:hAnsi="Times New Roman" w:cs="Times New Roman"/>
          <w:b/>
          <w:sz w:val="24"/>
          <w:szCs w:val="24"/>
        </w:rPr>
        <w:tab/>
        <w:t>Дейности за организация и управление на проекта</w:t>
      </w:r>
      <w:r w:rsidR="00577783" w:rsidRPr="00007917">
        <w:rPr>
          <w:rFonts w:ascii="Times New Roman" w:eastAsia="Calibri" w:hAnsi="Times New Roman" w:cs="Times New Roman"/>
          <w:b/>
          <w:sz w:val="24"/>
          <w:szCs w:val="24"/>
        </w:rPr>
        <w:t>.</w:t>
      </w:r>
      <w:r w:rsidR="00577783" w:rsidRPr="00007917">
        <w:rPr>
          <w:rFonts w:ascii="Times New Roman" w:eastAsia="Calibri" w:hAnsi="Times New Roman" w:cs="Times New Roman"/>
          <w:sz w:val="24"/>
          <w:szCs w:val="24"/>
        </w:rPr>
        <w:t xml:space="preserve"> Екипът за организация и управление на проекта следва да съдържа най-малко следните позиции: ръководител, координатор, счетоводител, юрист и технически сътрудник. Освен ако някоя от позициите не е предвидено в проектното предложение да се изпълнява от външна фирма.</w:t>
      </w:r>
      <w:r w:rsidRPr="00007917">
        <w:rPr>
          <w:rFonts w:ascii="Times New Roman" w:eastAsia="Calibri" w:hAnsi="Times New Roman" w:cs="Times New Roman"/>
          <w:sz w:val="24"/>
          <w:szCs w:val="24"/>
        </w:rPr>
        <w:t xml:space="preserve"> (Опитът на всеки от предложените членове на екипа за управление и изпълнение на проекта се доказва с автобиография,</w:t>
      </w:r>
      <w:r w:rsidRPr="00007917">
        <w:rPr>
          <w:rFonts w:ascii="Times New Roman" w:hAnsi="Times New Roman" w:cs="Times New Roman"/>
        </w:rPr>
        <w:t xml:space="preserve"> </w:t>
      </w:r>
      <w:r w:rsidRPr="00007917">
        <w:rPr>
          <w:rFonts w:ascii="Times New Roman" w:eastAsia="Calibri" w:hAnsi="Times New Roman" w:cs="Times New Roman"/>
          <w:sz w:val="24"/>
          <w:szCs w:val="24"/>
        </w:rPr>
        <w:t xml:space="preserve">към която са </w:t>
      </w:r>
      <w:r w:rsidRPr="00007917">
        <w:rPr>
          <w:rFonts w:ascii="Times New Roman" w:eastAsia="Calibri" w:hAnsi="Times New Roman" w:cs="Times New Roman"/>
          <w:sz w:val="24"/>
          <w:szCs w:val="24"/>
        </w:rPr>
        <w:lastRenderedPageBreak/>
        <w:t>приложени документи, удостоверяващи опита (договори, заповеди, длъжностни характеристики и др.).</w:t>
      </w:r>
    </w:p>
    <w:p w14:paraId="51ABCB2A" w14:textId="6E685864" w:rsidR="006C31CF" w:rsidRPr="00007917" w:rsidRDefault="006C31CF" w:rsidP="006C31CF">
      <w:pPr>
        <w:pBdr>
          <w:top w:val="single" w:sz="4" w:space="1" w:color="auto"/>
          <w:left w:val="single" w:sz="4" w:space="4" w:color="auto"/>
          <w:bottom w:val="single" w:sz="4" w:space="1" w:color="auto"/>
          <w:right w:val="single" w:sz="4" w:space="4" w:color="auto"/>
        </w:pBdr>
        <w:tabs>
          <w:tab w:val="left" w:pos="709"/>
        </w:tabs>
        <w:spacing w:after="0" w:line="360" w:lineRule="auto"/>
        <w:ind w:firstLine="284"/>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и</w:t>
      </w:r>
    </w:p>
    <w:p w14:paraId="469DDF9A" w14:textId="7B1B6BB1" w:rsidR="006C31CF" w:rsidRPr="00007917" w:rsidRDefault="006C31CF" w:rsidP="006C31CF">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2) </w:t>
      </w:r>
      <w:r w:rsidRPr="00007917">
        <w:rPr>
          <w:rFonts w:ascii="Times New Roman" w:eastAsia="Calibri" w:hAnsi="Times New Roman" w:cs="Times New Roman"/>
          <w:sz w:val="24"/>
          <w:szCs w:val="24"/>
        </w:rPr>
        <w:tab/>
      </w:r>
      <w:r w:rsidRPr="00007917">
        <w:rPr>
          <w:rFonts w:ascii="Times New Roman" w:eastAsia="Calibri" w:hAnsi="Times New Roman" w:cs="Times New Roman"/>
          <w:b/>
          <w:sz w:val="24"/>
          <w:szCs w:val="24"/>
        </w:rPr>
        <w:t xml:space="preserve">Дейности по информация и комуникация, </w:t>
      </w:r>
      <w:r w:rsidRPr="00007917">
        <w:rPr>
          <w:rFonts w:ascii="Times New Roman" w:eastAsia="Calibri" w:hAnsi="Times New Roman" w:cs="Times New Roman"/>
          <w:sz w:val="24"/>
          <w:szCs w:val="24"/>
        </w:rPr>
        <w:t xml:space="preserve">съобразени с Единния наръчник на бенефициента за прилагане на правилата за информация и комуникация 2014-2020 г. и Примерни дейности спрямо целевите групи (Приложение </w:t>
      </w:r>
      <w:r w:rsidR="001673DF" w:rsidRPr="00FD348D">
        <w:rPr>
          <w:rFonts w:ascii="Times New Roman" w:eastAsia="Calibri" w:hAnsi="Times New Roman" w:cs="Times New Roman"/>
          <w:sz w:val="24"/>
          <w:szCs w:val="24"/>
        </w:rPr>
        <w:t>X</w:t>
      </w:r>
      <w:r w:rsidR="00777541">
        <w:rPr>
          <w:rFonts w:ascii="Times New Roman" w:eastAsia="Calibri" w:hAnsi="Times New Roman" w:cs="Times New Roman"/>
          <w:sz w:val="24"/>
          <w:szCs w:val="24"/>
          <w:lang w:val="en-US"/>
        </w:rPr>
        <w:t>I</w:t>
      </w:r>
      <w:r w:rsidR="001673DF">
        <w:rPr>
          <w:rFonts w:ascii="Times New Roman" w:eastAsia="Calibri" w:hAnsi="Times New Roman" w:cs="Times New Roman"/>
          <w:sz w:val="24"/>
          <w:szCs w:val="24"/>
          <w:lang w:val="en-US"/>
        </w:rPr>
        <w:t>V</w:t>
      </w:r>
      <w:r w:rsidR="001673DF"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sz w:val="24"/>
          <w:szCs w:val="24"/>
        </w:rPr>
        <w:t xml:space="preserve">към </w:t>
      </w:r>
      <w:r w:rsidR="005F25EB" w:rsidRPr="00007917">
        <w:rPr>
          <w:rFonts w:ascii="Times New Roman" w:eastAsia="Calibri" w:hAnsi="Times New Roman" w:cs="Times New Roman"/>
          <w:sz w:val="24"/>
          <w:szCs w:val="24"/>
        </w:rPr>
        <w:t>условията</w:t>
      </w:r>
      <w:r w:rsidRPr="00007917">
        <w:rPr>
          <w:rFonts w:ascii="Times New Roman" w:eastAsia="Calibri" w:hAnsi="Times New Roman" w:cs="Times New Roman"/>
          <w:sz w:val="24"/>
          <w:szCs w:val="24"/>
        </w:rPr>
        <w:t>).</w:t>
      </w:r>
    </w:p>
    <w:p w14:paraId="3C4B83A0" w14:textId="77777777" w:rsidR="009E6523" w:rsidRPr="00007917" w:rsidRDefault="009E652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09910F37" w14:textId="77777777" w:rsidR="00477710" w:rsidRPr="00007917" w:rsidRDefault="00477710" w:rsidP="0047771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Това изискване е условие за допустимост на проектното предложение и неспазването му ще доведе до отхвърляне на проекта.</w:t>
      </w:r>
    </w:p>
    <w:p w14:paraId="5D9526B0" w14:textId="77777777" w:rsidR="009E2A44" w:rsidRPr="00007917" w:rsidRDefault="009E2A44"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795CA0B3" w14:textId="77777777" w:rsidR="003506FC" w:rsidRDefault="003506FC" w:rsidP="003506F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EC34A3">
        <w:rPr>
          <w:rFonts w:ascii="Times New Roman" w:eastAsia="Calibri" w:hAnsi="Times New Roman" w:cs="Times New Roman"/>
          <w:b/>
          <w:sz w:val="24"/>
          <w:szCs w:val="24"/>
          <w:u w:val="single"/>
        </w:rPr>
        <w:t>Съгласно чл. 49, ал. 1 от ЗУСЕСИФ, бенефициентите на безвъзмездна финансова помощ може да възлагат на изпълнители – външни за тях лица, дейности по изпълнението и/или по управлението на проект, когато това е предвидено в него за съответната дейност.</w:t>
      </w:r>
    </w:p>
    <w:p w14:paraId="76CC9E04" w14:textId="24BEB9C6" w:rsidR="003506FC" w:rsidRPr="003506FC" w:rsidRDefault="003506FC" w:rsidP="003506F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p>
    <w:p w14:paraId="4A51CC50" w14:textId="4294491D" w:rsidR="00725EC1" w:rsidRPr="00007917" w:rsidRDefault="0076284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007917">
        <w:rPr>
          <w:rFonts w:ascii="Times New Roman" w:eastAsia="Calibri" w:hAnsi="Times New Roman" w:cs="Times New Roman"/>
          <w:b/>
          <w:sz w:val="24"/>
          <w:szCs w:val="24"/>
          <w:u w:val="single"/>
        </w:rPr>
        <w:t>ВАЖНО:</w:t>
      </w:r>
    </w:p>
    <w:p w14:paraId="368FEA70" w14:textId="65FF4FEC" w:rsidR="00725EC1" w:rsidRPr="00007917" w:rsidRDefault="009E652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Доставчиците на стоки и услуги, необходими за реализиране на дейностите по мярката ще бъдат избирани по реда на Закона за обществените поръчки или </w:t>
      </w:r>
      <w:r w:rsidR="00C56BF9" w:rsidRPr="00007917">
        <w:rPr>
          <w:rFonts w:ascii="Times New Roman" w:eastAsia="Calibri" w:hAnsi="Times New Roman" w:cs="Times New Roman"/>
          <w:sz w:val="24"/>
          <w:szCs w:val="24"/>
        </w:rPr>
        <w:t xml:space="preserve">Глава четвърта „Специални правила за определяне на изпълнител от бенефициенти на безвъзмездна финансова помощ“ на </w:t>
      </w:r>
      <w:r w:rsidR="00196257" w:rsidRPr="00196257">
        <w:rPr>
          <w:rFonts w:ascii="Times New Roman" w:eastAsia="Calibri" w:hAnsi="Times New Roman" w:cs="Times New Roman"/>
          <w:sz w:val="24"/>
          <w:szCs w:val="24"/>
        </w:rPr>
        <w:t>ЗУСЕСИФ</w:t>
      </w:r>
      <w:r w:rsidR="00C56BF9" w:rsidRPr="00007917">
        <w:rPr>
          <w:rFonts w:ascii="Times New Roman" w:eastAsia="Calibri" w:hAnsi="Times New Roman" w:cs="Times New Roman"/>
          <w:sz w:val="24"/>
          <w:szCs w:val="24"/>
        </w:rPr>
        <w:t>,</w:t>
      </w:r>
      <w:r w:rsidR="00196257">
        <w:rPr>
          <w:rFonts w:ascii="Times New Roman" w:eastAsia="Calibri" w:hAnsi="Times New Roman" w:cs="Times New Roman"/>
          <w:sz w:val="24"/>
          <w:szCs w:val="24"/>
          <w:lang w:val="en-US"/>
        </w:rPr>
        <w:t xml:space="preserve"> </w:t>
      </w:r>
      <w:r w:rsidR="00C56BF9" w:rsidRPr="00007917">
        <w:rPr>
          <w:rFonts w:ascii="Times New Roman" w:eastAsia="Calibri" w:hAnsi="Times New Roman" w:cs="Times New Roman"/>
          <w:sz w:val="24"/>
          <w:szCs w:val="24"/>
        </w:rPr>
        <w:t>когато бенефициентът не е възложител по смисъла на Закона за обществените поръчки</w:t>
      </w:r>
      <w:r w:rsidR="00762843"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sz w:val="24"/>
          <w:szCs w:val="24"/>
        </w:rPr>
        <w:t>въз основа на открити, прозрачни, в достатъчна степен публични, недискриминационни и безусловни процедури, като по този начин се гарантира, че закупуването на оборудване и предоставянето на услуги ще се извършва при пазарни условия, както и че на изпълнителите не могат да бъдат прехвърляни никакви непреки помощи.</w:t>
      </w:r>
    </w:p>
    <w:p w14:paraId="4676A940" w14:textId="77777777" w:rsidR="00075A3C" w:rsidRDefault="00075A3C" w:rsidP="00075A3C">
      <w:pPr>
        <w:pBdr>
          <w:top w:val="single" w:sz="4" w:space="1" w:color="auto"/>
          <w:left w:val="single" w:sz="4" w:space="4" w:color="auto"/>
          <w:bottom w:val="single" w:sz="4" w:space="1" w:color="auto"/>
          <w:right w:val="single" w:sz="4" w:space="4" w:color="auto"/>
        </w:pBdr>
        <w:tabs>
          <w:tab w:val="left" w:pos="0"/>
          <w:tab w:val="left" w:pos="709"/>
        </w:tabs>
        <w:spacing w:after="0" w:line="360" w:lineRule="auto"/>
        <w:contextualSpacing/>
        <w:jc w:val="both"/>
        <w:rPr>
          <w:rFonts w:ascii="Times New Roman" w:eastAsia="Calibri" w:hAnsi="Times New Roman" w:cs="Times New Roman"/>
          <w:sz w:val="24"/>
          <w:szCs w:val="24"/>
        </w:rPr>
      </w:pPr>
    </w:p>
    <w:p w14:paraId="354A275A" w14:textId="6B32846B" w:rsidR="00075A3C" w:rsidRPr="00075A3C" w:rsidRDefault="00075A3C" w:rsidP="00075A3C">
      <w:pPr>
        <w:pBdr>
          <w:top w:val="single" w:sz="4" w:space="1" w:color="auto"/>
          <w:left w:val="single" w:sz="4" w:space="4" w:color="auto"/>
          <w:bottom w:val="single" w:sz="4" w:space="1" w:color="auto"/>
          <w:right w:val="single" w:sz="4" w:space="4" w:color="auto"/>
        </w:pBdr>
        <w:tabs>
          <w:tab w:val="left" w:pos="0"/>
          <w:tab w:val="left" w:pos="709"/>
        </w:tabs>
        <w:spacing w:after="0" w:line="360" w:lineRule="auto"/>
        <w:contextualSpacing/>
        <w:jc w:val="both"/>
        <w:rPr>
          <w:rFonts w:ascii="Times New Roman" w:eastAsia="Calibri" w:hAnsi="Times New Roman" w:cs="Times New Roman"/>
          <w:b/>
          <w:sz w:val="24"/>
          <w:szCs w:val="24"/>
        </w:rPr>
      </w:pPr>
      <w:r w:rsidRPr="00075A3C">
        <w:rPr>
          <w:rFonts w:ascii="Times New Roman" w:eastAsia="Calibri" w:hAnsi="Times New Roman" w:cs="Times New Roman"/>
          <w:sz w:val="24"/>
          <w:szCs w:val="24"/>
        </w:rPr>
        <w:t xml:space="preserve">При описание на дейностите във формуляра за кандидатстване, следва да имате предвид, че </w:t>
      </w:r>
      <w:r w:rsidRPr="00075A3C">
        <w:rPr>
          <w:rFonts w:ascii="Times New Roman" w:eastAsia="Calibri" w:hAnsi="Times New Roman" w:cs="Times New Roman"/>
          <w:b/>
          <w:sz w:val="24"/>
          <w:szCs w:val="24"/>
        </w:rPr>
        <w:t xml:space="preserve">провеждането на </w:t>
      </w:r>
      <w:r w:rsidR="003506FC" w:rsidRPr="003506FC">
        <w:rPr>
          <w:rFonts w:ascii="Times New Roman" w:eastAsia="Calibri" w:hAnsi="Times New Roman" w:cs="Times New Roman"/>
          <w:b/>
          <w:sz w:val="24"/>
          <w:szCs w:val="24"/>
        </w:rPr>
        <w:t xml:space="preserve">съответните </w:t>
      </w:r>
      <w:r w:rsidRPr="00075A3C">
        <w:rPr>
          <w:rFonts w:ascii="Times New Roman" w:eastAsia="Calibri" w:hAnsi="Times New Roman" w:cs="Times New Roman"/>
          <w:b/>
          <w:sz w:val="24"/>
          <w:szCs w:val="24"/>
        </w:rPr>
        <w:t>процедур</w:t>
      </w:r>
      <w:r w:rsidR="003506FC">
        <w:rPr>
          <w:rFonts w:ascii="Times New Roman" w:eastAsia="Calibri" w:hAnsi="Times New Roman" w:cs="Times New Roman"/>
          <w:b/>
          <w:sz w:val="24"/>
          <w:szCs w:val="24"/>
        </w:rPr>
        <w:t>и</w:t>
      </w:r>
      <w:r w:rsidRPr="00075A3C">
        <w:rPr>
          <w:rFonts w:ascii="Times New Roman" w:eastAsia="Calibri" w:hAnsi="Times New Roman" w:cs="Times New Roman"/>
          <w:b/>
          <w:sz w:val="24"/>
          <w:szCs w:val="24"/>
        </w:rPr>
        <w:t xml:space="preserve"> за </w:t>
      </w:r>
      <w:r w:rsidR="003D7D5A" w:rsidRPr="003D7D5A">
        <w:rPr>
          <w:rFonts w:ascii="Times New Roman" w:eastAsia="Calibri" w:hAnsi="Times New Roman" w:cs="Times New Roman"/>
          <w:b/>
          <w:sz w:val="24"/>
          <w:szCs w:val="24"/>
          <w:lang w:val="x-none"/>
        </w:rPr>
        <w:t xml:space="preserve">определянето на изпълнител </w:t>
      </w:r>
      <w:r w:rsidR="003D7D5A" w:rsidRPr="003D7D5A">
        <w:rPr>
          <w:rFonts w:ascii="Times New Roman" w:eastAsia="Calibri" w:hAnsi="Times New Roman" w:cs="Times New Roman"/>
          <w:b/>
          <w:sz w:val="24"/>
          <w:szCs w:val="24"/>
        </w:rPr>
        <w:t>не представляват отделни дейности</w:t>
      </w:r>
      <w:r w:rsidR="003D7D5A">
        <w:rPr>
          <w:rFonts w:ascii="Times New Roman" w:eastAsia="Calibri" w:hAnsi="Times New Roman" w:cs="Times New Roman"/>
          <w:b/>
          <w:sz w:val="24"/>
          <w:szCs w:val="24"/>
        </w:rPr>
        <w:t xml:space="preserve"> </w:t>
      </w:r>
      <w:r w:rsidRPr="00075A3C">
        <w:rPr>
          <w:rFonts w:ascii="Times New Roman" w:eastAsia="Calibri" w:hAnsi="Times New Roman" w:cs="Times New Roman"/>
          <w:sz w:val="24"/>
          <w:szCs w:val="24"/>
        </w:rPr>
        <w:t xml:space="preserve">и в тази връзка не следва да се попълват в наименованието на дейността (поле „Дейност“) в секция 7 „План за изпълнение/дейности по проекта“, а </w:t>
      </w:r>
      <w:r w:rsidR="00D615AA" w:rsidRPr="00D615AA">
        <w:rPr>
          <w:rFonts w:ascii="Times New Roman" w:eastAsia="Calibri" w:hAnsi="Times New Roman" w:cs="Times New Roman"/>
          <w:sz w:val="24"/>
          <w:szCs w:val="24"/>
        </w:rPr>
        <w:t xml:space="preserve">следва да се посочват </w:t>
      </w:r>
      <w:r w:rsidRPr="00075A3C">
        <w:rPr>
          <w:rFonts w:ascii="Times New Roman" w:eastAsia="Calibri" w:hAnsi="Times New Roman" w:cs="Times New Roman"/>
          <w:b/>
          <w:sz w:val="24"/>
          <w:szCs w:val="24"/>
        </w:rPr>
        <w:t>в поле „Начин на изпълнение“, като метод/средство за изпълнение на съответната дейност</w:t>
      </w:r>
      <w:r w:rsidRPr="00075A3C">
        <w:rPr>
          <w:rFonts w:ascii="Times New Roman" w:eastAsia="Calibri" w:hAnsi="Times New Roman" w:cs="Times New Roman"/>
          <w:b/>
          <w:sz w:val="24"/>
          <w:szCs w:val="24"/>
          <w:lang w:val="en-US"/>
        </w:rPr>
        <w:t>,</w:t>
      </w:r>
      <w:r w:rsidRPr="00075A3C">
        <w:rPr>
          <w:rFonts w:ascii="Times New Roman" w:eastAsia="Calibri" w:hAnsi="Times New Roman" w:cs="Times New Roman"/>
          <w:b/>
          <w:sz w:val="24"/>
          <w:szCs w:val="24"/>
        </w:rPr>
        <w:t xml:space="preserve"> за осъществяването, на която са необходими.</w:t>
      </w:r>
    </w:p>
    <w:p w14:paraId="561C8D91" w14:textId="77777777" w:rsidR="009E6523" w:rsidRPr="00007917" w:rsidRDefault="009E652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CA8CA0B" w14:textId="0EA9FCDC" w:rsidR="00E5601A" w:rsidRPr="00007917" w:rsidRDefault="00E5601A" w:rsidP="00E5601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lastRenderedPageBreak/>
        <w:t>Във Формуляра за кандидатстване, секция 7 „План за изпълнение/Дейности по проекта“ в поле „Начин на изпълнение“ следва подробно да се опишат предвидените общи стойности по пера (разбивка по видове разходи като описание и сума). В това поле следва да се опишат методи и средства за изпълнението на дейността, вкл. каква част се изпълнява от партньора/-</w:t>
      </w:r>
      <w:proofErr w:type="spellStart"/>
      <w:r w:rsidRPr="00007917">
        <w:rPr>
          <w:rFonts w:ascii="Times New Roman" w:eastAsia="Calibri" w:hAnsi="Times New Roman" w:cs="Times New Roman"/>
          <w:sz w:val="24"/>
          <w:szCs w:val="24"/>
        </w:rPr>
        <w:t>ите</w:t>
      </w:r>
      <w:proofErr w:type="spellEnd"/>
      <w:r w:rsidRPr="00007917">
        <w:rPr>
          <w:rFonts w:ascii="Times New Roman" w:eastAsia="Calibri" w:hAnsi="Times New Roman" w:cs="Times New Roman"/>
          <w:sz w:val="24"/>
          <w:szCs w:val="24"/>
        </w:rPr>
        <w:t xml:space="preserve">, както и да се обосноват разходите, които са заложени </w:t>
      </w:r>
      <w:r w:rsidRPr="00366C4A">
        <w:rPr>
          <w:rFonts w:ascii="Times New Roman" w:eastAsia="Calibri" w:hAnsi="Times New Roman" w:cs="Times New Roman"/>
          <w:sz w:val="24"/>
          <w:szCs w:val="24"/>
        </w:rPr>
        <w:t>в полето „Стойност“</w:t>
      </w:r>
      <w:r w:rsidRPr="00007917">
        <w:rPr>
          <w:rFonts w:ascii="Times New Roman" w:eastAsia="Calibri" w:hAnsi="Times New Roman" w:cs="Times New Roman"/>
          <w:sz w:val="24"/>
          <w:szCs w:val="24"/>
        </w:rPr>
        <w:t xml:space="preserve"> за съответната дейност. </w:t>
      </w:r>
      <w:r w:rsidR="00E04B5A" w:rsidRPr="00E04B5A">
        <w:rPr>
          <w:rFonts w:ascii="Times New Roman" w:eastAsia="Calibri" w:hAnsi="Times New Roman" w:cs="Times New Roman"/>
          <w:sz w:val="24"/>
          <w:szCs w:val="24"/>
        </w:rPr>
        <w:t xml:space="preserve">Детайлна разбивка на всички разходи по проекта следва да бъде приложена към проектното предложение, съгласно образец (Приложение </w:t>
      </w:r>
      <w:r w:rsidR="00E04B5A" w:rsidRPr="001673DF">
        <w:rPr>
          <w:rFonts w:ascii="Times New Roman" w:eastAsia="Calibri" w:hAnsi="Times New Roman" w:cs="Times New Roman"/>
          <w:sz w:val="24"/>
          <w:szCs w:val="24"/>
        </w:rPr>
        <w:t>VIII</w:t>
      </w:r>
      <w:r w:rsidR="00E04B5A" w:rsidRPr="00E04B5A">
        <w:rPr>
          <w:rFonts w:ascii="Times New Roman" w:eastAsia="Calibri" w:hAnsi="Times New Roman" w:cs="Times New Roman"/>
          <w:sz w:val="24"/>
          <w:szCs w:val="24"/>
        </w:rPr>
        <w:t xml:space="preserve"> към Условията за кандидатстване).</w:t>
      </w:r>
    </w:p>
    <w:p w14:paraId="625BDAF1" w14:textId="77777777" w:rsidR="00E5601A" w:rsidRPr="00007917" w:rsidRDefault="00E5601A" w:rsidP="00E5601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Във Формуляра за кандидатстване, секция 3 „Данни за партньори“, поле „Финансово участие“, следва да се запише каква част от бюджета на проекта ще бъде разходвана от партньора (ако е приложимо).</w:t>
      </w:r>
    </w:p>
    <w:p w14:paraId="4BE98E17" w14:textId="77777777" w:rsidR="00E5601A" w:rsidRPr="00007917" w:rsidRDefault="00E5601A" w:rsidP="00033A3B">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p>
    <w:p w14:paraId="6378E991" w14:textId="2A563B85" w:rsidR="00477DAF" w:rsidRPr="00007917" w:rsidRDefault="00AE1C94" w:rsidP="00033A3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При изпълнение на дейностите по проекта следва да се спазва принципа за екологична устойчивост, съгласно </w:t>
      </w:r>
      <w:r w:rsidRPr="00A60621">
        <w:rPr>
          <w:rFonts w:ascii="Times New Roman" w:eastAsia="Calibri" w:hAnsi="Times New Roman" w:cs="Times New Roman"/>
          <w:sz w:val="24"/>
          <w:szCs w:val="24"/>
        </w:rPr>
        <w:t>Указанията за прилагане на принципа на екологична устойчивост</w:t>
      </w:r>
      <w:r w:rsidRPr="00007917">
        <w:rPr>
          <w:rFonts w:ascii="Times New Roman" w:eastAsia="Calibri" w:hAnsi="Times New Roman" w:cs="Times New Roman"/>
          <w:sz w:val="24"/>
          <w:szCs w:val="24"/>
        </w:rPr>
        <w:t xml:space="preserve"> в контекста на ОП НОИР, които са Приложение </w:t>
      </w:r>
      <w:r w:rsidR="00C96843" w:rsidRPr="003312E1">
        <w:rPr>
          <w:rFonts w:ascii="Times New Roman" w:eastAsia="Calibri" w:hAnsi="Times New Roman" w:cs="Times New Roman"/>
          <w:sz w:val="24"/>
          <w:szCs w:val="24"/>
        </w:rPr>
        <w:t>X</w:t>
      </w:r>
      <w:r w:rsidR="00F838F1" w:rsidRPr="003312E1">
        <w:rPr>
          <w:rFonts w:ascii="Times New Roman" w:eastAsia="Calibri" w:hAnsi="Times New Roman" w:cs="Times New Roman"/>
          <w:sz w:val="24"/>
          <w:szCs w:val="24"/>
        </w:rPr>
        <w:t>V</w:t>
      </w:r>
      <w:r w:rsidR="00C96843" w:rsidRPr="00007917">
        <w:rPr>
          <w:rFonts w:ascii="Times New Roman" w:eastAsia="Calibri" w:hAnsi="Times New Roman" w:cs="Times New Roman"/>
          <w:sz w:val="24"/>
          <w:szCs w:val="24"/>
        </w:rPr>
        <w:t xml:space="preserve"> </w:t>
      </w:r>
      <w:r w:rsidR="00945A3E" w:rsidRPr="00007917">
        <w:rPr>
          <w:rFonts w:ascii="Times New Roman" w:eastAsia="Calibri" w:hAnsi="Times New Roman" w:cs="Times New Roman"/>
          <w:sz w:val="24"/>
          <w:szCs w:val="24"/>
        </w:rPr>
        <w:t>к</w:t>
      </w:r>
      <w:r w:rsidRPr="00007917">
        <w:rPr>
          <w:rFonts w:ascii="Times New Roman" w:eastAsia="Calibri" w:hAnsi="Times New Roman" w:cs="Times New Roman"/>
          <w:sz w:val="24"/>
          <w:szCs w:val="24"/>
        </w:rPr>
        <w:t xml:space="preserve">ъм </w:t>
      </w:r>
      <w:r w:rsidR="005F25EB" w:rsidRPr="00007917">
        <w:rPr>
          <w:rFonts w:ascii="Times New Roman" w:eastAsia="Calibri" w:hAnsi="Times New Roman" w:cs="Times New Roman"/>
          <w:sz w:val="24"/>
          <w:szCs w:val="24"/>
        </w:rPr>
        <w:t>условията</w:t>
      </w:r>
      <w:r w:rsidRPr="00007917">
        <w:rPr>
          <w:rFonts w:ascii="Times New Roman" w:eastAsia="Calibri" w:hAnsi="Times New Roman" w:cs="Times New Roman"/>
          <w:sz w:val="24"/>
          <w:szCs w:val="24"/>
        </w:rPr>
        <w:t xml:space="preserve"> за кандидатстване.</w:t>
      </w:r>
    </w:p>
    <w:p w14:paraId="516F7B7C" w14:textId="77777777" w:rsidR="00C52622" w:rsidRDefault="00C52622" w:rsidP="0037079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60B2562A" w14:textId="77777777" w:rsidR="00A60621" w:rsidRDefault="00A60621" w:rsidP="00A6062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ВАЖНО: </w:t>
      </w:r>
    </w:p>
    <w:p w14:paraId="34A078AD" w14:textId="77777777" w:rsidR="00A60621" w:rsidRPr="00A35DB4" w:rsidRDefault="00A60621" w:rsidP="00A6062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FF5673">
        <w:rPr>
          <w:rFonts w:ascii="Times New Roman" w:eastAsia="Calibri" w:hAnsi="Times New Roman" w:cs="Times New Roman"/>
          <w:b/>
          <w:sz w:val="24"/>
          <w:szCs w:val="24"/>
        </w:rPr>
        <w:t>При неспазване принципа за екологична устойчивост</w:t>
      </w:r>
      <w:r w:rsidRPr="00A35DB4">
        <w:rPr>
          <w:rFonts w:ascii="Times New Roman" w:eastAsia="Calibri" w:hAnsi="Times New Roman" w:cs="Times New Roman"/>
          <w:b/>
          <w:sz w:val="24"/>
          <w:szCs w:val="24"/>
        </w:rPr>
        <w:t>, съгласно чл. 70, ал. 1 на ЗУСЕСИФ, финансова подкрепа със средства от ЕСИФ може да бъде отменена изцяло или частично чрез извършване на финансова корекция.</w:t>
      </w:r>
    </w:p>
    <w:p w14:paraId="0B426283" w14:textId="77777777" w:rsidR="00A60621" w:rsidRPr="00007917" w:rsidRDefault="00A60621" w:rsidP="00A60621">
      <w:pPr>
        <w:pBdr>
          <w:top w:val="single" w:sz="4" w:space="1" w:color="auto"/>
          <w:left w:val="single" w:sz="4" w:space="4" w:color="auto"/>
          <w:bottom w:val="single" w:sz="4" w:space="1" w:color="auto"/>
          <w:right w:val="single" w:sz="4" w:space="4" w:color="auto"/>
        </w:pBdr>
        <w:tabs>
          <w:tab w:val="left" w:pos="0"/>
          <w:tab w:val="left" w:pos="709"/>
        </w:tabs>
        <w:spacing w:after="0" w:line="360" w:lineRule="auto"/>
        <w:contextualSpacing/>
        <w:jc w:val="both"/>
        <w:rPr>
          <w:rFonts w:ascii="Times New Roman" w:eastAsia="Calibri" w:hAnsi="Times New Roman" w:cs="Times New Roman"/>
          <w:sz w:val="24"/>
          <w:szCs w:val="24"/>
        </w:rPr>
      </w:pPr>
    </w:p>
    <w:p w14:paraId="7F56322B" w14:textId="77777777" w:rsidR="00A60621" w:rsidRDefault="00A60621" w:rsidP="00A6062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Посочените дейности следва да са в съответствие с хоризонталните политики на ЕС, посочени в </w:t>
      </w:r>
      <w:r w:rsidRPr="00366C4A">
        <w:rPr>
          <w:rFonts w:ascii="Times New Roman" w:eastAsia="Calibri" w:hAnsi="Times New Roman" w:cs="Times New Roman"/>
          <w:sz w:val="24"/>
          <w:szCs w:val="24"/>
        </w:rPr>
        <w:t>т.</w:t>
      </w:r>
      <w:r w:rsidRPr="00007917">
        <w:rPr>
          <w:rFonts w:ascii="Times New Roman" w:eastAsia="Calibri" w:hAnsi="Times New Roman" w:cs="Times New Roman"/>
          <w:sz w:val="24"/>
          <w:szCs w:val="24"/>
          <w:highlight w:val="cyan"/>
        </w:rPr>
        <w:t xml:space="preserve"> </w:t>
      </w:r>
      <w:r>
        <w:rPr>
          <w:rFonts w:ascii="Times New Roman" w:eastAsia="Calibri" w:hAnsi="Times New Roman" w:cs="Times New Roman"/>
          <w:sz w:val="24"/>
          <w:szCs w:val="24"/>
        </w:rPr>
        <w:t>17</w:t>
      </w:r>
      <w:r w:rsidRPr="00007917">
        <w:rPr>
          <w:rFonts w:ascii="Times New Roman" w:eastAsia="Calibri" w:hAnsi="Times New Roman" w:cs="Times New Roman"/>
          <w:sz w:val="24"/>
          <w:szCs w:val="24"/>
        </w:rPr>
        <w:t xml:space="preserve"> от Условията за кандидатстване. Съответствието с посочените хоризонтални политики ще бъде проследявано на етап изпълнение на проектите</w:t>
      </w:r>
      <w:r>
        <w:rPr>
          <w:rFonts w:ascii="Times New Roman" w:eastAsia="Calibri" w:hAnsi="Times New Roman" w:cs="Times New Roman"/>
          <w:sz w:val="24"/>
          <w:szCs w:val="24"/>
        </w:rPr>
        <w:t>.</w:t>
      </w:r>
    </w:p>
    <w:p w14:paraId="3DB9B4EC" w14:textId="77777777" w:rsidR="00A60621" w:rsidRDefault="00A60621" w:rsidP="00A6062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0736CEC" w14:textId="28CF8F50" w:rsidR="005D75FC" w:rsidRPr="00007917" w:rsidRDefault="005D75FC" w:rsidP="00A6062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Допустимите дейности следва да се изпълняват за първи път или да имат допълващ и/или надграждащ ефект спрямо финансирани до момента програми в областта на укрепването на българския научен потенциал чрез подкрепа на докторанти, </w:t>
      </w:r>
      <w:proofErr w:type="spellStart"/>
      <w:r w:rsidRPr="00007917">
        <w:rPr>
          <w:rFonts w:ascii="Times New Roman" w:eastAsia="Calibri" w:hAnsi="Times New Roman" w:cs="Times New Roman"/>
          <w:sz w:val="24"/>
          <w:szCs w:val="24"/>
        </w:rPr>
        <w:t>постдокторанти</w:t>
      </w:r>
      <w:proofErr w:type="spellEnd"/>
      <w:r w:rsidRPr="00007917">
        <w:rPr>
          <w:rFonts w:ascii="Times New Roman" w:eastAsia="Calibri" w:hAnsi="Times New Roman" w:cs="Times New Roman"/>
          <w:sz w:val="24"/>
          <w:szCs w:val="24"/>
        </w:rPr>
        <w:t>, специализанти и млади учени, финансирани от националния бюджет, бюджета на ЕС и други донорски програми.</w:t>
      </w:r>
    </w:p>
    <w:p w14:paraId="57265C7F" w14:textId="77777777" w:rsidR="005D75FC" w:rsidRDefault="005D75FC" w:rsidP="0037079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22E10EE0" w14:textId="1A926103" w:rsidR="00A37189" w:rsidRPr="00007917" w:rsidRDefault="00A37189" w:rsidP="00033A3B">
      <w:pPr>
        <w:pBdr>
          <w:top w:val="single" w:sz="4" w:space="1" w:color="auto"/>
          <w:left w:val="single" w:sz="4" w:space="4" w:color="auto"/>
          <w:bottom w:val="single" w:sz="4" w:space="1" w:color="auto"/>
          <w:right w:val="single" w:sz="4" w:space="4" w:color="auto"/>
        </w:pBdr>
        <w:tabs>
          <w:tab w:val="left" w:pos="0"/>
          <w:tab w:val="left" w:pos="709"/>
        </w:tabs>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p>
    <w:p w14:paraId="2F045ED3" w14:textId="77777777" w:rsidR="008D702E" w:rsidRPr="00007917" w:rsidRDefault="008D702E" w:rsidP="00033A3B">
      <w:pPr>
        <w:pBdr>
          <w:top w:val="single" w:sz="4" w:space="1" w:color="auto"/>
          <w:left w:val="single" w:sz="4" w:space="4" w:color="auto"/>
          <w:bottom w:val="single" w:sz="4" w:space="1" w:color="auto"/>
          <w:right w:val="single" w:sz="4" w:space="4" w:color="auto"/>
        </w:pBdr>
        <w:tabs>
          <w:tab w:val="left" w:pos="0"/>
          <w:tab w:val="left" w:pos="709"/>
        </w:tabs>
        <w:spacing w:after="0" w:line="360" w:lineRule="auto"/>
        <w:contextualSpacing/>
        <w:jc w:val="both"/>
        <w:rPr>
          <w:rFonts w:ascii="Times New Roman" w:eastAsia="Calibri" w:hAnsi="Times New Roman" w:cs="Times New Roman"/>
          <w:sz w:val="24"/>
          <w:szCs w:val="24"/>
        </w:rPr>
      </w:pPr>
    </w:p>
    <w:p w14:paraId="134E6BF8" w14:textId="6C8D846E" w:rsidR="005D75FC" w:rsidRDefault="0080163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80163C">
        <w:rPr>
          <w:rFonts w:ascii="Times New Roman" w:eastAsia="Calibri" w:hAnsi="Times New Roman" w:cs="Times New Roman"/>
          <w:sz w:val="24"/>
          <w:szCs w:val="24"/>
        </w:rPr>
        <w:t>Съгласно чл. 4, ал. 4 от ЗУСЕСИФ б</w:t>
      </w:r>
      <w:r w:rsidR="00FC6EB2" w:rsidRPr="00007917">
        <w:rPr>
          <w:rFonts w:ascii="Times New Roman" w:eastAsia="Calibri" w:hAnsi="Times New Roman" w:cs="Times New Roman"/>
          <w:sz w:val="24"/>
          <w:szCs w:val="24"/>
        </w:rPr>
        <w:t xml:space="preserve">езвъзмездната финансова помощ не се предоставя за финансиране на разходи, които вече са финансирани със средства от ЕСИФ или чрез други </w:t>
      </w:r>
      <w:r w:rsidR="00FC6EB2" w:rsidRPr="00007917">
        <w:rPr>
          <w:rFonts w:ascii="Times New Roman" w:eastAsia="Calibri" w:hAnsi="Times New Roman" w:cs="Times New Roman"/>
          <w:sz w:val="24"/>
          <w:szCs w:val="24"/>
        </w:rPr>
        <w:lastRenderedPageBreak/>
        <w:t>инструменти на Европейския съюз в съответств</w:t>
      </w:r>
      <w:bookmarkStart w:id="3" w:name="_GoBack"/>
      <w:bookmarkEnd w:id="3"/>
      <w:r w:rsidR="00FC6EB2" w:rsidRPr="00007917">
        <w:rPr>
          <w:rFonts w:ascii="Times New Roman" w:eastAsia="Calibri" w:hAnsi="Times New Roman" w:cs="Times New Roman"/>
          <w:sz w:val="24"/>
          <w:szCs w:val="24"/>
        </w:rPr>
        <w:t>ие с чл. 65, параграф 11 от Регламент (ЕС) № 1303/2013, както и с други публични средства, различни от тези на бенефициента.</w:t>
      </w:r>
    </w:p>
    <w:p w14:paraId="3A8F7652" w14:textId="77777777" w:rsidR="00BC22BE" w:rsidRPr="00007917" w:rsidRDefault="00BC22B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2CBAE994" w14:textId="3CEC412E" w:rsidR="007A5ED3"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У</w:t>
      </w:r>
      <w:r w:rsidR="00AC3E23" w:rsidRPr="00007917">
        <w:rPr>
          <w:rFonts w:ascii="Times New Roman" w:eastAsia="Calibri" w:hAnsi="Times New Roman" w:cs="Times New Roman"/>
          <w:b/>
          <w:sz w:val="24"/>
          <w:szCs w:val="24"/>
        </w:rPr>
        <w:t>правляващият орган</w:t>
      </w:r>
      <w:r w:rsidRPr="00007917">
        <w:rPr>
          <w:rFonts w:ascii="Times New Roman" w:eastAsia="Calibri" w:hAnsi="Times New Roman" w:cs="Times New Roman"/>
          <w:b/>
          <w:sz w:val="24"/>
          <w:szCs w:val="24"/>
        </w:rPr>
        <w:t xml:space="preserve"> има правото в процеса на оценка да отстрани </w:t>
      </w:r>
      <w:r w:rsidR="008B47F7" w:rsidRPr="00007917">
        <w:rPr>
          <w:rFonts w:ascii="Times New Roman" w:eastAsia="Calibri" w:hAnsi="Times New Roman" w:cs="Times New Roman"/>
          <w:b/>
          <w:sz w:val="24"/>
          <w:szCs w:val="24"/>
        </w:rPr>
        <w:t xml:space="preserve">недопустими дейности, както и </w:t>
      </w:r>
      <w:r w:rsidRPr="00007917">
        <w:rPr>
          <w:rFonts w:ascii="Times New Roman" w:eastAsia="Calibri" w:hAnsi="Times New Roman" w:cs="Times New Roman"/>
          <w:b/>
          <w:sz w:val="24"/>
          <w:szCs w:val="24"/>
        </w:rPr>
        <w:t>дейности, които са свързани с недопустими разходи.</w:t>
      </w:r>
    </w:p>
    <w:p w14:paraId="7C1D184A" w14:textId="77777777" w:rsidR="001B40F6" w:rsidRDefault="001B40F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78036BBF" w14:textId="6FC4F798" w:rsidR="001B40F6" w:rsidRPr="001B40F6" w:rsidRDefault="001B40F6" w:rsidP="001B40F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366C4A">
        <w:rPr>
          <w:rFonts w:ascii="Times New Roman" w:eastAsia="Calibri" w:hAnsi="Times New Roman" w:cs="Times New Roman"/>
          <w:b/>
          <w:sz w:val="24"/>
          <w:szCs w:val="24"/>
        </w:rPr>
        <w:t>Осъществяване на икономически дейности по настоящата процедура е недопустимо. Във тази връзка,</w:t>
      </w:r>
      <w:r w:rsidR="00A76158" w:rsidRPr="00A76158">
        <w:t xml:space="preserve"> </w:t>
      </w:r>
      <w:r w:rsidR="00A76158" w:rsidRPr="004F394C">
        <w:rPr>
          <w:rFonts w:ascii="Times New Roman" w:eastAsia="Calibri" w:hAnsi="Times New Roman" w:cs="Times New Roman"/>
          <w:b/>
          <w:sz w:val="24"/>
          <w:szCs w:val="24"/>
        </w:rPr>
        <w:t>при описанието на дейностите в проектното предложение (секция 7 от формуляра за кандидатстване)</w:t>
      </w:r>
      <w:r w:rsidRPr="00366C4A">
        <w:rPr>
          <w:rFonts w:ascii="Times New Roman" w:eastAsia="Calibri" w:hAnsi="Times New Roman" w:cs="Times New Roman"/>
          <w:b/>
          <w:sz w:val="24"/>
          <w:szCs w:val="24"/>
        </w:rPr>
        <w:t xml:space="preserve"> се изисква обосновка за неико</w:t>
      </w:r>
      <w:r w:rsidR="00FD23C7">
        <w:rPr>
          <w:rFonts w:ascii="Times New Roman" w:eastAsia="Calibri" w:hAnsi="Times New Roman" w:cs="Times New Roman"/>
          <w:b/>
          <w:sz w:val="24"/>
          <w:szCs w:val="24"/>
        </w:rPr>
        <w:t>но</w:t>
      </w:r>
      <w:r w:rsidRPr="00366C4A">
        <w:rPr>
          <w:rFonts w:ascii="Times New Roman" w:eastAsia="Calibri" w:hAnsi="Times New Roman" w:cs="Times New Roman"/>
          <w:b/>
          <w:sz w:val="24"/>
          <w:szCs w:val="24"/>
        </w:rPr>
        <w:t>мическия характер на дейностите по проекта, по които ще се възстановяват разходи. В този смисъл, следва да бъде обосновано, че нито един резултат от всяка конкретна дейност не би довел до каквато и да било изгода/полза за конкретно/и (определено/и) предприятие/я и/или отрасъл/ли. В случай на неприемане на аргументацията, разходите по тези дейности ще бъдат отхвърлени от бюджета на проектното предложение.</w:t>
      </w:r>
    </w:p>
    <w:p w14:paraId="199F98AD"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p>
    <w:p w14:paraId="1AB0EA62"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14. Категории разходи, допустими за финансиране</w:t>
      </w:r>
      <w:r w:rsidRPr="00007917">
        <w:rPr>
          <w:rFonts w:ascii="Times New Roman" w:eastAsia="Calibri" w:hAnsi="Times New Roman" w:cs="Times New Roman"/>
          <w:b/>
          <w:sz w:val="24"/>
          <w:szCs w:val="24"/>
          <w:vertAlign w:val="superscript"/>
        </w:rPr>
        <w:footnoteReference w:id="10"/>
      </w:r>
      <w:r w:rsidRPr="00007917">
        <w:rPr>
          <w:rFonts w:ascii="Times New Roman" w:eastAsia="Calibri" w:hAnsi="Times New Roman" w:cs="Times New Roman"/>
          <w:b/>
          <w:sz w:val="24"/>
          <w:szCs w:val="24"/>
        </w:rPr>
        <w:t>:</w:t>
      </w:r>
    </w:p>
    <w:p w14:paraId="101C7AA9" w14:textId="3E6606CC" w:rsidR="00CD1A81" w:rsidRPr="00007917" w:rsidRDefault="00CD1A8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При предоставяне на безвъзмездна финансова помощ по настоящата процедура ще бъдат взети под внимание само „допустимите разходи”, детайлно описани по-долу. Бюджетът (</w:t>
      </w:r>
      <w:r w:rsidR="00B42CF1" w:rsidRPr="00007917">
        <w:rPr>
          <w:rFonts w:ascii="Times New Roman" w:eastAsia="Calibri" w:hAnsi="Times New Roman" w:cs="Times New Roman"/>
          <w:sz w:val="24"/>
          <w:szCs w:val="24"/>
        </w:rPr>
        <w:t>т. 5 от ф</w:t>
      </w:r>
      <w:r w:rsidRPr="00007917">
        <w:rPr>
          <w:rFonts w:ascii="Times New Roman" w:eastAsia="Calibri" w:hAnsi="Times New Roman" w:cs="Times New Roman"/>
          <w:sz w:val="24"/>
          <w:szCs w:val="24"/>
        </w:rPr>
        <w:t xml:space="preserve">ормуляра за кандидатстване) представлява предварителна оценка на очакваните разходи и трябва точно да отговаря на стойността, посочена в проекта. Бюджетът представлява както предварителна оценка на очакваните разходи, така и максимален размер на допустимите разходи. </w:t>
      </w:r>
    </w:p>
    <w:p w14:paraId="1BEB54C0" w14:textId="77777777" w:rsidR="00A40E61" w:rsidRPr="00007917"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43C234C" w14:textId="513A5EE0" w:rsidR="00A40E61" w:rsidRPr="00007917"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По време на оценката на проектните предложения е възможно да бъдат установени обстоятелства, които да налагат промяна в бюджета. Тези обстоятелства мо</w:t>
      </w:r>
      <w:r w:rsidR="00AC3E23" w:rsidRPr="00007917">
        <w:rPr>
          <w:rFonts w:ascii="Times New Roman" w:eastAsia="Calibri" w:hAnsi="Times New Roman" w:cs="Times New Roman"/>
          <w:sz w:val="24"/>
          <w:szCs w:val="24"/>
        </w:rPr>
        <w:t>же</w:t>
      </w:r>
      <w:r w:rsidRPr="00007917">
        <w:rPr>
          <w:rFonts w:ascii="Times New Roman" w:eastAsia="Calibri" w:hAnsi="Times New Roman" w:cs="Times New Roman"/>
          <w:sz w:val="24"/>
          <w:szCs w:val="24"/>
        </w:rPr>
        <w:t xml:space="preserve"> да наложат и изискването на допълнителни разяснения и информация от страна на оценителната комисия до кандидата, както и намаляване на бюджета на проектното предложение. Възможните изменения на бюджета </w:t>
      </w:r>
      <w:r w:rsidRPr="00007917">
        <w:rPr>
          <w:rFonts w:ascii="Times New Roman" w:eastAsia="Calibri" w:hAnsi="Times New Roman" w:cs="Times New Roman"/>
          <w:b/>
          <w:sz w:val="24"/>
          <w:szCs w:val="24"/>
        </w:rPr>
        <w:t>не може</w:t>
      </w:r>
      <w:r w:rsidRPr="00007917">
        <w:rPr>
          <w:rFonts w:ascii="Times New Roman" w:eastAsia="Calibri" w:hAnsi="Times New Roman" w:cs="Times New Roman"/>
          <w:sz w:val="24"/>
          <w:szCs w:val="24"/>
        </w:rPr>
        <w:t xml:space="preserve"> да доведат до увеличаване на сумата на исканата безвъзмездна помощ по настоящата процедура.</w:t>
      </w:r>
    </w:p>
    <w:p w14:paraId="3222EF5B" w14:textId="77777777" w:rsidR="00A40E61" w:rsidRPr="00007917"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35AD0E7" w14:textId="44D22DF6" w:rsidR="00A40E61" w:rsidRPr="00007917"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u w:val="single"/>
        </w:rPr>
        <w:lastRenderedPageBreak/>
        <w:t>ВАЖНО:</w:t>
      </w:r>
      <w:r w:rsidRPr="00007917">
        <w:rPr>
          <w:rFonts w:ascii="Times New Roman" w:eastAsia="Calibri" w:hAnsi="Times New Roman" w:cs="Times New Roman"/>
          <w:sz w:val="24"/>
          <w:szCs w:val="24"/>
        </w:rPr>
        <w:t xml:space="preserve"> Във връзка със спазването на принципа за недопускане под никаква форма на реализиране на печалба от безвъзмездните финансови средства, печалбата подлежи на възстановяване.</w:t>
      </w:r>
      <w:r w:rsidR="00E92AF7" w:rsidRPr="00007917">
        <w:rPr>
          <w:rStyle w:val="FootnoteReference"/>
          <w:rFonts w:ascii="Times New Roman" w:eastAsia="Calibri" w:hAnsi="Times New Roman" w:cs="Times New Roman"/>
          <w:sz w:val="24"/>
          <w:szCs w:val="24"/>
        </w:rPr>
        <w:footnoteReference w:id="11"/>
      </w:r>
    </w:p>
    <w:p w14:paraId="35A02A4C" w14:textId="77777777" w:rsidR="001217ED" w:rsidRPr="00007917" w:rsidRDefault="001217ED"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D1A81" w:rsidRPr="00007917" w14:paraId="09D9EFBD" w14:textId="77777777" w:rsidTr="007F398B">
        <w:tc>
          <w:tcPr>
            <w:tcW w:w="10350" w:type="dxa"/>
          </w:tcPr>
          <w:p w14:paraId="5C837D93" w14:textId="0DBD4507" w:rsidR="00CD1A81" w:rsidRPr="00007917" w:rsidRDefault="00CD1A81" w:rsidP="00033A3B">
            <w:pPr>
              <w:spacing w:line="360" w:lineRule="auto"/>
              <w:contextualSpacing/>
              <w:jc w:val="both"/>
              <w:rPr>
                <w:rFonts w:eastAsia="Calibri"/>
                <w:b/>
                <w:sz w:val="24"/>
                <w:szCs w:val="24"/>
              </w:rPr>
            </w:pPr>
            <w:r w:rsidRPr="00007917">
              <w:rPr>
                <w:rFonts w:eastAsia="Calibri"/>
                <w:b/>
                <w:sz w:val="24"/>
                <w:szCs w:val="24"/>
              </w:rPr>
              <w:t>14.1. Условия за допустимост на разходите</w:t>
            </w:r>
          </w:p>
          <w:p w14:paraId="3B7553AF" w14:textId="77777777" w:rsidR="00CD1A81" w:rsidRPr="00007917" w:rsidRDefault="00CD1A81" w:rsidP="00033A3B">
            <w:pPr>
              <w:spacing w:line="360" w:lineRule="auto"/>
              <w:contextualSpacing/>
              <w:jc w:val="both"/>
              <w:rPr>
                <w:rFonts w:eastAsia="Calibri"/>
                <w:sz w:val="24"/>
                <w:szCs w:val="24"/>
              </w:rPr>
            </w:pPr>
            <w:r w:rsidRPr="00007917">
              <w:rPr>
                <w:rFonts w:eastAsia="Calibri"/>
                <w:sz w:val="24"/>
                <w:szCs w:val="24"/>
              </w:rPr>
              <w:t>За да бъдат допустими разходите по настоящата процедура за предоставяне на безвъзмездна финансова помощ трябва да отговарят на следните условия:</w:t>
            </w:r>
          </w:p>
          <w:p w14:paraId="1F182DE7" w14:textId="77777777" w:rsidR="00EA501F" w:rsidRPr="00007917" w:rsidRDefault="00EA501F" w:rsidP="00033A3B">
            <w:pPr>
              <w:spacing w:line="360" w:lineRule="auto"/>
              <w:contextualSpacing/>
              <w:jc w:val="both"/>
              <w:rPr>
                <w:rFonts w:eastAsia="Calibri"/>
                <w:sz w:val="24"/>
                <w:szCs w:val="24"/>
              </w:rPr>
            </w:pPr>
          </w:p>
          <w:p w14:paraId="7DA5BBC6" w14:textId="1995CDBE" w:rsidR="00CD1A81" w:rsidRPr="00007917" w:rsidRDefault="00CD1A81" w:rsidP="00033A3B">
            <w:pPr>
              <w:spacing w:line="360" w:lineRule="auto"/>
              <w:contextualSpacing/>
              <w:jc w:val="both"/>
              <w:rPr>
                <w:rFonts w:eastAsia="Calibri"/>
                <w:b/>
                <w:sz w:val="24"/>
                <w:szCs w:val="24"/>
              </w:rPr>
            </w:pPr>
            <w:r w:rsidRPr="00007917">
              <w:rPr>
                <w:rFonts w:eastAsia="Calibri"/>
                <w:b/>
                <w:sz w:val="24"/>
                <w:szCs w:val="24"/>
              </w:rPr>
              <w:t xml:space="preserve">1) </w:t>
            </w:r>
            <w:r w:rsidR="00BE3123">
              <w:rPr>
                <w:rFonts w:eastAsia="Calibri"/>
                <w:b/>
                <w:sz w:val="24"/>
                <w:szCs w:val="24"/>
              </w:rPr>
              <w:t>Д</w:t>
            </w:r>
            <w:r w:rsidR="00BE3123" w:rsidRPr="00007917">
              <w:rPr>
                <w:rFonts w:eastAsia="Calibri"/>
                <w:b/>
                <w:sz w:val="24"/>
                <w:szCs w:val="24"/>
              </w:rPr>
              <w:t xml:space="preserve">а </w:t>
            </w:r>
            <w:r w:rsidRPr="00007917">
              <w:rPr>
                <w:rFonts w:eastAsia="Calibri"/>
                <w:b/>
                <w:sz w:val="24"/>
                <w:szCs w:val="24"/>
              </w:rPr>
              <w:t xml:space="preserve">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 </w:t>
            </w:r>
          </w:p>
          <w:p w14:paraId="3D778A0C" w14:textId="77777777" w:rsidR="00BE3123" w:rsidRDefault="00BE3123" w:rsidP="00F722CF">
            <w:pPr>
              <w:spacing w:line="360" w:lineRule="auto"/>
              <w:contextualSpacing/>
              <w:jc w:val="both"/>
              <w:rPr>
                <w:rFonts w:eastAsia="Calibri"/>
                <w:sz w:val="24"/>
                <w:szCs w:val="24"/>
              </w:rPr>
            </w:pPr>
            <w:r w:rsidRPr="00BE3123">
              <w:rPr>
                <w:rFonts w:eastAsia="Calibri"/>
                <w:sz w:val="24"/>
                <w:szCs w:val="24"/>
              </w:rPr>
              <w:t>Разход, който не е обоснован в т. 7 на Формуляра за кандидатстване, ще бъде премахнат от бюджета на проекта (т. 5 от Формуляра за кандидатстване) служебно от оценителната комисия.</w:t>
            </w:r>
          </w:p>
          <w:p w14:paraId="3491431D" w14:textId="2DF7CECB" w:rsidR="00F722CF" w:rsidRDefault="00F722CF" w:rsidP="00F722CF">
            <w:pPr>
              <w:spacing w:line="360" w:lineRule="auto"/>
              <w:contextualSpacing/>
              <w:jc w:val="both"/>
              <w:rPr>
                <w:rFonts w:eastAsia="Calibri"/>
                <w:sz w:val="24"/>
                <w:szCs w:val="24"/>
              </w:rPr>
            </w:pPr>
            <w:r w:rsidRPr="00007917">
              <w:rPr>
                <w:rFonts w:eastAsia="Calibri"/>
                <w:sz w:val="24"/>
                <w:szCs w:val="24"/>
              </w:rPr>
              <w:t>Съгласно чл. 30 от Регламент (ЕС, ЕВРАТОМ) № 966/2012 на Европейския парламент и на Съвета, принципите на икономичност, ефикасност и ефективност, включват следното:</w:t>
            </w:r>
          </w:p>
          <w:p w14:paraId="16C512D2" w14:textId="77777777" w:rsidR="00BE3123" w:rsidRPr="00007917" w:rsidRDefault="00BE3123" w:rsidP="00F722CF">
            <w:pPr>
              <w:spacing w:line="360" w:lineRule="auto"/>
              <w:contextualSpacing/>
              <w:jc w:val="both"/>
              <w:rPr>
                <w:rFonts w:eastAsia="Calibri"/>
                <w:sz w:val="24"/>
                <w:szCs w:val="24"/>
              </w:rPr>
            </w:pPr>
          </w:p>
          <w:p w14:paraId="43C86DBA" w14:textId="5E746048" w:rsidR="00F722CF" w:rsidRPr="000078A7" w:rsidRDefault="00F722CF" w:rsidP="000078A7">
            <w:pPr>
              <w:pStyle w:val="ListParagraph"/>
              <w:numPr>
                <w:ilvl w:val="0"/>
                <w:numId w:val="46"/>
              </w:numPr>
              <w:spacing w:line="360" w:lineRule="auto"/>
              <w:ind w:left="408" w:hanging="408"/>
              <w:jc w:val="both"/>
              <w:rPr>
                <w:rFonts w:eastAsia="Calibri"/>
                <w:sz w:val="24"/>
                <w:szCs w:val="24"/>
              </w:rPr>
            </w:pPr>
            <w:r w:rsidRPr="000078A7">
              <w:rPr>
                <w:rFonts w:eastAsia="Calibri"/>
                <w:sz w:val="24"/>
                <w:szCs w:val="24"/>
              </w:rPr>
              <w:t>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w:t>
            </w:r>
          </w:p>
          <w:p w14:paraId="7B264944" w14:textId="1B1E95B7" w:rsidR="00F722CF" w:rsidRPr="000078A7" w:rsidRDefault="00F722CF" w:rsidP="000078A7">
            <w:pPr>
              <w:pStyle w:val="ListParagraph"/>
              <w:numPr>
                <w:ilvl w:val="0"/>
                <w:numId w:val="46"/>
              </w:numPr>
              <w:spacing w:line="360" w:lineRule="auto"/>
              <w:ind w:left="408" w:hanging="408"/>
              <w:jc w:val="both"/>
              <w:rPr>
                <w:rFonts w:eastAsia="Calibri"/>
                <w:sz w:val="24"/>
                <w:szCs w:val="24"/>
              </w:rPr>
            </w:pPr>
            <w:r w:rsidRPr="000078A7">
              <w:rPr>
                <w:rFonts w:eastAsia="Calibri"/>
                <w:sz w:val="24"/>
                <w:szCs w:val="24"/>
              </w:rPr>
              <w:t>принципът на ефикасност се отнася до най-доброто съотношение между използваните ресурси и постигнатите резултати;</w:t>
            </w:r>
          </w:p>
          <w:p w14:paraId="4D8B4FA7" w14:textId="2065749E" w:rsidR="00F722CF" w:rsidRPr="000078A7" w:rsidRDefault="00F722CF" w:rsidP="000078A7">
            <w:pPr>
              <w:pStyle w:val="ListParagraph"/>
              <w:numPr>
                <w:ilvl w:val="0"/>
                <w:numId w:val="46"/>
              </w:numPr>
              <w:spacing w:line="360" w:lineRule="auto"/>
              <w:ind w:left="408" w:hanging="408"/>
              <w:jc w:val="both"/>
              <w:rPr>
                <w:rFonts w:eastAsia="Calibri"/>
                <w:sz w:val="24"/>
                <w:szCs w:val="24"/>
              </w:rPr>
            </w:pPr>
            <w:r w:rsidRPr="000078A7">
              <w:rPr>
                <w:rFonts w:eastAsia="Calibri"/>
                <w:sz w:val="24"/>
                <w:szCs w:val="24"/>
              </w:rPr>
              <w:t>принципът на ефективност се отнася до осъществяването на набелязаните конкретни цели и постигането на планираните резултати.</w:t>
            </w:r>
          </w:p>
          <w:p w14:paraId="55DEDDF5" w14:textId="77777777" w:rsidR="00EA501F" w:rsidRPr="00007917" w:rsidRDefault="00EA501F" w:rsidP="00033A3B">
            <w:pPr>
              <w:spacing w:line="360" w:lineRule="auto"/>
              <w:contextualSpacing/>
              <w:jc w:val="both"/>
              <w:rPr>
                <w:rFonts w:eastAsia="Calibri"/>
                <w:sz w:val="24"/>
                <w:szCs w:val="24"/>
              </w:rPr>
            </w:pPr>
          </w:p>
          <w:p w14:paraId="61F5E65B" w14:textId="2AF9FB58" w:rsidR="00CD1A81" w:rsidRPr="00007917" w:rsidRDefault="00CD1A81" w:rsidP="00033A3B">
            <w:pPr>
              <w:spacing w:line="360" w:lineRule="auto"/>
              <w:contextualSpacing/>
              <w:jc w:val="both"/>
              <w:rPr>
                <w:rFonts w:eastAsia="Calibri"/>
                <w:b/>
                <w:sz w:val="24"/>
                <w:szCs w:val="24"/>
              </w:rPr>
            </w:pPr>
            <w:r w:rsidRPr="00007917">
              <w:rPr>
                <w:rFonts w:eastAsia="Calibri"/>
                <w:b/>
                <w:sz w:val="24"/>
                <w:szCs w:val="24"/>
              </w:rPr>
              <w:t xml:space="preserve">2) </w:t>
            </w:r>
            <w:r w:rsidR="000078A7">
              <w:rPr>
                <w:rFonts w:eastAsia="Calibri"/>
                <w:b/>
                <w:sz w:val="24"/>
                <w:szCs w:val="24"/>
              </w:rPr>
              <w:t>Д</w:t>
            </w:r>
            <w:r w:rsidR="000078A7" w:rsidRPr="00007917">
              <w:rPr>
                <w:rFonts w:eastAsia="Calibri"/>
                <w:b/>
                <w:sz w:val="24"/>
                <w:szCs w:val="24"/>
              </w:rPr>
              <w:t xml:space="preserve">а </w:t>
            </w:r>
            <w:r w:rsidRPr="00007917">
              <w:rPr>
                <w:rFonts w:eastAsia="Calibri"/>
                <w:b/>
                <w:sz w:val="24"/>
                <w:szCs w:val="24"/>
              </w:rPr>
              <w:t>бъдат извършени след датата на предоставяне на безвъзмездна</w:t>
            </w:r>
            <w:r w:rsidR="000078A7">
              <w:rPr>
                <w:rFonts w:eastAsia="Calibri"/>
                <w:b/>
                <w:sz w:val="24"/>
                <w:szCs w:val="24"/>
              </w:rPr>
              <w:t>та</w:t>
            </w:r>
            <w:r w:rsidRPr="00007917">
              <w:rPr>
                <w:rFonts w:eastAsia="Calibri"/>
                <w:b/>
                <w:sz w:val="24"/>
                <w:szCs w:val="24"/>
              </w:rPr>
              <w:t xml:space="preserve"> финансова помощ и до изтичане на срока за изпълнение на проекта</w:t>
            </w:r>
            <w:r w:rsidR="00E1575D">
              <w:t xml:space="preserve"> </w:t>
            </w:r>
            <w:r w:rsidR="00E1575D" w:rsidRPr="00E1575D">
              <w:rPr>
                <w:rFonts w:eastAsia="Calibri"/>
                <w:b/>
                <w:sz w:val="24"/>
                <w:szCs w:val="24"/>
              </w:rPr>
              <w:t>и да са за дейности, чието изпълнение не е стартирало преди предоставяне на безвъзмездна финансова помощ</w:t>
            </w:r>
            <w:r w:rsidR="003F334A">
              <w:rPr>
                <w:rFonts w:eastAsia="Calibri"/>
                <w:b/>
                <w:sz w:val="24"/>
                <w:szCs w:val="24"/>
              </w:rPr>
              <w:t>;</w:t>
            </w:r>
          </w:p>
          <w:p w14:paraId="25FB8EAF" w14:textId="77777777" w:rsidR="00F87194" w:rsidRPr="00007917" w:rsidRDefault="00F87194" w:rsidP="00033A3B">
            <w:pPr>
              <w:spacing w:line="360" w:lineRule="auto"/>
              <w:contextualSpacing/>
              <w:jc w:val="both"/>
              <w:rPr>
                <w:rFonts w:eastAsia="Calibri"/>
                <w:sz w:val="24"/>
                <w:szCs w:val="24"/>
              </w:rPr>
            </w:pPr>
          </w:p>
          <w:p w14:paraId="3E9D8EBD" w14:textId="3BD9948C" w:rsidR="00CD1A81" w:rsidRPr="00007917" w:rsidRDefault="00CD1A81" w:rsidP="00033A3B">
            <w:pPr>
              <w:spacing w:line="360" w:lineRule="auto"/>
              <w:contextualSpacing/>
              <w:jc w:val="both"/>
              <w:rPr>
                <w:rFonts w:eastAsia="Calibri"/>
                <w:b/>
                <w:sz w:val="24"/>
                <w:szCs w:val="24"/>
              </w:rPr>
            </w:pPr>
            <w:r w:rsidRPr="00007917">
              <w:rPr>
                <w:rFonts w:eastAsia="Calibri"/>
                <w:b/>
                <w:sz w:val="24"/>
                <w:szCs w:val="24"/>
              </w:rPr>
              <w:t xml:space="preserve">3) </w:t>
            </w:r>
            <w:r w:rsidR="002018F5">
              <w:rPr>
                <w:rFonts w:eastAsia="Calibri"/>
                <w:b/>
                <w:sz w:val="24"/>
                <w:szCs w:val="24"/>
              </w:rPr>
              <w:t>Д</w:t>
            </w:r>
            <w:r w:rsidR="002018F5" w:rsidRPr="00007917">
              <w:rPr>
                <w:rFonts w:eastAsia="Calibri"/>
                <w:b/>
                <w:sz w:val="24"/>
                <w:szCs w:val="24"/>
              </w:rPr>
              <w:t xml:space="preserve">а </w:t>
            </w:r>
            <w:r w:rsidRPr="00007917">
              <w:rPr>
                <w:rFonts w:eastAsia="Calibri"/>
                <w:b/>
                <w:sz w:val="24"/>
                <w:szCs w:val="24"/>
              </w:rPr>
              <w:t xml:space="preserve">са в съответствие с категориите разходи, включени в </w:t>
            </w:r>
            <w:r w:rsidR="002018F5" w:rsidRPr="002018F5">
              <w:rPr>
                <w:rFonts w:eastAsia="Calibri"/>
                <w:b/>
                <w:sz w:val="24"/>
                <w:szCs w:val="24"/>
              </w:rPr>
              <w:t>административния договор за предоставяне на безвъзмездна помощ, както и в съответствие с одобреното проектно предложение и изискванията на насто</w:t>
            </w:r>
            <w:r w:rsidR="002018F5">
              <w:rPr>
                <w:rFonts w:eastAsia="Calibri"/>
                <w:b/>
                <w:sz w:val="24"/>
                <w:szCs w:val="24"/>
              </w:rPr>
              <w:t>ящите условия за кандидатстване</w:t>
            </w:r>
            <w:r w:rsidRPr="00007917">
              <w:rPr>
                <w:rFonts w:eastAsia="Calibri"/>
                <w:b/>
                <w:sz w:val="24"/>
                <w:szCs w:val="24"/>
              </w:rPr>
              <w:t>;</w:t>
            </w:r>
          </w:p>
          <w:p w14:paraId="3D79C738" w14:textId="77777777" w:rsidR="00F87194" w:rsidRPr="00007917" w:rsidRDefault="00F87194" w:rsidP="00033A3B">
            <w:pPr>
              <w:spacing w:line="360" w:lineRule="auto"/>
              <w:contextualSpacing/>
              <w:jc w:val="both"/>
              <w:rPr>
                <w:rFonts w:eastAsia="Calibri"/>
                <w:b/>
                <w:sz w:val="24"/>
                <w:szCs w:val="24"/>
              </w:rPr>
            </w:pPr>
          </w:p>
          <w:p w14:paraId="03DC9207" w14:textId="6021A52B" w:rsidR="00CD1A81" w:rsidRPr="00BD3D53" w:rsidRDefault="00CD1A81" w:rsidP="00E24E00">
            <w:pPr>
              <w:spacing w:line="360" w:lineRule="auto"/>
              <w:contextualSpacing/>
              <w:jc w:val="both"/>
              <w:rPr>
                <w:rFonts w:eastAsia="Calibri"/>
                <w:b/>
                <w:sz w:val="24"/>
                <w:szCs w:val="24"/>
              </w:rPr>
            </w:pPr>
            <w:r w:rsidRPr="00BD3D53">
              <w:rPr>
                <w:rFonts w:eastAsia="Calibri"/>
                <w:b/>
                <w:sz w:val="24"/>
                <w:szCs w:val="24"/>
              </w:rPr>
              <w:t xml:space="preserve">4) </w:t>
            </w:r>
            <w:r w:rsidR="00BD3D53" w:rsidRPr="00BD3D53">
              <w:rPr>
                <w:rFonts w:eastAsia="Calibri"/>
                <w:b/>
                <w:sz w:val="24"/>
                <w:szCs w:val="24"/>
              </w:rPr>
              <w:t>З</w:t>
            </w:r>
            <w:r w:rsidRPr="00BD3D53">
              <w:rPr>
                <w:rFonts w:eastAsia="Calibri"/>
                <w:b/>
                <w:sz w:val="24"/>
                <w:szCs w:val="24"/>
              </w:rPr>
              <w:t xml:space="preserve">а </w:t>
            </w:r>
            <w:r w:rsidR="00AF3083" w:rsidRPr="00C86944">
              <w:rPr>
                <w:rFonts w:eastAsia="Calibri"/>
                <w:b/>
                <w:sz w:val="24"/>
                <w:szCs w:val="24"/>
              </w:rPr>
              <w:t xml:space="preserve">направените </w:t>
            </w:r>
            <w:r w:rsidRPr="00C86944">
              <w:rPr>
                <w:rFonts w:eastAsia="Calibri"/>
                <w:b/>
                <w:sz w:val="24"/>
                <w:szCs w:val="24"/>
              </w:rPr>
              <w:t xml:space="preserve">разходи да е налична </w:t>
            </w:r>
            <w:r w:rsidRPr="00BD3D53">
              <w:rPr>
                <w:rFonts w:eastAsia="Calibri"/>
                <w:b/>
                <w:sz w:val="24"/>
                <w:szCs w:val="24"/>
              </w:rPr>
              <w:t xml:space="preserve">одитна следа, </w:t>
            </w:r>
            <w:r w:rsidR="008A5E16" w:rsidRPr="00BD3D53">
              <w:rPr>
                <w:rFonts w:eastAsia="Calibri"/>
                <w:b/>
                <w:sz w:val="24"/>
                <w:szCs w:val="24"/>
              </w:rPr>
              <w:t>като</w:t>
            </w:r>
            <w:r w:rsidRPr="00BD3D53">
              <w:rPr>
                <w:rFonts w:eastAsia="Calibri"/>
                <w:b/>
                <w:sz w:val="24"/>
                <w:szCs w:val="24"/>
              </w:rPr>
              <w:t xml:space="preserve"> са спазени </w:t>
            </w:r>
            <w:r w:rsidR="008A5E16" w:rsidRPr="00BD3D53">
              <w:rPr>
                <w:rFonts w:eastAsia="Calibri"/>
                <w:b/>
                <w:sz w:val="24"/>
                <w:szCs w:val="24"/>
              </w:rPr>
              <w:t xml:space="preserve">изискванията </w:t>
            </w:r>
            <w:r w:rsidRPr="00BD3D53">
              <w:rPr>
                <w:rFonts w:eastAsia="Calibri"/>
                <w:b/>
                <w:sz w:val="24"/>
                <w:szCs w:val="24"/>
              </w:rPr>
              <w:t>за</w:t>
            </w:r>
            <w:r w:rsidR="008A5E16" w:rsidRPr="00BD3D53">
              <w:rPr>
                <w:rFonts w:eastAsia="Calibri"/>
                <w:b/>
                <w:sz w:val="24"/>
                <w:szCs w:val="24"/>
              </w:rPr>
              <w:t xml:space="preserve"> съхраняване</w:t>
            </w:r>
            <w:r w:rsidRPr="00BD3D53">
              <w:rPr>
                <w:rFonts w:eastAsia="Calibri"/>
                <w:b/>
                <w:sz w:val="24"/>
                <w:szCs w:val="24"/>
              </w:rPr>
              <w:t xml:space="preserve"> на документите </w:t>
            </w:r>
            <w:r w:rsidR="008A5E16" w:rsidRPr="00BD3D53">
              <w:rPr>
                <w:rFonts w:eastAsia="Calibri"/>
                <w:b/>
                <w:sz w:val="24"/>
                <w:szCs w:val="24"/>
              </w:rPr>
              <w:t xml:space="preserve">съгласно </w:t>
            </w:r>
            <w:r w:rsidRPr="00EC34A3">
              <w:rPr>
                <w:rFonts w:eastAsia="Calibri"/>
                <w:b/>
                <w:sz w:val="24"/>
                <w:szCs w:val="24"/>
                <w:u w:val="single"/>
              </w:rPr>
              <w:t>чл. 14</w:t>
            </w:r>
            <w:r w:rsidR="00E24E00" w:rsidRPr="00EC34A3">
              <w:rPr>
                <w:rFonts w:eastAsia="Calibri"/>
                <w:b/>
                <w:sz w:val="24"/>
                <w:szCs w:val="24"/>
                <w:u w:val="single"/>
              </w:rPr>
              <w:t>0 от Регламент (ЕС) № 1303/2013</w:t>
            </w:r>
            <w:r w:rsidR="00486E35" w:rsidRPr="00BD3D53">
              <w:rPr>
                <w:rFonts w:eastAsia="Calibri"/>
                <w:b/>
                <w:sz w:val="24"/>
                <w:szCs w:val="24"/>
              </w:rPr>
              <w:t xml:space="preserve">, </w:t>
            </w:r>
            <w:r w:rsidR="008A5E16" w:rsidRPr="00BD3D53">
              <w:rPr>
                <w:rFonts w:eastAsia="Calibri"/>
                <w:b/>
                <w:sz w:val="24"/>
                <w:szCs w:val="24"/>
              </w:rPr>
              <w:t xml:space="preserve">както и да са спазени минималните изисквания </w:t>
            </w:r>
            <w:r w:rsidR="00486E35" w:rsidRPr="00BD3D53">
              <w:rPr>
                <w:rFonts w:eastAsia="Calibri"/>
                <w:b/>
                <w:sz w:val="24"/>
                <w:szCs w:val="24"/>
              </w:rPr>
              <w:t xml:space="preserve">на </w:t>
            </w:r>
            <w:r w:rsidR="00486E35" w:rsidRPr="00EC34A3">
              <w:rPr>
                <w:rFonts w:eastAsia="Calibri"/>
                <w:b/>
                <w:sz w:val="24"/>
                <w:szCs w:val="24"/>
                <w:u w:val="single"/>
              </w:rPr>
              <w:t>чл. 25 от Делегиран регламент (ЕС) № 480/2014</w:t>
            </w:r>
            <w:r w:rsidR="00486E35" w:rsidRPr="00BD3D53">
              <w:rPr>
                <w:rFonts w:eastAsia="Calibri"/>
                <w:b/>
                <w:sz w:val="24"/>
                <w:szCs w:val="24"/>
              </w:rPr>
              <w:t xml:space="preserve"> на Комисията от 3 март 2014 г. за допълнение на Регламент (ЕС) № 1303/2013;</w:t>
            </w:r>
          </w:p>
          <w:p w14:paraId="3FDAD27C" w14:textId="77777777" w:rsidR="00F87194" w:rsidRPr="00007917" w:rsidRDefault="00F87194" w:rsidP="00033A3B">
            <w:pPr>
              <w:spacing w:line="360" w:lineRule="auto"/>
              <w:contextualSpacing/>
              <w:jc w:val="both"/>
              <w:rPr>
                <w:rFonts w:eastAsia="Calibri"/>
                <w:b/>
                <w:sz w:val="24"/>
                <w:szCs w:val="24"/>
              </w:rPr>
            </w:pPr>
          </w:p>
          <w:p w14:paraId="48C9C4E0" w14:textId="39FB5ADE" w:rsidR="00CD1A81" w:rsidRPr="00007917" w:rsidRDefault="00CD1A81" w:rsidP="00033A3B">
            <w:pPr>
              <w:spacing w:line="360" w:lineRule="auto"/>
              <w:contextualSpacing/>
              <w:jc w:val="both"/>
              <w:rPr>
                <w:rFonts w:eastAsia="Calibri"/>
                <w:sz w:val="24"/>
                <w:szCs w:val="24"/>
              </w:rPr>
            </w:pPr>
            <w:r w:rsidRPr="00007917">
              <w:rPr>
                <w:rFonts w:eastAsia="Calibri"/>
                <w:b/>
                <w:sz w:val="24"/>
                <w:szCs w:val="24"/>
              </w:rPr>
              <w:t xml:space="preserve">5) </w:t>
            </w:r>
            <w:r w:rsidR="00BD3D53">
              <w:rPr>
                <w:rFonts w:eastAsia="Calibri"/>
                <w:b/>
                <w:sz w:val="24"/>
                <w:szCs w:val="24"/>
              </w:rPr>
              <w:t>Д</w:t>
            </w:r>
            <w:r w:rsidRPr="00007917">
              <w:rPr>
                <w:rFonts w:eastAsia="Calibri"/>
                <w:b/>
                <w:sz w:val="24"/>
                <w:szCs w:val="24"/>
              </w:rPr>
              <w:t xml:space="preserve">а са действително платени </w:t>
            </w:r>
            <w:r w:rsidRPr="00007917">
              <w:rPr>
                <w:rFonts w:eastAsia="Calibri"/>
                <w:sz w:val="24"/>
                <w:szCs w:val="24"/>
              </w:rPr>
              <w:t>(т.е.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w:t>
            </w:r>
            <w:r w:rsidR="00B829E3">
              <w:rPr>
                <w:rFonts w:eastAsia="Calibri"/>
                <w:sz w:val="24"/>
                <w:szCs w:val="24"/>
              </w:rPr>
              <w:t>ото</w:t>
            </w:r>
            <w:r w:rsidRPr="00007917">
              <w:rPr>
                <w:rFonts w:eastAsia="Calibri"/>
                <w:sz w:val="24"/>
                <w:szCs w:val="24"/>
              </w:rPr>
              <w:t>/окончателн</w:t>
            </w:r>
            <w:r w:rsidR="00B829E3">
              <w:rPr>
                <w:rFonts w:eastAsia="Calibri"/>
                <w:sz w:val="24"/>
                <w:szCs w:val="24"/>
              </w:rPr>
              <w:t>ото искане за плащане</w:t>
            </w:r>
            <w:r w:rsidRPr="00007917">
              <w:rPr>
                <w:rFonts w:eastAsia="Calibri"/>
                <w:sz w:val="24"/>
                <w:szCs w:val="24"/>
              </w:rPr>
              <w:t xml:space="preserve"> от страна на бенефициента</w:t>
            </w:r>
            <w:r w:rsidR="00B829E3">
              <w:rPr>
                <w:rFonts w:eastAsia="Calibri"/>
                <w:sz w:val="24"/>
                <w:szCs w:val="24"/>
              </w:rPr>
              <w:t>;</w:t>
            </w:r>
          </w:p>
          <w:p w14:paraId="7F929971" w14:textId="77777777" w:rsidR="00F87194" w:rsidRPr="00007917" w:rsidRDefault="00F87194" w:rsidP="00033A3B">
            <w:pPr>
              <w:spacing w:line="360" w:lineRule="auto"/>
              <w:contextualSpacing/>
              <w:jc w:val="both"/>
              <w:rPr>
                <w:rFonts w:eastAsia="Calibri"/>
                <w:b/>
                <w:sz w:val="24"/>
                <w:szCs w:val="24"/>
              </w:rPr>
            </w:pPr>
          </w:p>
          <w:p w14:paraId="41DD83E4" w14:textId="4692153B" w:rsidR="00337523" w:rsidRPr="00007917" w:rsidRDefault="00337523" w:rsidP="00337523">
            <w:pPr>
              <w:spacing w:line="360" w:lineRule="auto"/>
              <w:contextualSpacing/>
              <w:jc w:val="both"/>
              <w:rPr>
                <w:rFonts w:eastAsia="Calibri"/>
                <w:b/>
                <w:sz w:val="24"/>
                <w:szCs w:val="24"/>
              </w:rPr>
            </w:pPr>
            <w:r w:rsidRPr="00007917">
              <w:rPr>
                <w:rFonts w:eastAsia="Calibri"/>
                <w:b/>
                <w:sz w:val="24"/>
                <w:szCs w:val="24"/>
              </w:rPr>
              <w:t xml:space="preserve">6) </w:t>
            </w:r>
            <w:r w:rsidR="00B96FFD">
              <w:rPr>
                <w:rFonts w:eastAsia="Calibri"/>
                <w:b/>
                <w:sz w:val="24"/>
                <w:szCs w:val="24"/>
              </w:rPr>
              <w:t>Д</w:t>
            </w:r>
            <w:r w:rsidRPr="00007917">
              <w:rPr>
                <w:rFonts w:eastAsia="Calibri"/>
                <w:b/>
                <w:sz w:val="24"/>
                <w:szCs w:val="24"/>
              </w:rPr>
              <w:t>а са за реално доставени продукти и извършени услуги;</w:t>
            </w:r>
          </w:p>
          <w:p w14:paraId="6A1990CD" w14:textId="77777777" w:rsidR="00337523" w:rsidRPr="00007917" w:rsidRDefault="00337523" w:rsidP="00337523">
            <w:pPr>
              <w:spacing w:line="360" w:lineRule="auto"/>
              <w:contextualSpacing/>
              <w:jc w:val="both"/>
              <w:rPr>
                <w:rFonts w:eastAsia="Calibri"/>
                <w:b/>
                <w:sz w:val="24"/>
                <w:szCs w:val="24"/>
              </w:rPr>
            </w:pPr>
          </w:p>
          <w:p w14:paraId="7C055B07" w14:textId="0E7ED0D6" w:rsidR="00337523" w:rsidRPr="00007917" w:rsidRDefault="00337523" w:rsidP="00337523">
            <w:pPr>
              <w:spacing w:line="360" w:lineRule="auto"/>
              <w:contextualSpacing/>
              <w:jc w:val="both"/>
              <w:rPr>
                <w:rFonts w:eastAsia="Calibri"/>
                <w:b/>
                <w:sz w:val="24"/>
                <w:szCs w:val="24"/>
              </w:rPr>
            </w:pPr>
            <w:r w:rsidRPr="00007917">
              <w:rPr>
                <w:rFonts w:eastAsia="Calibri"/>
                <w:b/>
                <w:sz w:val="24"/>
                <w:szCs w:val="24"/>
              </w:rPr>
              <w:t xml:space="preserve">7) </w:t>
            </w:r>
            <w:r w:rsidR="00B96FFD">
              <w:rPr>
                <w:rFonts w:eastAsia="Calibri"/>
                <w:b/>
                <w:sz w:val="24"/>
                <w:szCs w:val="24"/>
              </w:rPr>
              <w:t>Д</w:t>
            </w:r>
            <w:r w:rsidR="0016770B" w:rsidRPr="00007917">
              <w:rPr>
                <w:rFonts w:eastAsia="Calibri"/>
                <w:b/>
                <w:sz w:val="24"/>
                <w:szCs w:val="24"/>
              </w:rPr>
              <w:t>а</w:t>
            </w:r>
            <w:r w:rsidRPr="00007917">
              <w:rPr>
                <w:rFonts w:eastAsia="Calibri"/>
                <w:b/>
                <w:sz w:val="24"/>
                <w:szCs w:val="24"/>
              </w:rPr>
              <w:t xml:space="preserve"> са извършени законосъобразно съгласно приложимото право на Европейския съюз и българското законодателство;</w:t>
            </w:r>
          </w:p>
          <w:p w14:paraId="1502834A" w14:textId="77777777" w:rsidR="00337523" w:rsidRPr="00007917" w:rsidRDefault="00337523" w:rsidP="00337523">
            <w:pPr>
              <w:spacing w:line="360" w:lineRule="auto"/>
              <w:contextualSpacing/>
              <w:jc w:val="both"/>
              <w:rPr>
                <w:rFonts w:eastAsia="Calibri"/>
                <w:b/>
                <w:sz w:val="24"/>
                <w:szCs w:val="24"/>
              </w:rPr>
            </w:pPr>
          </w:p>
          <w:p w14:paraId="36157C9D" w14:textId="37EC2653" w:rsidR="00CD1A81" w:rsidRPr="00007917" w:rsidRDefault="00337523" w:rsidP="00033A3B">
            <w:pPr>
              <w:spacing w:line="360" w:lineRule="auto"/>
              <w:contextualSpacing/>
              <w:jc w:val="both"/>
              <w:rPr>
                <w:rFonts w:eastAsia="Calibri"/>
                <w:b/>
                <w:sz w:val="24"/>
                <w:szCs w:val="24"/>
              </w:rPr>
            </w:pPr>
            <w:r w:rsidRPr="00007917">
              <w:rPr>
                <w:rFonts w:eastAsia="Calibri"/>
                <w:b/>
                <w:sz w:val="24"/>
                <w:szCs w:val="24"/>
              </w:rPr>
              <w:t>8</w:t>
            </w:r>
            <w:r w:rsidR="00CD1A81" w:rsidRPr="00007917">
              <w:rPr>
                <w:rFonts w:eastAsia="Calibri"/>
                <w:b/>
                <w:sz w:val="24"/>
                <w:szCs w:val="24"/>
              </w:rPr>
              <w:t xml:space="preserve">) </w:t>
            </w:r>
            <w:r w:rsidR="00B96FFD">
              <w:rPr>
                <w:rFonts w:eastAsia="Calibri"/>
                <w:b/>
                <w:sz w:val="24"/>
                <w:szCs w:val="24"/>
              </w:rPr>
              <w:t>Д</w:t>
            </w:r>
            <w:r w:rsidR="00B96FFD" w:rsidRPr="00007917">
              <w:rPr>
                <w:rFonts w:eastAsia="Calibri"/>
                <w:b/>
                <w:sz w:val="24"/>
                <w:szCs w:val="24"/>
              </w:rPr>
              <w:t xml:space="preserve">а </w:t>
            </w:r>
            <w:r w:rsidR="00CD1A81" w:rsidRPr="00007917">
              <w:rPr>
                <w:rFonts w:eastAsia="Calibri"/>
                <w:b/>
                <w:sz w:val="24"/>
                <w:szCs w:val="24"/>
              </w:rPr>
              <w:t>са отразени в счетоводната документация на бенефициента чрез отделни счетоводни аналитични сметки или в отделна счетоводна система;</w:t>
            </w:r>
          </w:p>
          <w:p w14:paraId="715A508C" w14:textId="77777777" w:rsidR="00F87194" w:rsidRPr="00007917" w:rsidRDefault="00F87194" w:rsidP="00033A3B">
            <w:pPr>
              <w:spacing w:line="360" w:lineRule="auto"/>
              <w:contextualSpacing/>
              <w:jc w:val="both"/>
              <w:rPr>
                <w:rFonts w:eastAsia="Calibri"/>
                <w:b/>
                <w:sz w:val="24"/>
                <w:szCs w:val="24"/>
              </w:rPr>
            </w:pPr>
          </w:p>
          <w:p w14:paraId="30D10FEF" w14:textId="7CE8B4D0" w:rsidR="00CD1A81" w:rsidRPr="00007917" w:rsidRDefault="00B67FF2" w:rsidP="00033A3B">
            <w:pPr>
              <w:spacing w:line="360" w:lineRule="auto"/>
              <w:contextualSpacing/>
              <w:jc w:val="both"/>
              <w:rPr>
                <w:rFonts w:eastAsia="Calibri"/>
                <w:b/>
                <w:sz w:val="24"/>
                <w:szCs w:val="24"/>
              </w:rPr>
            </w:pPr>
            <w:r w:rsidRPr="00007917">
              <w:rPr>
                <w:rFonts w:eastAsia="Calibri"/>
                <w:b/>
                <w:sz w:val="24"/>
                <w:szCs w:val="24"/>
              </w:rPr>
              <w:t>9</w:t>
            </w:r>
            <w:r w:rsidR="00CD1A81" w:rsidRPr="00007917">
              <w:rPr>
                <w:rFonts w:eastAsia="Calibri"/>
                <w:b/>
                <w:sz w:val="24"/>
                <w:szCs w:val="24"/>
              </w:rPr>
              <w:t xml:space="preserve">) </w:t>
            </w:r>
            <w:r w:rsidR="00BD49C4">
              <w:rPr>
                <w:rFonts w:eastAsia="Calibri"/>
                <w:b/>
                <w:sz w:val="24"/>
                <w:szCs w:val="24"/>
              </w:rPr>
              <w:t>Д</w:t>
            </w:r>
            <w:r w:rsidR="00BD49C4" w:rsidRPr="00007917">
              <w:rPr>
                <w:rFonts w:eastAsia="Calibri"/>
                <w:b/>
                <w:sz w:val="24"/>
                <w:szCs w:val="24"/>
              </w:rPr>
              <w:t xml:space="preserve">а </w:t>
            </w:r>
            <w:r w:rsidR="00CD1A81" w:rsidRPr="00007917">
              <w:rPr>
                <w:rFonts w:eastAsia="Calibri"/>
                <w:b/>
                <w:sz w:val="24"/>
                <w:szCs w:val="24"/>
              </w:rPr>
              <w:t>мо</w:t>
            </w:r>
            <w:r w:rsidR="006939BB" w:rsidRPr="00007917">
              <w:rPr>
                <w:rFonts w:eastAsia="Calibri"/>
                <w:b/>
                <w:sz w:val="24"/>
                <w:szCs w:val="24"/>
              </w:rPr>
              <w:t>же</w:t>
            </w:r>
            <w:r w:rsidR="00CD1A81" w:rsidRPr="00007917">
              <w:rPr>
                <w:rFonts w:eastAsia="Calibri"/>
                <w:b/>
                <w:sz w:val="24"/>
                <w:szCs w:val="24"/>
              </w:rPr>
              <w:t xml:space="preserve"> да се установят и проверят, да бъдат подкрепени от оригинални </w:t>
            </w:r>
            <w:proofErr w:type="spellStart"/>
            <w:r w:rsidR="00CD1A81" w:rsidRPr="00007917">
              <w:rPr>
                <w:rFonts w:eastAsia="Calibri"/>
                <w:b/>
                <w:sz w:val="24"/>
                <w:szCs w:val="24"/>
              </w:rPr>
              <w:t>разходооправдателни</w:t>
            </w:r>
            <w:proofErr w:type="spellEnd"/>
            <w:r w:rsidR="00CD1A81" w:rsidRPr="00007917">
              <w:rPr>
                <w:rFonts w:eastAsia="Calibri"/>
                <w:b/>
                <w:sz w:val="24"/>
                <w:szCs w:val="24"/>
              </w:rPr>
              <w:t xml:space="preserve"> документи</w:t>
            </w:r>
            <w:r w:rsidR="003F334A">
              <w:rPr>
                <w:rFonts w:eastAsia="Calibri"/>
                <w:b/>
                <w:sz w:val="24"/>
                <w:szCs w:val="24"/>
              </w:rPr>
              <w:t>;</w:t>
            </w:r>
          </w:p>
          <w:p w14:paraId="5F5D0E14" w14:textId="77777777" w:rsidR="00F87194" w:rsidRPr="00007917" w:rsidRDefault="00F87194" w:rsidP="00033A3B">
            <w:pPr>
              <w:spacing w:line="360" w:lineRule="auto"/>
              <w:contextualSpacing/>
              <w:jc w:val="both"/>
              <w:rPr>
                <w:rFonts w:eastAsia="Calibri"/>
                <w:b/>
                <w:sz w:val="24"/>
                <w:szCs w:val="24"/>
              </w:rPr>
            </w:pPr>
          </w:p>
          <w:p w14:paraId="0A703566" w14:textId="60251AC8" w:rsidR="000C3C6D" w:rsidRPr="00007917" w:rsidRDefault="00B67FF2" w:rsidP="00033A3B">
            <w:pPr>
              <w:spacing w:line="360" w:lineRule="auto"/>
              <w:contextualSpacing/>
              <w:jc w:val="both"/>
              <w:rPr>
                <w:rFonts w:eastAsia="Calibri"/>
                <w:b/>
                <w:sz w:val="24"/>
                <w:szCs w:val="24"/>
              </w:rPr>
            </w:pPr>
            <w:r w:rsidRPr="00007917">
              <w:rPr>
                <w:rFonts w:eastAsia="Calibri"/>
                <w:b/>
                <w:sz w:val="24"/>
                <w:szCs w:val="24"/>
              </w:rPr>
              <w:t>10</w:t>
            </w:r>
            <w:r w:rsidR="00CD1A81" w:rsidRPr="00007917">
              <w:rPr>
                <w:rFonts w:eastAsia="Calibri"/>
                <w:b/>
                <w:sz w:val="24"/>
                <w:szCs w:val="24"/>
              </w:rPr>
              <w:t xml:space="preserve">) </w:t>
            </w:r>
            <w:r w:rsidR="00C86944">
              <w:rPr>
                <w:rFonts w:eastAsia="Calibri"/>
                <w:b/>
                <w:sz w:val="24"/>
                <w:szCs w:val="24"/>
              </w:rPr>
              <w:t>Д</w:t>
            </w:r>
            <w:r w:rsidR="00C86944" w:rsidRPr="00007917">
              <w:rPr>
                <w:rFonts w:eastAsia="Calibri"/>
                <w:b/>
                <w:sz w:val="24"/>
                <w:szCs w:val="24"/>
              </w:rPr>
              <w:t xml:space="preserve">а </w:t>
            </w:r>
            <w:r w:rsidR="00C86944" w:rsidRPr="00C86944">
              <w:rPr>
                <w:rFonts w:eastAsia="Calibri"/>
                <w:b/>
                <w:sz w:val="24"/>
                <w:szCs w:val="24"/>
              </w:rPr>
              <w:t xml:space="preserve">са извършени от допустими по настоящата процедура бенефициенти или от техните партньори в случаите, когато са допустими съгласно </w:t>
            </w:r>
            <w:r w:rsidR="00CD1A81" w:rsidRPr="00007917">
              <w:rPr>
                <w:rFonts w:eastAsia="Calibri"/>
                <w:b/>
                <w:sz w:val="24"/>
                <w:szCs w:val="24"/>
              </w:rPr>
              <w:t>критериите за подбор на операции, одобрени от Комитета за наблюдение</w:t>
            </w:r>
            <w:r w:rsidR="000C3C6D" w:rsidRPr="00007917">
              <w:rPr>
                <w:rFonts w:eastAsia="Calibri"/>
                <w:b/>
                <w:sz w:val="24"/>
                <w:szCs w:val="24"/>
              </w:rPr>
              <w:t>;</w:t>
            </w:r>
          </w:p>
          <w:p w14:paraId="310DCF26" w14:textId="77777777" w:rsidR="000C3C6D" w:rsidRPr="00007917" w:rsidRDefault="000C3C6D" w:rsidP="00033A3B">
            <w:pPr>
              <w:spacing w:line="360" w:lineRule="auto"/>
              <w:contextualSpacing/>
              <w:jc w:val="both"/>
              <w:rPr>
                <w:rFonts w:eastAsia="Calibri"/>
                <w:b/>
                <w:sz w:val="24"/>
                <w:szCs w:val="24"/>
              </w:rPr>
            </w:pPr>
          </w:p>
          <w:p w14:paraId="0FF1EF55" w14:textId="0A815F1A" w:rsidR="00CD1A81" w:rsidRDefault="000C3C6D" w:rsidP="00033A3B">
            <w:pPr>
              <w:spacing w:line="360" w:lineRule="auto"/>
              <w:contextualSpacing/>
              <w:jc w:val="both"/>
              <w:rPr>
                <w:rFonts w:eastAsia="Calibri"/>
                <w:b/>
                <w:sz w:val="24"/>
                <w:szCs w:val="24"/>
              </w:rPr>
            </w:pPr>
            <w:r w:rsidRPr="00007917">
              <w:rPr>
                <w:rFonts w:eastAsia="Calibri"/>
                <w:b/>
                <w:sz w:val="24"/>
                <w:szCs w:val="24"/>
              </w:rPr>
              <w:t xml:space="preserve">11) </w:t>
            </w:r>
            <w:r w:rsidR="00C86944">
              <w:rPr>
                <w:rFonts w:eastAsia="Calibri"/>
                <w:b/>
                <w:sz w:val="24"/>
                <w:szCs w:val="24"/>
              </w:rPr>
              <w:t xml:space="preserve">Да </w:t>
            </w:r>
            <w:r w:rsidR="0044510E">
              <w:rPr>
                <w:rFonts w:eastAsia="Calibri"/>
                <w:b/>
                <w:sz w:val="24"/>
                <w:szCs w:val="24"/>
              </w:rPr>
              <w:t xml:space="preserve">са </w:t>
            </w:r>
            <w:r w:rsidRPr="00007917">
              <w:rPr>
                <w:rFonts w:eastAsia="Calibri"/>
                <w:b/>
                <w:sz w:val="24"/>
                <w:szCs w:val="24"/>
              </w:rPr>
              <w:t>за услуги и/или доставки, за които изборът на изпълнител е извършен в съответствие с действащото национал</w:t>
            </w:r>
            <w:r w:rsidR="0044510E">
              <w:rPr>
                <w:rFonts w:eastAsia="Calibri"/>
                <w:b/>
                <w:sz w:val="24"/>
                <w:szCs w:val="24"/>
              </w:rPr>
              <w:t>но и европейско законодателство;</w:t>
            </w:r>
            <w:r w:rsidRPr="00007917">
              <w:rPr>
                <w:rFonts w:eastAsia="Calibri"/>
                <w:b/>
                <w:sz w:val="24"/>
                <w:szCs w:val="24"/>
              </w:rPr>
              <w:t xml:space="preserve"> </w:t>
            </w:r>
          </w:p>
          <w:p w14:paraId="501E2679" w14:textId="77777777" w:rsidR="00E93F38" w:rsidRPr="00007917" w:rsidRDefault="00E93F38" w:rsidP="00033A3B">
            <w:pPr>
              <w:spacing w:line="360" w:lineRule="auto"/>
              <w:contextualSpacing/>
              <w:jc w:val="both"/>
              <w:rPr>
                <w:rFonts w:eastAsia="Calibri"/>
                <w:b/>
                <w:sz w:val="24"/>
                <w:szCs w:val="24"/>
              </w:rPr>
            </w:pPr>
          </w:p>
          <w:p w14:paraId="4F775018" w14:textId="59D79EF6" w:rsidR="00F87194" w:rsidRDefault="0044510E" w:rsidP="00033A3B">
            <w:pPr>
              <w:spacing w:line="360" w:lineRule="auto"/>
              <w:contextualSpacing/>
              <w:jc w:val="both"/>
              <w:rPr>
                <w:rFonts w:eastAsia="Calibri"/>
                <w:b/>
                <w:sz w:val="24"/>
                <w:szCs w:val="24"/>
              </w:rPr>
            </w:pPr>
            <w:r>
              <w:rPr>
                <w:rFonts w:eastAsia="Calibri"/>
                <w:b/>
                <w:sz w:val="24"/>
                <w:szCs w:val="24"/>
              </w:rPr>
              <w:t>12) Д</w:t>
            </w:r>
            <w:r w:rsidR="00E93F38" w:rsidRPr="00E93F38">
              <w:rPr>
                <w:rFonts w:eastAsia="Calibri"/>
                <w:b/>
                <w:sz w:val="24"/>
                <w:szCs w:val="24"/>
              </w:rPr>
              <w:t>а са съобразени с приложимите правила в областта на държавните помощи.</w:t>
            </w:r>
          </w:p>
          <w:p w14:paraId="2FB6CF91" w14:textId="77777777" w:rsidR="00E93F38" w:rsidRPr="00007917" w:rsidRDefault="00E93F38" w:rsidP="00033A3B">
            <w:pPr>
              <w:spacing w:line="360" w:lineRule="auto"/>
              <w:contextualSpacing/>
              <w:jc w:val="both"/>
              <w:rPr>
                <w:rFonts w:eastAsia="Calibri"/>
                <w:b/>
                <w:sz w:val="24"/>
                <w:szCs w:val="24"/>
              </w:rPr>
            </w:pPr>
          </w:p>
          <w:p w14:paraId="5A0AA206" w14:textId="77777777" w:rsidR="00250526" w:rsidRDefault="00250526" w:rsidP="00133543">
            <w:pPr>
              <w:spacing w:line="360" w:lineRule="auto"/>
              <w:contextualSpacing/>
              <w:jc w:val="both"/>
              <w:rPr>
                <w:rFonts w:eastAsia="Calibri"/>
                <w:b/>
                <w:sz w:val="24"/>
                <w:szCs w:val="24"/>
                <w:lang w:val="en-US"/>
              </w:rPr>
            </w:pPr>
            <w:r w:rsidRPr="00EC34A3">
              <w:rPr>
                <w:rFonts w:eastAsia="Calibri"/>
                <w:b/>
                <w:sz w:val="24"/>
                <w:szCs w:val="24"/>
                <w:u w:val="single"/>
              </w:rPr>
              <w:lastRenderedPageBreak/>
              <w:t>ВАЖНО:</w:t>
            </w:r>
            <w:r w:rsidRPr="00250526">
              <w:rPr>
                <w:rFonts w:eastAsia="Calibri"/>
                <w:sz w:val="24"/>
                <w:szCs w:val="24"/>
              </w:rPr>
              <w:t xml:space="preserve"> </w:t>
            </w:r>
            <w:r w:rsidRPr="00250526">
              <w:rPr>
                <w:rFonts w:eastAsia="Calibri"/>
                <w:b/>
                <w:sz w:val="24"/>
                <w:szCs w:val="24"/>
              </w:rPr>
              <w:t>При разработване на бюджета, кандидатите следва да обособят в отделни подраздели разходите за дейностите, които ще се осъществяват извън територията на Република България, и разходите за дейностите, които ще се осъществяват извън територията на Европейския съюз.</w:t>
            </w:r>
          </w:p>
          <w:p w14:paraId="66372430" w14:textId="77777777" w:rsidR="00250526" w:rsidRDefault="00250526" w:rsidP="00133543">
            <w:pPr>
              <w:spacing w:line="360" w:lineRule="auto"/>
              <w:contextualSpacing/>
              <w:jc w:val="both"/>
              <w:rPr>
                <w:rFonts w:eastAsia="Calibri"/>
                <w:b/>
                <w:sz w:val="24"/>
                <w:szCs w:val="24"/>
                <w:lang w:val="en-US"/>
              </w:rPr>
            </w:pPr>
          </w:p>
          <w:p w14:paraId="54637A0F" w14:textId="09BD6713" w:rsidR="00133543" w:rsidRPr="00007917" w:rsidRDefault="00133543" w:rsidP="00133543">
            <w:pPr>
              <w:spacing w:line="360" w:lineRule="auto"/>
              <w:contextualSpacing/>
              <w:jc w:val="both"/>
              <w:rPr>
                <w:rFonts w:eastAsia="Calibri"/>
                <w:sz w:val="24"/>
                <w:szCs w:val="24"/>
              </w:rPr>
            </w:pPr>
            <w:r w:rsidRPr="00007917">
              <w:rPr>
                <w:rFonts w:eastAsia="Calibri"/>
                <w:sz w:val="24"/>
                <w:szCs w:val="24"/>
              </w:rPr>
              <w:t xml:space="preserve">Бюджетът (т. 5 от формуляра за кандидатстване) трябва да отразява допустимите разходи, които са свързани с изпълнението на проекта. Разходите за възстановим ДДС във връзка с изпълнението на проекта са недопустими, освен в случаите на данък върху добавената стойност, който не е възстановим съгласно националното законодателство. </w:t>
            </w:r>
          </w:p>
          <w:p w14:paraId="2F4875BF" w14:textId="5C57A5D4" w:rsidR="00CD1A81" w:rsidRPr="00007917" w:rsidRDefault="00133543" w:rsidP="00FB4C35">
            <w:pPr>
              <w:spacing w:line="360" w:lineRule="auto"/>
              <w:contextualSpacing/>
              <w:jc w:val="both"/>
              <w:rPr>
                <w:rFonts w:eastAsia="Calibri"/>
                <w:sz w:val="24"/>
                <w:szCs w:val="24"/>
              </w:rPr>
            </w:pPr>
            <w:r w:rsidRPr="00007917">
              <w:rPr>
                <w:rFonts w:eastAsia="Calibri"/>
                <w:sz w:val="24"/>
                <w:szCs w:val="24"/>
              </w:rPr>
              <w:t xml:space="preserve">Правилата за третиране на Данък върху добавената стойност са разписани в Указания на министъра на финансите НФ-5/28.07.2014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2014-2020 г. (Приложение </w:t>
            </w:r>
            <w:r w:rsidR="00FB4C35">
              <w:rPr>
                <w:rFonts w:eastAsia="Calibri"/>
                <w:sz w:val="24"/>
                <w:szCs w:val="24"/>
                <w:lang w:val="en-US"/>
              </w:rPr>
              <w:t>XX</w:t>
            </w:r>
            <w:r w:rsidR="00490996">
              <w:rPr>
                <w:rFonts w:eastAsia="Calibri"/>
                <w:sz w:val="24"/>
                <w:szCs w:val="24"/>
                <w:lang w:val="en-US"/>
              </w:rPr>
              <w:t>I</w:t>
            </w:r>
            <w:r w:rsidRPr="00007917">
              <w:rPr>
                <w:rFonts w:eastAsia="Calibri"/>
                <w:sz w:val="24"/>
                <w:szCs w:val="24"/>
              </w:rPr>
              <w:t>)</w:t>
            </w:r>
            <w:r w:rsidR="00100156" w:rsidRPr="00007917">
              <w:rPr>
                <w:rFonts w:eastAsia="Calibri"/>
                <w:sz w:val="24"/>
                <w:szCs w:val="24"/>
              </w:rPr>
              <w:t xml:space="preserve">. </w:t>
            </w:r>
          </w:p>
        </w:tc>
      </w:tr>
    </w:tbl>
    <w:p w14:paraId="08CEE6DA" w14:textId="77777777" w:rsidR="00CD1A81" w:rsidRPr="00007917" w:rsidRDefault="00CD1A81"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D1A81" w:rsidRPr="00007917" w14:paraId="5AAFFC1C" w14:textId="77777777" w:rsidTr="00DD129F">
        <w:tc>
          <w:tcPr>
            <w:tcW w:w="10350" w:type="dxa"/>
          </w:tcPr>
          <w:p w14:paraId="047AEDB9" w14:textId="27A64279" w:rsidR="00CD1A81" w:rsidRPr="00007917" w:rsidRDefault="00CD1A81" w:rsidP="00033A3B">
            <w:pPr>
              <w:spacing w:line="360" w:lineRule="auto"/>
              <w:contextualSpacing/>
              <w:jc w:val="both"/>
              <w:rPr>
                <w:rFonts w:eastAsia="Calibri"/>
                <w:b/>
                <w:sz w:val="24"/>
                <w:szCs w:val="24"/>
              </w:rPr>
            </w:pPr>
            <w:r w:rsidRPr="00366C4A">
              <w:rPr>
                <w:rFonts w:eastAsia="Calibri"/>
                <w:b/>
                <w:sz w:val="24"/>
                <w:szCs w:val="24"/>
              </w:rPr>
              <w:t>14.2. Допустими разходи</w:t>
            </w:r>
          </w:p>
          <w:p w14:paraId="7AFE9258" w14:textId="2B9B3BBF" w:rsidR="00CD1A81" w:rsidRPr="00007917" w:rsidRDefault="00CD1A81" w:rsidP="00033A3B">
            <w:pPr>
              <w:spacing w:line="360" w:lineRule="auto"/>
              <w:contextualSpacing/>
              <w:jc w:val="both"/>
              <w:rPr>
                <w:rFonts w:eastAsia="Calibri"/>
                <w:sz w:val="24"/>
                <w:szCs w:val="24"/>
              </w:rPr>
            </w:pPr>
            <w:r w:rsidRPr="00007917">
              <w:rPr>
                <w:rFonts w:eastAsia="Calibri"/>
                <w:sz w:val="24"/>
                <w:szCs w:val="24"/>
              </w:rPr>
              <w:t xml:space="preserve">Допустимите разходи не трябва да противоречат на правилата, описани в Регламент (ЕС) № 1304/2013 на Европейския парламент и на Съвета относно Европейския социален фонд и за отмяна на Регламент (ЕО) № 1081/2006, Регламент (ЕС) № 1303/2013 на Европейския парламент и Съвета за определяне на </w:t>
            </w:r>
            <w:proofErr w:type="spellStart"/>
            <w:r w:rsidRPr="00007917">
              <w:rPr>
                <w:rFonts w:eastAsia="Calibri"/>
                <w:sz w:val="24"/>
                <w:szCs w:val="24"/>
              </w:rPr>
              <w:t>общоприложими</w:t>
            </w:r>
            <w:proofErr w:type="spellEnd"/>
            <w:r w:rsidRPr="00007917">
              <w:rPr>
                <w:rFonts w:eastAsia="Calibri"/>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6432CE" w:rsidRPr="006432CE">
              <w:rPr>
                <w:rFonts w:eastAsia="Calibri"/>
                <w:sz w:val="24"/>
                <w:szCs w:val="24"/>
              </w:rPr>
              <w:t xml:space="preserve">, </w:t>
            </w:r>
            <w:r w:rsidR="00A76158" w:rsidRPr="00A76158">
              <w:rPr>
                <w:rFonts w:eastAsia="Calibri"/>
                <w:sz w:val="24"/>
                <w:szCs w:val="24"/>
              </w:rPr>
              <w:t>ЗУСЕСИФ</w:t>
            </w:r>
            <w:r w:rsidRPr="00007917">
              <w:rPr>
                <w:rFonts w:eastAsia="Calibri"/>
                <w:sz w:val="24"/>
                <w:szCs w:val="24"/>
              </w:rPr>
              <w:t xml:space="preserve"> и ПМС № 119/2014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2014-2020 г.</w:t>
            </w:r>
          </w:p>
          <w:p w14:paraId="13412665" w14:textId="77777777" w:rsidR="00CD1A81" w:rsidRPr="00007917" w:rsidRDefault="00CD1A81" w:rsidP="00033A3B">
            <w:pPr>
              <w:spacing w:line="360" w:lineRule="auto"/>
              <w:contextualSpacing/>
              <w:jc w:val="both"/>
              <w:rPr>
                <w:rFonts w:eastAsia="Calibri"/>
                <w:sz w:val="24"/>
                <w:szCs w:val="24"/>
              </w:rPr>
            </w:pPr>
          </w:p>
          <w:p w14:paraId="456A9DE0" w14:textId="77777777" w:rsidR="00600C14" w:rsidRPr="00007917" w:rsidRDefault="00CD1A81" w:rsidP="00033A3B">
            <w:pPr>
              <w:spacing w:line="360" w:lineRule="auto"/>
              <w:contextualSpacing/>
              <w:jc w:val="both"/>
              <w:rPr>
                <w:rFonts w:eastAsia="Calibri"/>
                <w:b/>
                <w:sz w:val="24"/>
                <w:szCs w:val="24"/>
              </w:rPr>
            </w:pPr>
            <w:r w:rsidRPr="00007917">
              <w:rPr>
                <w:rFonts w:eastAsia="Calibri"/>
                <w:b/>
                <w:sz w:val="24"/>
                <w:szCs w:val="24"/>
              </w:rPr>
              <w:t>Допустими по процедурата са следните видове разходи:</w:t>
            </w:r>
          </w:p>
          <w:p w14:paraId="5E7F9F09" w14:textId="77777777" w:rsidR="00E24E00" w:rsidRPr="00007917" w:rsidRDefault="00E24E00" w:rsidP="00033A3B">
            <w:pPr>
              <w:spacing w:line="360" w:lineRule="auto"/>
              <w:contextualSpacing/>
              <w:jc w:val="both"/>
              <w:rPr>
                <w:rFonts w:eastAsia="Calibri"/>
                <w:b/>
                <w:sz w:val="24"/>
                <w:szCs w:val="24"/>
              </w:rPr>
            </w:pPr>
          </w:p>
          <w:p w14:paraId="35BD72D2" w14:textId="158ADA8F" w:rsidR="00CD1A81" w:rsidRPr="00007917" w:rsidRDefault="00CD1A81" w:rsidP="00033A3B">
            <w:pPr>
              <w:spacing w:line="360" w:lineRule="auto"/>
              <w:contextualSpacing/>
              <w:jc w:val="both"/>
              <w:rPr>
                <w:rFonts w:eastAsia="Calibri"/>
                <w:b/>
                <w:sz w:val="24"/>
                <w:szCs w:val="24"/>
              </w:rPr>
            </w:pPr>
            <w:r w:rsidRPr="00007917">
              <w:rPr>
                <w:rFonts w:eastAsia="Calibri"/>
                <w:b/>
                <w:sz w:val="24"/>
                <w:szCs w:val="24"/>
              </w:rPr>
              <w:lastRenderedPageBreak/>
              <w:t>I. РАЗХОДИ ЗА ПЕРСОНАЛ</w:t>
            </w:r>
          </w:p>
          <w:p w14:paraId="01AC831A" w14:textId="504674D0" w:rsidR="005A1411" w:rsidRDefault="00CD1A81" w:rsidP="00DD129F">
            <w:pPr>
              <w:spacing w:after="120" w:line="360" w:lineRule="auto"/>
              <w:jc w:val="both"/>
              <w:rPr>
                <w:rFonts w:eastAsia="Calibri"/>
                <w:sz w:val="24"/>
                <w:szCs w:val="24"/>
              </w:rPr>
            </w:pPr>
            <w:r w:rsidRPr="00007917">
              <w:rPr>
                <w:rFonts w:eastAsia="Calibri"/>
                <w:b/>
                <w:sz w:val="24"/>
                <w:szCs w:val="24"/>
              </w:rPr>
              <w:t>1. Разходи за възнаграждения</w:t>
            </w:r>
            <w:r w:rsidR="00E24E00" w:rsidRPr="00007917">
              <w:rPr>
                <w:rFonts w:eastAsia="Calibri"/>
                <w:sz w:val="24"/>
                <w:szCs w:val="24"/>
              </w:rPr>
              <w:t>, вкл. осигурителните и здравноосигурителните вноски за сметка на осигурителя, на лица, пряко ангажирани с изпълнението на финансираните дейности</w:t>
            </w:r>
            <w:r w:rsidRPr="00007917">
              <w:rPr>
                <w:rFonts w:eastAsia="Calibri"/>
                <w:sz w:val="24"/>
                <w:szCs w:val="24"/>
              </w:rPr>
              <w:t xml:space="preserve">, </w:t>
            </w:r>
            <w:r w:rsidR="00D14576" w:rsidRPr="00007917">
              <w:rPr>
                <w:rFonts w:eastAsia="Calibri"/>
                <w:sz w:val="24"/>
                <w:szCs w:val="24"/>
              </w:rPr>
              <w:t xml:space="preserve">В проектното предложение следва да се аргументира нуждата от избраните позиции, изискванията към тях, както и ставките за заплащане. </w:t>
            </w:r>
            <w:r w:rsidR="0099168C" w:rsidRPr="0099168C">
              <w:rPr>
                <w:rFonts w:eastAsia="Calibri"/>
                <w:sz w:val="24"/>
                <w:szCs w:val="24"/>
              </w:rPr>
              <w:t>В проектното предложение следва да се аргументира нуждата от избраните позиции, изискванията към тях, както и ставките за заплащане. При верифицирането на дейностите ще бъде проверено дали избраните лица отговарят на изискванията да заемат съответните позиции, а при оценяването на проекта ще бъде проверено дали предвидените ставки отговарят на</w:t>
            </w:r>
            <w:r w:rsidR="0026100C">
              <w:rPr>
                <w:rFonts w:eastAsia="Calibri"/>
                <w:sz w:val="24"/>
                <w:szCs w:val="24"/>
              </w:rPr>
              <w:t xml:space="preserve"> </w:t>
            </w:r>
            <w:r w:rsidR="0026100C" w:rsidRPr="00007917">
              <w:rPr>
                <w:rFonts w:eastAsia="Calibri"/>
                <w:sz w:val="24"/>
                <w:szCs w:val="24"/>
              </w:rPr>
              <w:t>Стандартн</w:t>
            </w:r>
            <w:r w:rsidR="0026100C">
              <w:rPr>
                <w:rFonts w:eastAsia="Calibri"/>
                <w:sz w:val="24"/>
                <w:szCs w:val="24"/>
              </w:rPr>
              <w:t>ите</w:t>
            </w:r>
            <w:r w:rsidR="0026100C" w:rsidRPr="00007917">
              <w:rPr>
                <w:rFonts w:eastAsia="Calibri"/>
                <w:sz w:val="24"/>
                <w:szCs w:val="24"/>
              </w:rPr>
              <w:t xml:space="preserve"> таблиц</w:t>
            </w:r>
            <w:r w:rsidR="0026100C">
              <w:rPr>
                <w:rFonts w:eastAsia="Calibri"/>
                <w:sz w:val="24"/>
                <w:szCs w:val="24"/>
              </w:rPr>
              <w:t>и</w:t>
            </w:r>
            <w:r w:rsidR="0026100C" w:rsidRPr="00007917">
              <w:rPr>
                <w:rFonts w:eastAsia="Calibri"/>
                <w:sz w:val="24"/>
                <w:szCs w:val="24"/>
              </w:rPr>
              <w:t xml:space="preserve"> </w:t>
            </w:r>
            <w:r w:rsidR="00D14576" w:rsidRPr="00007917">
              <w:rPr>
                <w:rFonts w:eastAsia="Calibri"/>
                <w:sz w:val="24"/>
                <w:szCs w:val="24"/>
              </w:rPr>
              <w:t>за допустимия размер на почасовото възнаграждение на лицата, наети във връзка с изпълнението на проект</w:t>
            </w:r>
            <w:r w:rsidR="00EA51F5" w:rsidRPr="00007917">
              <w:rPr>
                <w:rFonts w:eastAsia="Calibri"/>
                <w:sz w:val="24"/>
                <w:szCs w:val="24"/>
              </w:rPr>
              <w:t>ите</w:t>
            </w:r>
            <w:r w:rsidR="00D14576" w:rsidRPr="00007917">
              <w:rPr>
                <w:rFonts w:eastAsia="Calibri"/>
                <w:sz w:val="24"/>
                <w:szCs w:val="24"/>
              </w:rPr>
              <w:t xml:space="preserve"> по процедурата (Приложение </w:t>
            </w:r>
            <w:r w:rsidR="00D14576" w:rsidRPr="00FD348D">
              <w:rPr>
                <w:rFonts w:eastAsia="Calibri"/>
                <w:sz w:val="24"/>
                <w:szCs w:val="24"/>
              </w:rPr>
              <w:t>XVI</w:t>
            </w:r>
            <w:r w:rsidR="008D7BAD" w:rsidRPr="00FD348D">
              <w:rPr>
                <w:rFonts w:eastAsia="Calibri"/>
                <w:sz w:val="24"/>
                <w:szCs w:val="24"/>
              </w:rPr>
              <w:t>I</w:t>
            </w:r>
            <w:r w:rsidR="003312E1">
              <w:rPr>
                <w:rFonts w:eastAsia="Calibri"/>
                <w:sz w:val="24"/>
                <w:szCs w:val="24"/>
                <w:lang w:val="en-US"/>
              </w:rPr>
              <w:t>I</w:t>
            </w:r>
            <w:r w:rsidR="00D14576" w:rsidRPr="00007917">
              <w:rPr>
                <w:rFonts w:eastAsia="Calibri"/>
                <w:sz w:val="24"/>
                <w:szCs w:val="24"/>
              </w:rPr>
              <w:t>)</w:t>
            </w:r>
            <w:r w:rsidR="00EA51F5" w:rsidRPr="00007917">
              <w:rPr>
                <w:rFonts w:eastAsia="Calibri"/>
                <w:sz w:val="24"/>
                <w:szCs w:val="24"/>
              </w:rPr>
              <w:t>.</w:t>
            </w:r>
            <w:r w:rsidR="00D14576" w:rsidRPr="00007917">
              <w:rPr>
                <w:rFonts w:eastAsia="Calibri"/>
                <w:sz w:val="24"/>
                <w:szCs w:val="24"/>
              </w:rPr>
              <w:t xml:space="preserve"> </w:t>
            </w:r>
          </w:p>
          <w:p w14:paraId="613360AC" w14:textId="77777777" w:rsidR="002C7989" w:rsidRPr="00007917" w:rsidRDefault="002C7989" w:rsidP="00DD129F">
            <w:pPr>
              <w:spacing w:after="120" w:line="360" w:lineRule="auto"/>
              <w:jc w:val="both"/>
              <w:rPr>
                <w:rFonts w:eastAsia="Calibri"/>
                <w:sz w:val="24"/>
                <w:szCs w:val="24"/>
              </w:rPr>
            </w:pPr>
          </w:p>
          <w:p w14:paraId="783000A7" w14:textId="7C884348" w:rsidR="00F076F5" w:rsidRPr="00007917" w:rsidRDefault="000A6617" w:rsidP="00DD129F">
            <w:pPr>
              <w:spacing w:after="120" w:line="360" w:lineRule="auto"/>
              <w:jc w:val="both"/>
              <w:rPr>
                <w:b/>
                <w:color w:val="000000"/>
                <w:sz w:val="24"/>
                <w:szCs w:val="24"/>
              </w:rPr>
            </w:pPr>
            <w:r w:rsidRPr="00EC34A3">
              <w:rPr>
                <w:b/>
                <w:color w:val="000000"/>
                <w:sz w:val="24"/>
                <w:szCs w:val="24"/>
              </w:rPr>
              <w:t>Н</w:t>
            </w:r>
            <w:r w:rsidR="00F076F5" w:rsidRPr="00007917">
              <w:rPr>
                <w:b/>
                <w:color w:val="000000"/>
                <w:sz w:val="24"/>
                <w:szCs w:val="24"/>
              </w:rPr>
              <w:t>азначаването на човешки ресурси за изпълнение на проекта се извършва чрез:</w:t>
            </w:r>
          </w:p>
          <w:p w14:paraId="6495FDBA" w14:textId="77777777" w:rsidR="00F076F5" w:rsidRPr="00007917" w:rsidRDefault="00F076F5" w:rsidP="00DD129F">
            <w:pPr>
              <w:numPr>
                <w:ilvl w:val="0"/>
                <w:numId w:val="39"/>
              </w:numPr>
              <w:spacing w:after="120" w:line="360" w:lineRule="auto"/>
              <w:ind w:left="432" w:hanging="357"/>
              <w:jc w:val="both"/>
              <w:rPr>
                <w:color w:val="000000"/>
                <w:sz w:val="24"/>
                <w:szCs w:val="24"/>
              </w:rPr>
            </w:pPr>
            <w:r w:rsidRPr="00007917">
              <w:rPr>
                <w:color w:val="000000"/>
                <w:sz w:val="24"/>
                <w:szCs w:val="24"/>
              </w:rPr>
              <w:t xml:space="preserve">Сключване на </w:t>
            </w:r>
            <w:r w:rsidRPr="00007917">
              <w:rPr>
                <w:b/>
                <w:color w:val="000000"/>
                <w:sz w:val="24"/>
                <w:szCs w:val="24"/>
              </w:rPr>
              <w:t>основен трудов договор</w:t>
            </w:r>
            <w:r w:rsidRPr="00007917">
              <w:rPr>
                <w:color w:val="000000"/>
                <w:sz w:val="24"/>
                <w:szCs w:val="24"/>
              </w:rPr>
              <w:t xml:space="preserve"> за пълно работно време (8 часа на ден) или за непълно работно време (продължителността и разпределението на работното време се определят от страните по трудовото правоотношение).</w:t>
            </w:r>
          </w:p>
          <w:p w14:paraId="6933BA89" w14:textId="6B022EC4" w:rsidR="00F076F5" w:rsidRPr="00007917" w:rsidRDefault="00F076F5" w:rsidP="00DD129F">
            <w:pPr>
              <w:numPr>
                <w:ilvl w:val="0"/>
                <w:numId w:val="39"/>
              </w:numPr>
              <w:spacing w:after="120" w:line="360" w:lineRule="auto"/>
              <w:ind w:left="432" w:hanging="357"/>
              <w:jc w:val="both"/>
              <w:rPr>
                <w:color w:val="000000"/>
                <w:sz w:val="24"/>
                <w:szCs w:val="24"/>
              </w:rPr>
            </w:pPr>
            <w:r w:rsidRPr="00007917">
              <w:rPr>
                <w:color w:val="000000"/>
                <w:sz w:val="24"/>
                <w:szCs w:val="24"/>
              </w:rPr>
              <w:t xml:space="preserve">Сключване на </w:t>
            </w:r>
            <w:r w:rsidRPr="00007917">
              <w:rPr>
                <w:b/>
                <w:color w:val="000000"/>
                <w:sz w:val="24"/>
                <w:szCs w:val="24"/>
              </w:rPr>
              <w:t>допълнително споразумение към основен трудов договор</w:t>
            </w:r>
            <w:r w:rsidRPr="00007917">
              <w:rPr>
                <w:color w:val="000000"/>
                <w:sz w:val="24"/>
                <w:szCs w:val="24"/>
              </w:rPr>
              <w:t xml:space="preserve">, с което се възлагат функции по изпълнението на проекта в рамките на </w:t>
            </w:r>
            <w:r w:rsidRPr="00007917">
              <w:rPr>
                <w:b/>
                <w:color w:val="000000"/>
                <w:sz w:val="24"/>
                <w:szCs w:val="24"/>
              </w:rPr>
              <w:t>установеното работно време</w:t>
            </w:r>
            <w:r w:rsidRPr="00007917">
              <w:rPr>
                <w:color w:val="000000"/>
                <w:sz w:val="24"/>
                <w:szCs w:val="24"/>
              </w:rPr>
              <w:t xml:space="preserve">. В този случай се извършва пропорционално отчитане на възнаграждението по основния договор </w:t>
            </w:r>
            <w:r w:rsidRPr="00007917">
              <w:rPr>
                <w:bCs/>
                <w:color w:val="000000"/>
                <w:sz w:val="24"/>
                <w:szCs w:val="24"/>
                <w:shd w:val="clear" w:color="auto" w:fill="FFFFFF"/>
              </w:rPr>
              <w:t>– работата се извършва в установеното работно време, а възнаграждението за реално отработените учебни часове по проекта се изплащат от бюджета на проекта</w:t>
            </w:r>
            <w:r w:rsidRPr="00007917">
              <w:rPr>
                <w:color w:val="000000"/>
                <w:sz w:val="24"/>
                <w:szCs w:val="24"/>
              </w:rPr>
              <w:t>.</w:t>
            </w:r>
          </w:p>
          <w:p w14:paraId="0087FE2D" w14:textId="39FC1D0A" w:rsidR="00F076F5" w:rsidRPr="00007917" w:rsidRDefault="00F076F5" w:rsidP="00DD129F">
            <w:pPr>
              <w:numPr>
                <w:ilvl w:val="0"/>
                <w:numId w:val="39"/>
              </w:numPr>
              <w:spacing w:after="120" w:line="360" w:lineRule="auto"/>
              <w:ind w:left="432" w:hanging="357"/>
              <w:jc w:val="both"/>
              <w:rPr>
                <w:color w:val="000000"/>
                <w:sz w:val="24"/>
                <w:szCs w:val="24"/>
              </w:rPr>
            </w:pPr>
            <w:r w:rsidRPr="00007917">
              <w:rPr>
                <w:color w:val="000000"/>
                <w:sz w:val="24"/>
                <w:szCs w:val="24"/>
              </w:rPr>
              <w:t xml:space="preserve">Сключване на </w:t>
            </w:r>
            <w:r w:rsidRPr="00EC34A3">
              <w:rPr>
                <w:b/>
                <w:color w:val="000000"/>
                <w:sz w:val="24"/>
                <w:szCs w:val="24"/>
              </w:rPr>
              <w:t>споразумение за допълнителен труд</w:t>
            </w:r>
            <w:r w:rsidRPr="00007917">
              <w:rPr>
                <w:color w:val="000000"/>
                <w:sz w:val="24"/>
                <w:szCs w:val="24"/>
              </w:rPr>
              <w:t xml:space="preserve"> при същия работодател, с което се възлагат функции по изпълнение на проекта </w:t>
            </w:r>
            <w:r w:rsidRPr="00007917">
              <w:rPr>
                <w:b/>
                <w:color w:val="000000"/>
                <w:sz w:val="24"/>
                <w:szCs w:val="24"/>
              </w:rPr>
              <w:t>извън установеното работно време</w:t>
            </w:r>
            <w:r w:rsidRPr="00007917">
              <w:rPr>
                <w:color w:val="000000"/>
                <w:sz w:val="24"/>
                <w:szCs w:val="24"/>
              </w:rPr>
              <w:t xml:space="preserve"> по основния трудов договор. Максималната допустима заетост извън установеното работно време се определя от ограниченията за полагане на допълнителен труд, посочени в Кодекса на труда и при спазване на задължителната </w:t>
            </w:r>
            <w:proofErr w:type="spellStart"/>
            <w:r w:rsidRPr="00007917">
              <w:rPr>
                <w:color w:val="000000"/>
                <w:sz w:val="24"/>
                <w:szCs w:val="24"/>
              </w:rPr>
              <w:t>междудневна</w:t>
            </w:r>
            <w:proofErr w:type="spellEnd"/>
            <w:r w:rsidRPr="00007917">
              <w:rPr>
                <w:color w:val="000000"/>
                <w:sz w:val="24"/>
                <w:szCs w:val="24"/>
              </w:rPr>
              <w:t xml:space="preserve"> и </w:t>
            </w:r>
            <w:proofErr w:type="spellStart"/>
            <w:r w:rsidRPr="00007917">
              <w:rPr>
                <w:color w:val="000000"/>
                <w:sz w:val="24"/>
                <w:szCs w:val="24"/>
              </w:rPr>
              <w:t>междуседмична</w:t>
            </w:r>
            <w:proofErr w:type="spellEnd"/>
            <w:r w:rsidRPr="00007917">
              <w:rPr>
                <w:color w:val="000000"/>
                <w:sz w:val="24"/>
                <w:szCs w:val="24"/>
              </w:rPr>
              <w:t xml:space="preserve"> почивка. В този случай следва да се имат предвид разпоредбите на чл. 113 от Кодекса на труда.</w:t>
            </w:r>
          </w:p>
          <w:p w14:paraId="1EDB47AC" w14:textId="2F29160F" w:rsidR="00DD129F" w:rsidRPr="00007917" w:rsidRDefault="00DD129F" w:rsidP="00033A3B">
            <w:pPr>
              <w:spacing w:line="360" w:lineRule="auto"/>
              <w:contextualSpacing/>
              <w:jc w:val="both"/>
              <w:rPr>
                <w:rFonts w:eastAsia="Calibri"/>
                <w:sz w:val="24"/>
                <w:szCs w:val="24"/>
              </w:rPr>
            </w:pPr>
          </w:p>
          <w:p w14:paraId="05348355" w14:textId="4D09DE98" w:rsidR="00092F00" w:rsidRPr="00007917" w:rsidRDefault="00092F00" w:rsidP="00033A3B">
            <w:pPr>
              <w:spacing w:line="360" w:lineRule="auto"/>
              <w:contextualSpacing/>
              <w:jc w:val="both"/>
              <w:rPr>
                <w:rFonts w:eastAsia="Calibri"/>
                <w:b/>
                <w:sz w:val="24"/>
                <w:szCs w:val="24"/>
              </w:rPr>
            </w:pPr>
            <w:r w:rsidRPr="00007917">
              <w:rPr>
                <w:rFonts w:eastAsia="Calibri"/>
                <w:b/>
                <w:sz w:val="24"/>
                <w:szCs w:val="24"/>
              </w:rPr>
              <w:t xml:space="preserve">Основният принцип, който трябва да спазват всички бенефициенти, е едни и същи лица </w:t>
            </w:r>
            <w:r w:rsidR="001F65DD" w:rsidRPr="00007917">
              <w:rPr>
                <w:rFonts w:eastAsia="Calibri"/>
                <w:b/>
                <w:sz w:val="24"/>
                <w:szCs w:val="24"/>
              </w:rPr>
              <w:t xml:space="preserve">да </w:t>
            </w:r>
            <w:r w:rsidRPr="00007917">
              <w:rPr>
                <w:rFonts w:eastAsia="Calibri"/>
                <w:b/>
                <w:sz w:val="24"/>
                <w:szCs w:val="24"/>
              </w:rPr>
              <w:t>не изпълняват едновременно функции, свързани с изпълнение и управление на проекта.</w:t>
            </w:r>
          </w:p>
          <w:p w14:paraId="3E852CCB" w14:textId="77777777" w:rsidR="00F320A1" w:rsidRDefault="00F320A1" w:rsidP="00C11ED5">
            <w:pPr>
              <w:spacing w:line="360" w:lineRule="auto"/>
              <w:contextualSpacing/>
              <w:jc w:val="both"/>
              <w:rPr>
                <w:rFonts w:eastAsia="Calibri"/>
                <w:b/>
                <w:sz w:val="24"/>
                <w:szCs w:val="24"/>
                <w:lang w:val="en-US"/>
              </w:rPr>
            </w:pPr>
          </w:p>
          <w:p w14:paraId="1F41E89A" w14:textId="5C92CB56" w:rsidR="00F320A1" w:rsidRPr="00EC34A3" w:rsidRDefault="00BA7CB2" w:rsidP="00C11ED5">
            <w:pPr>
              <w:spacing w:line="360" w:lineRule="auto"/>
              <w:contextualSpacing/>
              <w:jc w:val="both"/>
              <w:rPr>
                <w:rFonts w:eastAsia="Calibri"/>
                <w:b/>
                <w:sz w:val="24"/>
                <w:szCs w:val="24"/>
                <w:lang w:val="en-US"/>
              </w:rPr>
            </w:pPr>
            <w:r w:rsidRPr="00007917">
              <w:rPr>
                <w:rFonts w:eastAsia="Calibri"/>
                <w:b/>
                <w:sz w:val="24"/>
                <w:szCs w:val="24"/>
              </w:rPr>
              <w:lastRenderedPageBreak/>
              <w:t>2</w:t>
            </w:r>
            <w:r w:rsidR="00CD1A81" w:rsidRPr="00007917">
              <w:rPr>
                <w:rFonts w:eastAsia="Calibri"/>
                <w:b/>
                <w:sz w:val="24"/>
                <w:szCs w:val="24"/>
              </w:rPr>
              <w:t>. Разходи за командировки</w:t>
            </w:r>
            <w:r w:rsidRPr="00007917">
              <w:rPr>
                <w:rFonts w:eastAsia="Calibri"/>
                <w:b/>
                <w:sz w:val="24"/>
                <w:szCs w:val="24"/>
              </w:rPr>
              <w:t>:</w:t>
            </w:r>
          </w:p>
          <w:p w14:paraId="778376D6" w14:textId="068F932A" w:rsidR="00CD1A81" w:rsidRPr="00007917" w:rsidRDefault="00F67B24" w:rsidP="00033A3B">
            <w:pPr>
              <w:spacing w:line="360" w:lineRule="auto"/>
              <w:contextualSpacing/>
              <w:jc w:val="both"/>
              <w:rPr>
                <w:rFonts w:eastAsia="Calibri"/>
                <w:sz w:val="24"/>
                <w:szCs w:val="24"/>
              </w:rPr>
            </w:pPr>
            <w:r w:rsidRPr="00007917">
              <w:rPr>
                <w:rFonts w:eastAsia="Calibri"/>
                <w:b/>
                <w:sz w:val="24"/>
                <w:szCs w:val="24"/>
              </w:rPr>
              <w:t>2</w:t>
            </w:r>
            <w:r w:rsidR="00BA7CB2" w:rsidRPr="00007917">
              <w:rPr>
                <w:rFonts w:eastAsia="Calibri"/>
                <w:b/>
                <w:sz w:val="24"/>
                <w:szCs w:val="24"/>
              </w:rPr>
              <w:t>.1. Разходи за командировки</w:t>
            </w:r>
            <w:r w:rsidR="00CD1A81" w:rsidRPr="00007917">
              <w:rPr>
                <w:rFonts w:eastAsia="Calibri"/>
                <w:sz w:val="24"/>
                <w:szCs w:val="24"/>
              </w:rPr>
              <w:t xml:space="preserve"> </w:t>
            </w:r>
            <w:r w:rsidR="00CD1A81" w:rsidRPr="00007917">
              <w:rPr>
                <w:rFonts w:eastAsia="Calibri"/>
                <w:b/>
                <w:sz w:val="24"/>
                <w:szCs w:val="24"/>
              </w:rPr>
              <w:t>на лицата,</w:t>
            </w:r>
            <w:r w:rsidR="00DE2518" w:rsidRPr="00007917">
              <w:rPr>
                <w:rFonts w:eastAsia="Calibri"/>
                <w:b/>
                <w:sz w:val="24"/>
                <w:szCs w:val="24"/>
              </w:rPr>
              <w:t xml:space="preserve"> наети за изпълнението на проекта</w:t>
            </w:r>
            <w:r w:rsidR="00096C77" w:rsidRPr="00007917">
              <w:rPr>
                <w:rFonts w:eastAsia="Calibri"/>
                <w:sz w:val="24"/>
                <w:szCs w:val="24"/>
              </w:rPr>
              <w:t>, съгласно Наредбата за командировките в страната</w:t>
            </w:r>
            <w:r w:rsidR="00BA7CB2" w:rsidRPr="00007917">
              <w:rPr>
                <w:rFonts w:eastAsia="Calibri"/>
                <w:sz w:val="24"/>
                <w:szCs w:val="24"/>
              </w:rPr>
              <w:t>.</w:t>
            </w:r>
            <w:r w:rsidR="004530AC" w:rsidRPr="00007917">
              <w:rPr>
                <w:rFonts w:eastAsia="Calibri"/>
                <w:sz w:val="24"/>
                <w:szCs w:val="24"/>
              </w:rPr>
              <w:t>Тук не следва да се отчитат разходи за организиран транспорт.</w:t>
            </w:r>
          </w:p>
          <w:p w14:paraId="0B58C499" w14:textId="4B056855" w:rsidR="00BA7CB2" w:rsidRPr="00007917" w:rsidRDefault="00BA7CB2" w:rsidP="00033A3B">
            <w:pPr>
              <w:spacing w:line="360" w:lineRule="auto"/>
              <w:contextualSpacing/>
              <w:jc w:val="both"/>
              <w:rPr>
                <w:rFonts w:eastAsia="Calibri"/>
                <w:sz w:val="24"/>
                <w:szCs w:val="24"/>
              </w:rPr>
            </w:pPr>
            <w:r w:rsidRPr="00007917">
              <w:rPr>
                <w:rFonts w:eastAsia="Calibri"/>
                <w:sz w:val="24"/>
                <w:szCs w:val="24"/>
              </w:rPr>
              <w:t>1. Разходи за транспорт на лицата, наети за изпълнението на проекта;</w:t>
            </w:r>
          </w:p>
          <w:p w14:paraId="2DC91C1C" w14:textId="29806C48" w:rsidR="00BA7CB2" w:rsidRPr="00007917" w:rsidRDefault="00BA7CB2" w:rsidP="00033A3B">
            <w:pPr>
              <w:spacing w:line="360" w:lineRule="auto"/>
              <w:contextualSpacing/>
              <w:jc w:val="both"/>
              <w:rPr>
                <w:rFonts w:eastAsia="Calibri"/>
                <w:sz w:val="24"/>
                <w:szCs w:val="24"/>
              </w:rPr>
            </w:pPr>
            <w:r w:rsidRPr="00007917">
              <w:rPr>
                <w:rFonts w:eastAsia="Calibri"/>
                <w:sz w:val="24"/>
                <w:szCs w:val="24"/>
              </w:rPr>
              <w:t>2. Разходи за квартирни на лицата, наети за изпълнението на проекта;</w:t>
            </w:r>
          </w:p>
          <w:p w14:paraId="41C63073" w14:textId="3EC6D31C" w:rsidR="00BA7CB2" w:rsidRPr="00007917" w:rsidRDefault="00BA7CB2" w:rsidP="00033A3B">
            <w:pPr>
              <w:spacing w:line="360" w:lineRule="auto"/>
              <w:contextualSpacing/>
              <w:jc w:val="both"/>
              <w:rPr>
                <w:rFonts w:eastAsia="Calibri"/>
                <w:sz w:val="24"/>
                <w:szCs w:val="24"/>
              </w:rPr>
            </w:pPr>
            <w:r w:rsidRPr="00007917">
              <w:rPr>
                <w:rFonts w:eastAsia="Calibri"/>
                <w:sz w:val="24"/>
                <w:szCs w:val="24"/>
              </w:rPr>
              <w:t>3. Разходи за дневни на лицата, наети за изпълнението на проекта;</w:t>
            </w:r>
          </w:p>
          <w:p w14:paraId="410B3527" w14:textId="77777777" w:rsidR="00096C77" w:rsidRPr="00007917" w:rsidRDefault="00096C77" w:rsidP="00033A3B">
            <w:pPr>
              <w:spacing w:line="360" w:lineRule="auto"/>
              <w:contextualSpacing/>
              <w:jc w:val="both"/>
              <w:rPr>
                <w:rFonts w:eastAsia="Calibri"/>
                <w:sz w:val="24"/>
                <w:szCs w:val="24"/>
              </w:rPr>
            </w:pPr>
          </w:p>
          <w:p w14:paraId="0972DFFD" w14:textId="4D0D5B78" w:rsidR="00CD1A81" w:rsidRPr="00007917" w:rsidRDefault="00F67B24" w:rsidP="00033A3B">
            <w:pPr>
              <w:spacing w:line="360" w:lineRule="auto"/>
              <w:contextualSpacing/>
              <w:jc w:val="both"/>
              <w:rPr>
                <w:rFonts w:eastAsia="Calibri"/>
                <w:sz w:val="24"/>
                <w:szCs w:val="24"/>
              </w:rPr>
            </w:pPr>
            <w:r w:rsidRPr="00007917">
              <w:rPr>
                <w:rFonts w:eastAsia="Calibri"/>
                <w:b/>
                <w:sz w:val="24"/>
                <w:szCs w:val="24"/>
              </w:rPr>
              <w:t>2</w:t>
            </w:r>
            <w:r w:rsidR="00877E2B" w:rsidRPr="00007917">
              <w:rPr>
                <w:rFonts w:eastAsia="Calibri"/>
                <w:b/>
                <w:sz w:val="24"/>
                <w:szCs w:val="24"/>
              </w:rPr>
              <w:t>.</w:t>
            </w:r>
            <w:r w:rsidR="00BA7CB2" w:rsidRPr="00007917">
              <w:rPr>
                <w:rFonts w:eastAsia="Calibri"/>
                <w:b/>
                <w:sz w:val="24"/>
                <w:szCs w:val="24"/>
              </w:rPr>
              <w:t>2.</w:t>
            </w:r>
            <w:r w:rsidR="00877E2B" w:rsidRPr="00007917">
              <w:rPr>
                <w:rFonts w:eastAsia="Calibri"/>
                <w:b/>
                <w:sz w:val="24"/>
                <w:szCs w:val="24"/>
              </w:rPr>
              <w:t xml:space="preserve"> Разходи за командировки</w:t>
            </w:r>
            <w:r w:rsidR="00877E2B" w:rsidRPr="00007917">
              <w:rPr>
                <w:rFonts w:eastAsia="Calibri"/>
                <w:sz w:val="24"/>
                <w:szCs w:val="24"/>
              </w:rPr>
              <w:t xml:space="preserve"> </w:t>
            </w:r>
            <w:r w:rsidR="00877E2B" w:rsidRPr="00007917">
              <w:rPr>
                <w:rFonts w:eastAsia="Calibri"/>
                <w:b/>
                <w:sz w:val="24"/>
                <w:szCs w:val="24"/>
              </w:rPr>
              <w:t>на целевата група</w:t>
            </w:r>
            <w:r w:rsidR="00096C77" w:rsidRPr="00007917">
              <w:rPr>
                <w:rFonts w:eastAsia="Calibri"/>
                <w:sz w:val="24"/>
                <w:szCs w:val="24"/>
              </w:rPr>
              <w:t>,</w:t>
            </w:r>
            <w:r w:rsidR="00096C77" w:rsidRPr="00007917">
              <w:t xml:space="preserve"> </w:t>
            </w:r>
            <w:r w:rsidR="00096C77" w:rsidRPr="00007917">
              <w:rPr>
                <w:rFonts w:eastAsia="Calibri"/>
                <w:sz w:val="24"/>
                <w:szCs w:val="24"/>
              </w:rPr>
              <w:t>съгласно Наредбата за командировките в страната и/или Наредбата за служебните командировки и специализации в чужбина.</w:t>
            </w:r>
            <w:r w:rsidR="004530AC" w:rsidRPr="00007917">
              <w:rPr>
                <w:rFonts w:eastAsia="Calibri"/>
                <w:sz w:val="24"/>
                <w:szCs w:val="24"/>
              </w:rPr>
              <w:t xml:space="preserve"> Тук не следва да се отчитат разходи за организиран транспорт.</w:t>
            </w:r>
          </w:p>
          <w:p w14:paraId="6C0223D8" w14:textId="5822F35C" w:rsidR="00BA7CB2" w:rsidRPr="00007917" w:rsidRDefault="00BA7CB2" w:rsidP="00033A3B">
            <w:pPr>
              <w:spacing w:line="360" w:lineRule="auto"/>
              <w:contextualSpacing/>
              <w:jc w:val="both"/>
              <w:rPr>
                <w:rFonts w:eastAsia="Calibri"/>
                <w:sz w:val="24"/>
                <w:szCs w:val="24"/>
              </w:rPr>
            </w:pPr>
            <w:r w:rsidRPr="00007917">
              <w:rPr>
                <w:rFonts w:eastAsia="Calibri"/>
                <w:sz w:val="24"/>
                <w:szCs w:val="24"/>
              </w:rPr>
              <w:t>1. Разходи за транспорт на целевата група;</w:t>
            </w:r>
          </w:p>
          <w:p w14:paraId="41A9B2E3" w14:textId="4FDEEDEF" w:rsidR="00BA7CB2" w:rsidRPr="00007917" w:rsidRDefault="00BA7CB2" w:rsidP="00033A3B">
            <w:pPr>
              <w:spacing w:line="360" w:lineRule="auto"/>
              <w:contextualSpacing/>
              <w:jc w:val="both"/>
              <w:rPr>
                <w:rFonts w:eastAsia="Calibri"/>
                <w:sz w:val="24"/>
                <w:szCs w:val="24"/>
              </w:rPr>
            </w:pPr>
            <w:r w:rsidRPr="00007917">
              <w:rPr>
                <w:rFonts w:eastAsia="Calibri"/>
                <w:sz w:val="24"/>
                <w:szCs w:val="24"/>
              </w:rPr>
              <w:t>2. Разходи за квартирни на целевата група;</w:t>
            </w:r>
          </w:p>
          <w:p w14:paraId="635373DE" w14:textId="365AB7AD" w:rsidR="00BA7CB2" w:rsidRPr="00007917" w:rsidRDefault="00BA7CB2" w:rsidP="00033A3B">
            <w:pPr>
              <w:spacing w:line="360" w:lineRule="auto"/>
              <w:contextualSpacing/>
              <w:jc w:val="both"/>
              <w:rPr>
                <w:rFonts w:eastAsia="Calibri"/>
                <w:sz w:val="24"/>
                <w:szCs w:val="24"/>
              </w:rPr>
            </w:pPr>
            <w:r w:rsidRPr="00007917">
              <w:rPr>
                <w:rFonts w:eastAsia="Calibri"/>
                <w:sz w:val="24"/>
                <w:szCs w:val="24"/>
              </w:rPr>
              <w:t>3. Разходи за дневни на целевата група;</w:t>
            </w:r>
          </w:p>
          <w:p w14:paraId="7640A66A" w14:textId="676080D8" w:rsidR="00BA7CB2" w:rsidRPr="00007917" w:rsidRDefault="00BA7CB2" w:rsidP="00033A3B">
            <w:pPr>
              <w:spacing w:line="360" w:lineRule="auto"/>
              <w:contextualSpacing/>
              <w:jc w:val="both"/>
              <w:rPr>
                <w:rFonts w:eastAsia="Calibri"/>
                <w:sz w:val="24"/>
                <w:szCs w:val="24"/>
              </w:rPr>
            </w:pPr>
            <w:r w:rsidRPr="00007917">
              <w:rPr>
                <w:rFonts w:eastAsia="Calibri"/>
                <w:sz w:val="24"/>
                <w:szCs w:val="24"/>
              </w:rPr>
              <w:t>4. Разходи за застраховки на целевата група</w:t>
            </w:r>
            <w:r w:rsidR="00343458" w:rsidRPr="00007917">
              <w:rPr>
                <w:rFonts w:eastAsia="Calibri"/>
                <w:sz w:val="24"/>
                <w:szCs w:val="24"/>
              </w:rPr>
              <w:t xml:space="preserve"> при командировки извън страната</w:t>
            </w:r>
          </w:p>
          <w:p w14:paraId="6C49D913" w14:textId="77777777" w:rsidR="00BA7CB2" w:rsidRPr="00007917" w:rsidRDefault="00BA7CB2" w:rsidP="00033A3B">
            <w:pPr>
              <w:spacing w:line="360" w:lineRule="auto"/>
              <w:contextualSpacing/>
              <w:jc w:val="both"/>
              <w:rPr>
                <w:rFonts w:eastAsia="Calibri"/>
                <w:sz w:val="24"/>
                <w:szCs w:val="24"/>
              </w:rPr>
            </w:pPr>
          </w:p>
          <w:p w14:paraId="6819996C" w14:textId="42B8AD31" w:rsidR="00BA7CB2" w:rsidRPr="00EC34A3" w:rsidRDefault="00BA7CB2" w:rsidP="00033A3B">
            <w:pPr>
              <w:spacing w:line="360" w:lineRule="auto"/>
              <w:contextualSpacing/>
              <w:jc w:val="both"/>
              <w:rPr>
                <w:rFonts w:eastAsia="Calibri"/>
                <w:b/>
                <w:sz w:val="24"/>
                <w:szCs w:val="24"/>
              </w:rPr>
            </w:pPr>
            <w:r w:rsidRPr="00007917">
              <w:rPr>
                <w:rFonts w:eastAsia="Calibri"/>
                <w:b/>
                <w:sz w:val="24"/>
                <w:szCs w:val="24"/>
              </w:rPr>
              <w:t>Допустими са разходи за командировки на целевата група извън границите на Европейския съюз в размер до 3% от общо допустимите разходи по проекта.</w:t>
            </w:r>
          </w:p>
          <w:p w14:paraId="4F566BE1" w14:textId="77777777" w:rsidR="00A8100C" w:rsidRPr="00007917" w:rsidRDefault="00A8100C" w:rsidP="00033A3B">
            <w:pPr>
              <w:spacing w:line="360" w:lineRule="auto"/>
              <w:contextualSpacing/>
              <w:jc w:val="both"/>
              <w:rPr>
                <w:rFonts w:eastAsia="Calibri"/>
                <w:b/>
                <w:sz w:val="24"/>
                <w:szCs w:val="24"/>
              </w:rPr>
            </w:pPr>
          </w:p>
          <w:p w14:paraId="45E478AB" w14:textId="59E5038E" w:rsidR="000A677B" w:rsidRPr="00946FF1" w:rsidRDefault="000A677B" w:rsidP="000A677B">
            <w:pPr>
              <w:spacing w:line="360" w:lineRule="auto"/>
              <w:contextualSpacing/>
              <w:jc w:val="both"/>
              <w:rPr>
                <w:rFonts w:eastAsia="Calibri"/>
                <w:b/>
                <w:sz w:val="24"/>
                <w:szCs w:val="24"/>
              </w:rPr>
            </w:pPr>
            <w:r w:rsidRPr="00946FF1">
              <w:rPr>
                <w:rFonts w:eastAsia="Calibri"/>
                <w:sz w:val="24"/>
                <w:szCs w:val="24"/>
              </w:rPr>
              <w:t xml:space="preserve">С цел за избягване на двойно финансиране, всеки разход, свързан с осъществяване на командировка със конкретна задача, поставена на конкретно лице от целевата група, </w:t>
            </w:r>
            <w:r w:rsidRPr="00946FF1">
              <w:rPr>
                <w:rFonts w:eastAsia="Calibri"/>
                <w:b/>
                <w:sz w:val="24"/>
                <w:szCs w:val="24"/>
              </w:rPr>
              <w:t>за което е предвиден/направен същия разход по друга процедура за предоставяне на БФП на ОП НОИР, съответният разход няма да бъде признат от УО за допустим</w:t>
            </w:r>
            <w:r w:rsidR="00DD7EBD" w:rsidRPr="00946FF1">
              <w:rPr>
                <w:rFonts w:eastAsia="Calibri"/>
                <w:b/>
                <w:sz w:val="24"/>
                <w:szCs w:val="24"/>
              </w:rPr>
              <w:t xml:space="preserve"> по настоящата процедура</w:t>
            </w:r>
            <w:r w:rsidRPr="00946FF1">
              <w:rPr>
                <w:rFonts w:eastAsia="Calibri"/>
                <w:b/>
                <w:sz w:val="24"/>
                <w:szCs w:val="24"/>
              </w:rPr>
              <w:t>.</w:t>
            </w:r>
          </w:p>
          <w:p w14:paraId="16C0885A" w14:textId="61505C80" w:rsidR="000A677B" w:rsidRPr="00946FF1" w:rsidRDefault="000A677B" w:rsidP="00033A3B">
            <w:pPr>
              <w:spacing w:line="360" w:lineRule="auto"/>
              <w:contextualSpacing/>
              <w:jc w:val="both"/>
              <w:rPr>
                <w:rFonts w:eastAsia="Calibri"/>
                <w:sz w:val="24"/>
                <w:szCs w:val="24"/>
              </w:rPr>
            </w:pPr>
            <w:r w:rsidRPr="00946FF1">
              <w:rPr>
                <w:rFonts w:eastAsia="Calibri"/>
                <w:sz w:val="24"/>
                <w:szCs w:val="24"/>
              </w:rPr>
              <w:t xml:space="preserve">Ако на етап кандидатстване на проектното предложение бъде установено дублиране на разход, то съответният разход ще бъде служебно редуциран </w:t>
            </w:r>
            <w:r w:rsidR="00DD7EBD" w:rsidRPr="00946FF1">
              <w:rPr>
                <w:rFonts w:eastAsia="Calibri"/>
                <w:sz w:val="24"/>
                <w:szCs w:val="24"/>
              </w:rPr>
              <w:t xml:space="preserve">от УО </w:t>
            </w:r>
            <w:r w:rsidRPr="00946FF1">
              <w:rPr>
                <w:rFonts w:eastAsia="Calibri"/>
                <w:sz w:val="24"/>
                <w:szCs w:val="24"/>
              </w:rPr>
              <w:t>със сумата предвидена за конкретното лице/лица.</w:t>
            </w:r>
          </w:p>
          <w:p w14:paraId="76B306BC" w14:textId="496AAD60" w:rsidR="00C510F5" w:rsidRPr="00007917" w:rsidRDefault="000A677B" w:rsidP="00033A3B">
            <w:pPr>
              <w:spacing w:line="360" w:lineRule="auto"/>
              <w:contextualSpacing/>
              <w:jc w:val="both"/>
              <w:rPr>
                <w:rFonts w:eastAsia="Calibri"/>
                <w:b/>
                <w:sz w:val="24"/>
                <w:szCs w:val="24"/>
              </w:rPr>
            </w:pPr>
            <w:r w:rsidRPr="00946FF1">
              <w:rPr>
                <w:rFonts w:eastAsia="Calibri"/>
                <w:sz w:val="24"/>
                <w:szCs w:val="24"/>
              </w:rPr>
              <w:t>Ако на етап изпълнение на проектното предложение бъде установено дублиране на разход, то съответният разход няма да бъде верифициран от УО</w:t>
            </w:r>
            <w:r w:rsidR="00103096" w:rsidRPr="00946FF1">
              <w:rPr>
                <w:rFonts w:eastAsia="Calibri"/>
                <w:b/>
                <w:sz w:val="24"/>
                <w:szCs w:val="24"/>
              </w:rPr>
              <w:t>.</w:t>
            </w:r>
          </w:p>
          <w:p w14:paraId="2B58738D" w14:textId="77777777" w:rsidR="00103096" w:rsidRPr="00007917" w:rsidRDefault="00103096" w:rsidP="00033A3B">
            <w:pPr>
              <w:spacing w:line="360" w:lineRule="auto"/>
              <w:contextualSpacing/>
              <w:jc w:val="both"/>
              <w:rPr>
                <w:rFonts w:eastAsia="Calibri"/>
                <w:b/>
                <w:sz w:val="24"/>
                <w:szCs w:val="24"/>
              </w:rPr>
            </w:pPr>
          </w:p>
          <w:p w14:paraId="0B6513EC" w14:textId="653E068B" w:rsidR="00CD1A81" w:rsidRPr="00007917" w:rsidRDefault="00CD1A81" w:rsidP="00033A3B">
            <w:pPr>
              <w:spacing w:line="360" w:lineRule="auto"/>
              <w:contextualSpacing/>
              <w:jc w:val="both"/>
              <w:rPr>
                <w:rFonts w:eastAsia="Calibri"/>
                <w:sz w:val="24"/>
                <w:szCs w:val="24"/>
              </w:rPr>
            </w:pPr>
            <w:r w:rsidRPr="00007917">
              <w:rPr>
                <w:rFonts w:eastAsia="Calibri"/>
                <w:b/>
                <w:sz w:val="24"/>
                <w:szCs w:val="24"/>
              </w:rPr>
              <w:t xml:space="preserve">II. РАЗХОДИ ЗА </w:t>
            </w:r>
            <w:r w:rsidR="00693A4F" w:rsidRPr="00007917">
              <w:rPr>
                <w:rFonts w:eastAsia="Calibri"/>
                <w:b/>
                <w:sz w:val="24"/>
                <w:szCs w:val="24"/>
              </w:rPr>
              <w:t xml:space="preserve">ЗАКУПУВАНЕ НА </w:t>
            </w:r>
            <w:r w:rsidRPr="00007917">
              <w:rPr>
                <w:rFonts w:eastAsia="Calibri"/>
                <w:b/>
                <w:sz w:val="24"/>
                <w:szCs w:val="24"/>
              </w:rPr>
              <w:t xml:space="preserve">МАТЕРИАЛИ </w:t>
            </w:r>
            <w:r w:rsidR="00EB6523" w:rsidRPr="00007917">
              <w:rPr>
                <w:rFonts w:eastAsia="Calibri"/>
                <w:b/>
                <w:sz w:val="24"/>
                <w:szCs w:val="24"/>
              </w:rPr>
              <w:t>И КОНСУМАТИВИ</w:t>
            </w:r>
            <w:r w:rsidR="00693A4F" w:rsidRPr="00007917">
              <w:rPr>
                <w:rFonts w:eastAsia="Calibri"/>
                <w:b/>
                <w:sz w:val="24"/>
                <w:szCs w:val="24"/>
              </w:rPr>
              <w:t>,</w:t>
            </w:r>
            <w:r w:rsidRPr="00007917">
              <w:rPr>
                <w:rFonts w:eastAsia="Calibri"/>
                <w:sz w:val="24"/>
                <w:szCs w:val="24"/>
              </w:rPr>
              <w:t xml:space="preserve"> необходими за изпълнението на дейностите по про</w:t>
            </w:r>
            <w:r w:rsidR="00A8100C" w:rsidRPr="00007917">
              <w:rPr>
                <w:rFonts w:eastAsia="Calibri"/>
                <w:sz w:val="24"/>
                <w:szCs w:val="24"/>
              </w:rPr>
              <w:t>екта</w:t>
            </w:r>
            <w:r w:rsidRPr="00007917">
              <w:rPr>
                <w:rFonts w:eastAsia="Calibri"/>
                <w:sz w:val="24"/>
                <w:szCs w:val="24"/>
              </w:rPr>
              <w:t>:</w:t>
            </w:r>
          </w:p>
          <w:p w14:paraId="46680A98" w14:textId="178DF2F7" w:rsidR="00EB6523" w:rsidRPr="00007917" w:rsidRDefault="00E326CE" w:rsidP="00EB6523">
            <w:pPr>
              <w:spacing w:line="360" w:lineRule="auto"/>
              <w:contextualSpacing/>
              <w:jc w:val="both"/>
              <w:rPr>
                <w:rFonts w:eastAsia="Calibri"/>
                <w:sz w:val="24"/>
                <w:szCs w:val="24"/>
              </w:rPr>
            </w:pPr>
            <w:r w:rsidRPr="00007917">
              <w:rPr>
                <w:rFonts w:eastAsia="Calibri"/>
                <w:sz w:val="24"/>
                <w:szCs w:val="24"/>
              </w:rPr>
              <w:t>1.</w:t>
            </w:r>
            <w:r w:rsidR="00EB6523" w:rsidRPr="00007917">
              <w:rPr>
                <w:rFonts w:eastAsia="Calibri"/>
                <w:sz w:val="24"/>
                <w:szCs w:val="24"/>
              </w:rPr>
              <w:t xml:space="preserve"> канцеларски и офис материали</w:t>
            </w:r>
          </w:p>
          <w:p w14:paraId="206B45AF" w14:textId="3BAEB9DC" w:rsidR="00EB6523" w:rsidRPr="00007917" w:rsidRDefault="00E326CE" w:rsidP="00EB6523">
            <w:pPr>
              <w:spacing w:line="360" w:lineRule="auto"/>
              <w:contextualSpacing/>
              <w:jc w:val="both"/>
              <w:rPr>
                <w:rFonts w:eastAsia="Calibri"/>
                <w:sz w:val="24"/>
                <w:szCs w:val="24"/>
              </w:rPr>
            </w:pPr>
            <w:r w:rsidRPr="00007917">
              <w:rPr>
                <w:rFonts w:eastAsia="Calibri"/>
                <w:sz w:val="24"/>
                <w:szCs w:val="24"/>
              </w:rPr>
              <w:lastRenderedPageBreak/>
              <w:t>2.</w:t>
            </w:r>
            <w:r w:rsidR="00EB6523" w:rsidRPr="00007917">
              <w:rPr>
                <w:rFonts w:eastAsia="Calibri"/>
                <w:sz w:val="24"/>
                <w:szCs w:val="24"/>
              </w:rPr>
              <w:t xml:space="preserve"> копирна хартия</w:t>
            </w:r>
          </w:p>
          <w:p w14:paraId="47F6A0A2" w14:textId="391CF561" w:rsidR="00E326CE" w:rsidRPr="00007917" w:rsidRDefault="00E326CE" w:rsidP="00EB6523">
            <w:pPr>
              <w:spacing w:line="360" w:lineRule="auto"/>
              <w:contextualSpacing/>
              <w:jc w:val="both"/>
              <w:rPr>
                <w:rFonts w:eastAsia="Calibri"/>
                <w:sz w:val="24"/>
                <w:szCs w:val="24"/>
              </w:rPr>
            </w:pPr>
            <w:r w:rsidRPr="00007917">
              <w:rPr>
                <w:rFonts w:eastAsia="Calibri"/>
                <w:sz w:val="24"/>
                <w:szCs w:val="24"/>
              </w:rPr>
              <w:t>3. материали за научни опити и изследвания</w:t>
            </w:r>
          </w:p>
          <w:p w14:paraId="4E5D0398" w14:textId="26FE5684" w:rsidR="00EB6523" w:rsidRPr="00007917" w:rsidRDefault="00E326CE" w:rsidP="00EB6523">
            <w:pPr>
              <w:spacing w:line="360" w:lineRule="auto"/>
              <w:contextualSpacing/>
              <w:jc w:val="both"/>
              <w:rPr>
                <w:rFonts w:eastAsia="Calibri"/>
                <w:sz w:val="24"/>
                <w:szCs w:val="24"/>
              </w:rPr>
            </w:pPr>
            <w:r w:rsidRPr="00007917">
              <w:rPr>
                <w:rFonts w:eastAsia="Calibri"/>
                <w:sz w:val="24"/>
                <w:szCs w:val="24"/>
              </w:rPr>
              <w:t>4.</w:t>
            </w:r>
            <w:r w:rsidR="00EB6523" w:rsidRPr="00007917">
              <w:rPr>
                <w:rFonts w:eastAsia="Calibri"/>
                <w:sz w:val="24"/>
                <w:szCs w:val="24"/>
              </w:rPr>
              <w:t xml:space="preserve"> учебна, научна и/или специализирана литература</w:t>
            </w:r>
          </w:p>
          <w:p w14:paraId="4AB1899A" w14:textId="548B64ED" w:rsidR="00620BC4" w:rsidRPr="00007917" w:rsidRDefault="0081325E" w:rsidP="00A8100C">
            <w:pPr>
              <w:spacing w:line="360" w:lineRule="auto"/>
              <w:jc w:val="both"/>
              <w:rPr>
                <w:rFonts w:eastAsia="Calibri"/>
                <w:sz w:val="24"/>
                <w:szCs w:val="24"/>
                <w:highlight w:val="yellow"/>
              </w:rPr>
            </w:pPr>
            <w:r w:rsidRPr="00007917">
              <w:rPr>
                <w:rFonts w:eastAsia="Calibri"/>
                <w:sz w:val="24"/>
                <w:szCs w:val="24"/>
              </w:rPr>
              <w:t>5</w:t>
            </w:r>
            <w:r w:rsidR="00E326CE" w:rsidRPr="00007917">
              <w:rPr>
                <w:rFonts w:eastAsia="Calibri"/>
                <w:sz w:val="24"/>
                <w:szCs w:val="24"/>
              </w:rPr>
              <w:t>.</w:t>
            </w:r>
            <w:r w:rsidR="00EB6523" w:rsidRPr="00007917">
              <w:rPr>
                <w:rFonts w:eastAsia="Calibri"/>
                <w:sz w:val="24"/>
                <w:szCs w:val="24"/>
              </w:rPr>
              <w:t xml:space="preserve"> тонер касети</w:t>
            </w:r>
            <w:r w:rsidR="00EB6523" w:rsidRPr="00007917" w:rsidDel="00EB6523">
              <w:rPr>
                <w:rFonts w:eastAsia="Calibri"/>
                <w:sz w:val="24"/>
                <w:szCs w:val="24"/>
              </w:rPr>
              <w:t xml:space="preserve"> </w:t>
            </w:r>
          </w:p>
          <w:p w14:paraId="5114B931" w14:textId="5AB9095F" w:rsidR="00A8100C" w:rsidRPr="00007917" w:rsidRDefault="00DD3C97" w:rsidP="00A8100C">
            <w:pPr>
              <w:spacing w:line="360" w:lineRule="auto"/>
              <w:jc w:val="both"/>
              <w:rPr>
                <w:rFonts w:eastAsia="Calibri"/>
                <w:sz w:val="24"/>
                <w:szCs w:val="24"/>
              </w:rPr>
            </w:pPr>
            <w:r w:rsidRPr="00007917">
              <w:rPr>
                <w:rFonts w:eastAsia="Calibri"/>
                <w:sz w:val="24"/>
                <w:szCs w:val="24"/>
              </w:rPr>
              <w:t xml:space="preserve">По настоящата процедура са допустими разходи за закупуване на </w:t>
            </w:r>
            <w:r w:rsidR="00594DAE" w:rsidRPr="00007917">
              <w:rPr>
                <w:rFonts w:eastAsia="Calibri"/>
                <w:sz w:val="24"/>
                <w:szCs w:val="24"/>
              </w:rPr>
              <w:t>материали и консумативи, свързани с подготовката на дисертационния труд, като и за провеждане на научни изследвания.</w:t>
            </w:r>
          </w:p>
          <w:p w14:paraId="5F8DB72C" w14:textId="77777777" w:rsidR="00594DAE" w:rsidRPr="00007917" w:rsidRDefault="00594DAE" w:rsidP="00A8100C">
            <w:pPr>
              <w:spacing w:line="360" w:lineRule="auto"/>
              <w:jc w:val="both"/>
              <w:rPr>
                <w:rFonts w:eastAsia="Calibri"/>
                <w:sz w:val="24"/>
                <w:szCs w:val="24"/>
              </w:rPr>
            </w:pPr>
          </w:p>
          <w:p w14:paraId="605A310C" w14:textId="77777777" w:rsidR="005A1411" w:rsidRPr="00007917" w:rsidRDefault="002A19B3" w:rsidP="00033A3B">
            <w:pPr>
              <w:spacing w:line="360" w:lineRule="auto"/>
              <w:contextualSpacing/>
              <w:jc w:val="both"/>
              <w:rPr>
                <w:rFonts w:eastAsia="Calibri"/>
                <w:sz w:val="24"/>
                <w:szCs w:val="24"/>
                <w:u w:val="single"/>
              </w:rPr>
            </w:pPr>
            <w:r w:rsidRPr="00007917">
              <w:rPr>
                <w:rFonts w:eastAsia="Calibri"/>
                <w:b/>
                <w:sz w:val="24"/>
                <w:szCs w:val="24"/>
                <w:u w:val="single"/>
              </w:rPr>
              <w:t>ВАЖНО:</w:t>
            </w:r>
          </w:p>
          <w:p w14:paraId="1A6FB7F9" w14:textId="7F1881E1" w:rsidR="00CD1A81" w:rsidRPr="00007917" w:rsidRDefault="00CD1A81" w:rsidP="00033A3B">
            <w:pPr>
              <w:spacing w:line="360" w:lineRule="auto"/>
              <w:contextualSpacing/>
              <w:jc w:val="both"/>
              <w:rPr>
                <w:rFonts w:eastAsia="Calibri"/>
                <w:sz w:val="24"/>
                <w:szCs w:val="24"/>
              </w:rPr>
            </w:pPr>
            <w:r w:rsidRPr="00007917">
              <w:rPr>
                <w:rFonts w:eastAsia="Calibri"/>
                <w:sz w:val="24"/>
                <w:szCs w:val="24"/>
              </w:rPr>
              <w:t xml:space="preserve">ЗА КАНДИДАТИ БЮДЖЕТНИ ПРЕДПРИЯТИЯ: </w:t>
            </w:r>
            <w:r w:rsidR="001D5675" w:rsidRPr="00007917">
              <w:rPr>
                <w:rFonts w:eastAsia="Calibri"/>
                <w:sz w:val="24"/>
                <w:szCs w:val="24"/>
              </w:rPr>
              <w:t xml:space="preserve">Признаването на </w:t>
            </w:r>
            <w:r w:rsidR="00D958F8" w:rsidRPr="00007917">
              <w:rPr>
                <w:rFonts w:eastAsia="Calibri"/>
                <w:sz w:val="24"/>
                <w:szCs w:val="24"/>
              </w:rPr>
              <w:t>материалите и консумативите</w:t>
            </w:r>
            <w:r w:rsidR="001D5675" w:rsidRPr="00007917">
              <w:rPr>
                <w:rFonts w:eastAsia="Calibri"/>
                <w:sz w:val="24"/>
                <w:szCs w:val="24"/>
              </w:rPr>
              <w:t>, закупени по проекта, се извършва при спазване указанията на Министерство на финансите, ДДС № 20/14.12.2004 г.</w:t>
            </w:r>
          </w:p>
          <w:p w14:paraId="4AF17A37" w14:textId="77777777" w:rsidR="00BC22BE" w:rsidRPr="00007917" w:rsidRDefault="00BC22BE" w:rsidP="00033A3B">
            <w:pPr>
              <w:spacing w:line="360" w:lineRule="auto"/>
              <w:contextualSpacing/>
              <w:jc w:val="both"/>
              <w:rPr>
                <w:rFonts w:eastAsia="Calibri"/>
                <w:sz w:val="24"/>
                <w:szCs w:val="24"/>
              </w:rPr>
            </w:pPr>
          </w:p>
          <w:p w14:paraId="2CEA67A6" w14:textId="183609D8" w:rsidR="00F901FE" w:rsidRPr="00007917" w:rsidRDefault="00CD1A81" w:rsidP="00033A3B">
            <w:pPr>
              <w:spacing w:line="360" w:lineRule="auto"/>
              <w:contextualSpacing/>
              <w:jc w:val="both"/>
              <w:rPr>
                <w:rFonts w:eastAsia="Calibri"/>
                <w:sz w:val="24"/>
                <w:szCs w:val="24"/>
                <w:lang w:eastAsia="en-US"/>
              </w:rPr>
            </w:pPr>
            <w:r w:rsidRPr="00007917">
              <w:rPr>
                <w:rFonts w:eastAsia="Calibri"/>
                <w:sz w:val="24"/>
                <w:szCs w:val="24"/>
              </w:rPr>
              <w:t xml:space="preserve">ЗА ВСИЧКИ ОСТАНАЛИ КАНДИДАТИ: Признаването на </w:t>
            </w:r>
            <w:r w:rsidR="00D958F8" w:rsidRPr="00007917">
              <w:rPr>
                <w:rFonts w:eastAsia="Calibri"/>
                <w:sz w:val="24"/>
                <w:szCs w:val="24"/>
              </w:rPr>
              <w:t xml:space="preserve">материалите и консумативите </w:t>
            </w:r>
            <w:r w:rsidRPr="00007917">
              <w:rPr>
                <w:rFonts w:eastAsia="Calibri"/>
                <w:sz w:val="24"/>
                <w:szCs w:val="24"/>
              </w:rPr>
              <w:t>ще става съобразно приетата счетоводна политика на кандидата.</w:t>
            </w:r>
          </w:p>
          <w:p w14:paraId="19CD33AF" w14:textId="77777777" w:rsidR="00B73C84" w:rsidRPr="00007917" w:rsidRDefault="00B73C84" w:rsidP="00033A3B">
            <w:pPr>
              <w:spacing w:line="360" w:lineRule="auto"/>
              <w:contextualSpacing/>
              <w:jc w:val="both"/>
              <w:rPr>
                <w:rFonts w:eastAsia="Calibri"/>
                <w:sz w:val="24"/>
                <w:szCs w:val="24"/>
              </w:rPr>
            </w:pPr>
          </w:p>
          <w:p w14:paraId="0F8F38AA" w14:textId="37711DA1" w:rsidR="00BA6D1D" w:rsidRPr="00007917" w:rsidRDefault="00CD1A81" w:rsidP="00BA6D1D">
            <w:pPr>
              <w:spacing w:line="360" w:lineRule="auto"/>
              <w:contextualSpacing/>
              <w:jc w:val="both"/>
              <w:rPr>
                <w:rFonts w:eastAsia="Calibri"/>
                <w:b/>
                <w:sz w:val="24"/>
                <w:szCs w:val="24"/>
              </w:rPr>
            </w:pPr>
            <w:r w:rsidRPr="00007917">
              <w:rPr>
                <w:rFonts w:eastAsia="Calibri"/>
                <w:b/>
                <w:sz w:val="24"/>
                <w:szCs w:val="24"/>
              </w:rPr>
              <w:t>III.</w:t>
            </w:r>
            <w:r w:rsidR="00C66DB8" w:rsidRPr="00007917">
              <w:rPr>
                <w:rFonts w:eastAsia="Calibri"/>
                <w:b/>
                <w:sz w:val="24"/>
                <w:szCs w:val="24"/>
              </w:rPr>
              <w:t xml:space="preserve"> </w:t>
            </w:r>
            <w:r w:rsidR="00BA6D1D" w:rsidRPr="00007917">
              <w:rPr>
                <w:rFonts w:eastAsia="Calibri"/>
                <w:b/>
                <w:sz w:val="24"/>
                <w:szCs w:val="24"/>
              </w:rPr>
              <w:t>РАЗХОДИ ЗА УСЛУГИ</w:t>
            </w:r>
          </w:p>
          <w:p w14:paraId="208463C6" w14:textId="3AAA5F8F" w:rsidR="00BA6D1D" w:rsidRPr="00007917" w:rsidRDefault="00BA6D1D" w:rsidP="00BA6D1D">
            <w:pPr>
              <w:spacing w:line="360" w:lineRule="auto"/>
              <w:contextualSpacing/>
              <w:jc w:val="both"/>
              <w:rPr>
                <w:rFonts w:eastAsia="Calibri"/>
                <w:sz w:val="24"/>
                <w:szCs w:val="24"/>
              </w:rPr>
            </w:pPr>
            <w:r w:rsidRPr="00007917">
              <w:rPr>
                <w:rFonts w:eastAsia="Calibri"/>
                <w:sz w:val="24"/>
                <w:szCs w:val="24"/>
              </w:rPr>
              <w:t>В този раздел се описват разходите за външни услуги, пряко свързани с финансираните дейности и необходими за тяхното изпълнение</w:t>
            </w:r>
            <w:r w:rsidR="00AB31B2" w:rsidRPr="00007917">
              <w:rPr>
                <w:rFonts w:eastAsia="Calibri"/>
                <w:sz w:val="24"/>
                <w:szCs w:val="24"/>
              </w:rPr>
              <w:t>, като всеки вид външна услуга се описва отделно в отделна подточка на съответния раздел</w:t>
            </w:r>
            <w:r w:rsidRPr="00007917">
              <w:rPr>
                <w:rFonts w:eastAsia="Calibri"/>
                <w:sz w:val="24"/>
                <w:szCs w:val="24"/>
              </w:rPr>
              <w:t>:</w:t>
            </w:r>
          </w:p>
          <w:p w14:paraId="580D66CE" w14:textId="77777777" w:rsidR="00D55265" w:rsidRPr="00007917" w:rsidRDefault="00D55265" w:rsidP="00D55265">
            <w:pPr>
              <w:spacing w:line="360" w:lineRule="auto"/>
              <w:contextualSpacing/>
              <w:jc w:val="both"/>
              <w:rPr>
                <w:rFonts w:eastAsia="Calibri"/>
                <w:sz w:val="24"/>
                <w:szCs w:val="24"/>
              </w:rPr>
            </w:pPr>
          </w:p>
          <w:p w14:paraId="6ACC6232" w14:textId="5153798C" w:rsidR="00D55265" w:rsidRPr="00366C4A" w:rsidRDefault="00D55265" w:rsidP="00D55265">
            <w:pPr>
              <w:spacing w:line="360" w:lineRule="auto"/>
              <w:contextualSpacing/>
              <w:jc w:val="both"/>
              <w:rPr>
                <w:rFonts w:eastAsia="Calibri"/>
                <w:sz w:val="24"/>
                <w:szCs w:val="24"/>
              </w:rPr>
            </w:pPr>
            <w:r w:rsidRPr="00366C4A">
              <w:rPr>
                <w:rFonts w:eastAsia="Calibri"/>
                <w:b/>
                <w:sz w:val="24"/>
                <w:szCs w:val="24"/>
              </w:rPr>
              <w:t>1. Разходи за наем на помещения</w:t>
            </w:r>
            <w:r w:rsidR="00823C20" w:rsidRPr="00F74CF7">
              <w:rPr>
                <w:rFonts w:eastAsia="Calibri"/>
                <w:b/>
                <w:sz w:val="24"/>
                <w:szCs w:val="24"/>
              </w:rPr>
              <w:t xml:space="preserve"> и специализирано оборудване</w:t>
            </w:r>
            <w:r w:rsidRPr="00366C4A">
              <w:rPr>
                <w:rFonts w:eastAsia="Calibri"/>
                <w:sz w:val="24"/>
                <w:szCs w:val="24"/>
              </w:rPr>
              <w:t xml:space="preserve">, предвидени за ползване от целевите групи при изпълнение дейностите по проекта. Допустимо е в стойността на наема да бъдат предвидени съответните режийни разходи. Разходите за наем следва да са в съответствие с пазарните нива. В случаите, когато помещенията </w:t>
            </w:r>
            <w:r w:rsidR="00823C20" w:rsidRPr="00F74CF7">
              <w:rPr>
                <w:rFonts w:eastAsia="Calibri"/>
                <w:sz w:val="24"/>
                <w:szCs w:val="24"/>
              </w:rPr>
              <w:t>и о</w:t>
            </w:r>
            <w:r w:rsidR="00823C20" w:rsidRPr="00007917">
              <w:rPr>
                <w:rFonts w:eastAsia="Calibri"/>
                <w:sz w:val="24"/>
                <w:szCs w:val="24"/>
              </w:rPr>
              <w:t xml:space="preserve">борудването </w:t>
            </w:r>
            <w:r w:rsidRPr="00366C4A">
              <w:rPr>
                <w:rFonts w:eastAsia="Calibri"/>
                <w:sz w:val="24"/>
                <w:szCs w:val="24"/>
              </w:rPr>
              <w:t>се предоставят от организацията-кандидат или партньора, разходите за наем не са допустими.</w:t>
            </w:r>
          </w:p>
          <w:p w14:paraId="582ACA4B" w14:textId="77777777" w:rsidR="00D55265" w:rsidRPr="00366C4A" w:rsidRDefault="00D55265" w:rsidP="00D55265">
            <w:pPr>
              <w:spacing w:line="360" w:lineRule="auto"/>
              <w:contextualSpacing/>
              <w:jc w:val="both"/>
              <w:rPr>
                <w:rFonts w:eastAsia="Calibri"/>
                <w:sz w:val="24"/>
                <w:szCs w:val="24"/>
              </w:rPr>
            </w:pPr>
          </w:p>
          <w:p w14:paraId="5CEB57FA" w14:textId="6B623A63" w:rsidR="00D55265" w:rsidRPr="00366C4A" w:rsidRDefault="00D55265" w:rsidP="00D55265">
            <w:pPr>
              <w:spacing w:line="360" w:lineRule="auto"/>
              <w:contextualSpacing/>
              <w:jc w:val="both"/>
              <w:rPr>
                <w:rFonts w:eastAsia="Calibri"/>
                <w:b/>
                <w:sz w:val="24"/>
                <w:szCs w:val="24"/>
              </w:rPr>
            </w:pPr>
            <w:r w:rsidRPr="00366C4A">
              <w:rPr>
                <w:rFonts w:eastAsia="Calibri"/>
                <w:b/>
                <w:sz w:val="24"/>
                <w:szCs w:val="24"/>
              </w:rPr>
              <w:t xml:space="preserve">2. Разходи за </w:t>
            </w:r>
            <w:r w:rsidR="00EB6523" w:rsidRPr="00366C4A">
              <w:rPr>
                <w:rFonts w:eastAsia="Calibri"/>
                <w:b/>
                <w:sz w:val="24"/>
                <w:szCs w:val="24"/>
              </w:rPr>
              <w:t>организиран транспорт при изпълнение на основните дейности</w:t>
            </w:r>
            <w:r w:rsidRPr="00366C4A">
              <w:rPr>
                <w:rFonts w:eastAsia="Calibri"/>
                <w:b/>
                <w:sz w:val="24"/>
                <w:szCs w:val="24"/>
              </w:rPr>
              <w:t>.</w:t>
            </w:r>
          </w:p>
          <w:p w14:paraId="4B9AFA1F" w14:textId="77777777" w:rsidR="00D55265" w:rsidRPr="00366C4A" w:rsidRDefault="00D55265" w:rsidP="00D55265">
            <w:pPr>
              <w:spacing w:line="360" w:lineRule="auto"/>
              <w:contextualSpacing/>
              <w:jc w:val="both"/>
              <w:rPr>
                <w:rFonts w:eastAsia="Calibri"/>
                <w:sz w:val="24"/>
                <w:szCs w:val="24"/>
              </w:rPr>
            </w:pPr>
          </w:p>
          <w:p w14:paraId="137A4B1C" w14:textId="3266C780" w:rsidR="00D55265" w:rsidRPr="00366C4A" w:rsidRDefault="00D55265" w:rsidP="00D55265">
            <w:pPr>
              <w:spacing w:line="360" w:lineRule="auto"/>
              <w:contextualSpacing/>
              <w:jc w:val="both"/>
              <w:rPr>
                <w:rFonts w:eastAsia="Calibri"/>
                <w:sz w:val="24"/>
                <w:szCs w:val="24"/>
              </w:rPr>
            </w:pPr>
            <w:r w:rsidRPr="00366C4A">
              <w:rPr>
                <w:rFonts w:eastAsia="Calibri"/>
                <w:b/>
                <w:sz w:val="24"/>
                <w:szCs w:val="24"/>
              </w:rPr>
              <w:t>3. Разходи за застраховки на участниците</w:t>
            </w:r>
            <w:r w:rsidRPr="00366C4A">
              <w:rPr>
                <w:rFonts w:eastAsia="Calibri"/>
                <w:sz w:val="24"/>
                <w:szCs w:val="24"/>
              </w:rPr>
              <w:t xml:space="preserve"> в дейности по проекта</w:t>
            </w:r>
            <w:r w:rsidR="00225651" w:rsidRPr="00366C4A">
              <w:rPr>
                <w:rFonts w:eastAsia="Calibri"/>
                <w:sz w:val="24"/>
                <w:szCs w:val="24"/>
              </w:rPr>
              <w:t xml:space="preserve"> (например при </w:t>
            </w:r>
            <w:r w:rsidR="002069BD" w:rsidRPr="00366C4A">
              <w:rPr>
                <w:rFonts w:eastAsia="Calibri"/>
                <w:sz w:val="24"/>
                <w:szCs w:val="24"/>
              </w:rPr>
              <w:t>семинари, курсове, стаж в чужбина</w:t>
            </w:r>
            <w:r w:rsidR="002069BD" w:rsidRPr="00366C4A" w:rsidDel="00EB6523">
              <w:rPr>
                <w:rFonts w:eastAsia="Calibri"/>
                <w:sz w:val="24"/>
                <w:szCs w:val="24"/>
              </w:rPr>
              <w:t xml:space="preserve"> </w:t>
            </w:r>
            <w:r w:rsidR="00225651" w:rsidRPr="00366C4A">
              <w:rPr>
                <w:rFonts w:eastAsia="Calibri"/>
                <w:sz w:val="24"/>
                <w:szCs w:val="24"/>
              </w:rPr>
              <w:t>работа при вредни условия и със специфична апаратура).</w:t>
            </w:r>
          </w:p>
          <w:p w14:paraId="55A02E76" w14:textId="77777777" w:rsidR="00D55265" w:rsidRPr="00007917" w:rsidRDefault="00D55265" w:rsidP="00D55265">
            <w:pPr>
              <w:spacing w:line="360" w:lineRule="auto"/>
              <w:contextualSpacing/>
              <w:jc w:val="both"/>
              <w:rPr>
                <w:rFonts w:eastAsia="Calibri"/>
                <w:sz w:val="24"/>
                <w:szCs w:val="24"/>
                <w:highlight w:val="yellow"/>
              </w:rPr>
            </w:pPr>
          </w:p>
          <w:p w14:paraId="7D235508" w14:textId="7CF89924" w:rsidR="00D55265" w:rsidRPr="00366C4A" w:rsidRDefault="00D55265" w:rsidP="00D55265">
            <w:pPr>
              <w:spacing w:line="360" w:lineRule="auto"/>
              <w:contextualSpacing/>
              <w:jc w:val="both"/>
              <w:rPr>
                <w:rFonts w:eastAsia="Calibri"/>
                <w:sz w:val="24"/>
                <w:szCs w:val="24"/>
              </w:rPr>
            </w:pPr>
            <w:r w:rsidRPr="00366C4A">
              <w:rPr>
                <w:rFonts w:eastAsia="Calibri"/>
                <w:b/>
                <w:sz w:val="24"/>
                <w:szCs w:val="24"/>
              </w:rPr>
              <w:lastRenderedPageBreak/>
              <w:t>4. Разходи за експертизи</w:t>
            </w:r>
            <w:r w:rsidR="004E100F" w:rsidRPr="00366C4A">
              <w:rPr>
                <w:rFonts w:eastAsia="Calibri"/>
                <w:b/>
                <w:sz w:val="24"/>
                <w:szCs w:val="24"/>
              </w:rPr>
              <w:t xml:space="preserve"> </w:t>
            </w:r>
            <w:r w:rsidR="00225651" w:rsidRPr="00366C4A">
              <w:rPr>
                <w:rFonts w:eastAsia="Calibri"/>
                <w:sz w:val="24"/>
                <w:szCs w:val="24"/>
              </w:rPr>
              <w:t>(например тестване и настройка на уреди, апаратура и др.)</w:t>
            </w:r>
            <w:r w:rsidRPr="00366C4A">
              <w:rPr>
                <w:rFonts w:eastAsia="Calibri"/>
                <w:sz w:val="24"/>
                <w:szCs w:val="24"/>
              </w:rPr>
              <w:t>, проучвания, изследвания</w:t>
            </w:r>
            <w:r w:rsidR="004E100F" w:rsidRPr="00366C4A">
              <w:rPr>
                <w:rFonts w:eastAsia="Calibri"/>
                <w:sz w:val="24"/>
                <w:szCs w:val="24"/>
              </w:rPr>
              <w:t xml:space="preserve"> (когато за целите на обучението на получателите на помощта са необходими статистически, социологически др. проучвания</w:t>
            </w:r>
            <w:r w:rsidRPr="00366C4A">
              <w:rPr>
                <w:rFonts w:eastAsia="Calibri"/>
                <w:sz w:val="24"/>
                <w:szCs w:val="24"/>
              </w:rPr>
              <w:t>.</w:t>
            </w:r>
            <w:r w:rsidR="004E100F" w:rsidRPr="00366C4A">
              <w:rPr>
                <w:rFonts w:eastAsia="Calibri"/>
                <w:sz w:val="24"/>
                <w:szCs w:val="24"/>
              </w:rPr>
              <w:t xml:space="preserve"> В проектното предложение бенефициентът следва да обоснове необходимостта и резултатността от извършването им.)</w:t>
            </w:r>
          </w:p>
          <w:p w14:paraId="4F8210E3" w14:textId="77777777" w:rsidR="00D55265" w:rsidRPr="00366C4A" w:rsidRDefault="00D55265" w:rsidP="00D55265">
            <w:pPr>
              <w:spacing w:line="360" w:lineRule="auto"/>
              <w:contextualSpacing/>
              <w:jc w:val="both"/>
              <w:rPr>
                <w:rFonts w:eastAsia="Calibri"/>
                <w:sz w:val="24"/>
                <w:szCs w:val="24"/>
              </w:rPr>
            </w:pPr>
          </w:p>
          <w:p w14:paraId="4BCEAD68" w14:textId="77777777" w:rsidR="00D55265" w:rsidRPr="00366C4A" w:rsidRDefault="00D55265" w:rsidP="00D55265">
            <w:pPr>
              <w:spacing w:line="360" w:lineRule="auto"/>
              <w:contextualSpacing/>
              <w:jc w:val="both"/>
              <w:rPr>
                <w:rFonts w:eastAsia="Calibri"/>
                <w:sz w:val="24"/>
                <w:szCs w:val="24"/>
              </w:rPr>
            </w:pPr>
            <w:r w:rsidRPr="00366C4A">
              <w:rPr>
                <w:rFonts w:eastAsia="Calibri"/>
                <w:b/>
                <w:sz w:val="24"/>
                <w:szCs w:val="24"/>
              </w:rPr>
              <w:t>5. Режийни разходи</w:t>
            </w:r>
            <w:r w:rsidRPr="00366C4A">
              <w:rPr>
                <w:rFonts w:eastAsia="Calibri"/>
                <w:sz w:val="24"/>
                <w:szCs w:val="24"/>
              </w:rPr>
              <w:t xml:space="preserve"> – разходи за телекомуникационни услуги (телефонни услуги и интернет), електроенергия, отопление, вода, СОТ, почистване на помещенията, предвидени за използване при осъществяване дейностите по проекта, при условие, че не са включени в разходите за наем.</w:t>
            </w:r>
          </w:p>
          <w:p w14:paraId="52DF398F" w14:textId="77777777" w:rsidR="00D55265" w:rsidRPr="00366C4A" w:rsidRDefault="00D55265" w:rsidP="00D55265">
            <w:pPr>
              <w:spacing w:line="360" w:lineRule="auto"/>
              <w:contextualSpacing/>
              <w:jc w:val="both"/>
              <w:rPr>
                <w:rFonts w:eastAsia="Calibri"/>
                <w:sz w:val="24"/>
                <w:szCs w:val="24"/>
              </w:rPr>
            </w:pPr>
          </w:p>
          <w:p w14:paraId="2B6352FB" w14:textId="67502DEC" w:rsidR="0051541F" w:rsidRPr="00366C4A" w:rsidRDefault="00225651" w:rsidP="00D55265">
            <w:pPr>
              <w:spacing w:line="360" w:lineRule="auto"/>
              <w:contextualSpacing/>
              <w:jc w:val="both"/>
              <w:rPr>
                <w:rFonts w:eastAsia="Calibri"/>
                <w:sz w:val="24"/>
                <w:szCs w:val="24"/>
              </w:rPr>
            </w:pPr>
            <w:r w:rsidRPr="00366C4A">
              <w:rPr>
                <w:rFonts w:eastAsia="Calibri"/>
                <w:b/>
                <w:sz w:val="24"/>
                <w:szCs w:val="24"/>
              </w:rPr>
              <w:t xml:space="preserve">6. </w:t>
            </w:r>
            <w:r w:rsidR="00620BC4" w:rsidRPr="00366C4A">
              <w:rPr>
                <w:rFonts w:eastAsia="Calibri"/>
                <w:b/>
                <w:sz w:val="24"/>
                <w:szCs w:val="24"/>
              </w:rPr>
              <w:t>Разходи за консултации свързани с научни изследвания.</w:t>
            </w:r>
          </w:p>
          <w:p w14:paraId="16C89453" w14:textId="77777777" w:rsidR="0051541F" w:rsidRPr="00366C4A" w:rsidRDefault="0051541F" w:rsidP="00D55265">
            <w:pPr>
              <w:spacing w:line="360" w:lineRule="auto"/>
              <w:contextualSpacing/>
              <w:jc w:val="both"/>
              <w:rPr>
                <w:rFonts w:eastAsia="Calibri"/>
                <w:b/>
                <w:sz w:val="24"/>
                <w:szCs w:val="24"/>
              </w:rPr>
            </w:pPr>
          </w:p>
          <w:p w14:paraId="1D67E5F4" w14:textId="09FEAA21" w:rsidR="00D55265" w:rsidRPr="00366C4A" w:rsidRDefault="0051541F" w:rsidP="00D55265">
            <w:pPr>
              <w:spacing w:line="360" w:lineRule="auto"/>
              <w:contextualSpacing/>
              <w:jc w:val="both"/>
              <w:rPr>
                <w:rFonts w:eastAsia="Calibri"/>
                <w:b/>
                <w:sz w:val="24"/>
                <w:szCs w:val="24"/>
              </w:rPr>
            </w:pPr>
            <w:r w:rsidRPr="00366C4A">
              <w:rPr>
                <w:rFonts w:eastAsia="Calibri"/>
                <w:b/>
                <w:sz w:val="24"/>
                <w:szCs w:val="24"/>
              </w:rPr>
              <w:t xml:space="preserve">7. </w:t>
            </w:r>
            <w:r w:rsidR="00D55265" w:rsidRPr="00366C4A">
              <w:rPr>
                <w:rFonts w:eastAsia="Calibri"/>
                <w:b/>
                <w:sz w:val="24"/>
                <w:szCs w:val="24"/>
              </w:rPr>
              <w:t>Разходи за предпечат</w:t>
            </w:r>
            <w:r w:rsidR="006659D1" w:rsidRPr="00366C4A">
              <w:rPr>
                <w:rFonts w:eastAsia="Calibri"/>
                <w:b/>
                <w:sz w:val="24"/>
                <w:szCs w:val="24"/>
              </w:rPr>
              <w:t xml:space="preserve"> и </w:t>
            </w:r>
            <w:r w:rsidR="00EF3846" w:rsidRPr="00366C4A">
              <w:rPr>
                <w:rFonts w:eastAsia="Calibri"/>
                <w:b/>
                <w:sz w:val="24"/>
                <w:szCs w:val="24"/>
              </w:rPr>
              <w:t>печатни услуги</w:t>
            </w:r>
            <w:r w:rsidR="00D55265" w:rsidRPr="00366C4A">
              <w:rPr>
                <w:rFonts w:eastAsia="Calibri"/>
                <w:b/>
                <w:sz w:val="24"/>
                <w:szCs w:val="24"/>
              </w:rPr>
              <w:t>.</w:t>
            </w:r>
          </w:p>
          <w:p w14:paraId="35ED786A" w14:textId="77777777" w:rsidR="00D55265" w:rsidRPr="00366C4A" w:rsidRDefault="00D55265" w:rsidP="00D55265">
            <w:pPr>
              <w:spacing w:line="360" w:lineRule="auto"/>
              <w:contextualSpacing/>
              <w:jc w:val="both"/>
              <w:rPr>
                <w:rFonts w:eastAsia="Calibri"/>
                <w:sz w:val="24"/>
                <w:szCs w:val="24"/>
              </w:rPr>
            </w:pPr>
          </w:p>
          <w:p w14:paraId="72314BE1" w14:textId="09D15CFA" w:rsidR="00D55265" w:rsidRPr="00366C4A" w:rsidRDefault="0051541F" w:rsidP="00D55265">
            <w:pPr>
              <w:spacing w:line="360" w:lineRule="auto"/>
              <w:contextualSpacing/>
              <w:jc w:val="both"/>
              <w:rPr>
                <w:rFonts w:eastAsia="Calibri"/>
                <w:b/>
                <w:sz w:val="24"/>
                <w:szCs w:val="24"/>
              </w:rPr>
            </w:pPr>
            <w:r w:rsidRPr="00366C4A">
              <w:rPr>
                <w:rFonts w:eastAsia="Calibri"/>
                <w:b/>
                <w:sz w:val="24"/>
                <w:szCs w:val="24"/>
              </w:rPr>
              <w:t>8</w:t>
            </w:r>
            <w:r w:rsidR="00D55265" w:rsidRPr="00366C4A">
              <w:rPr>
                <w:rFonts w:eastAsia="Calibri"/>
                <w:b/>
                <w:sz w:val="24"/>
                <w:szCs w:val="24"/>
              </w:rPr>
              <w:t xml:space="preserve">. Разходи </w:t>
            </w:r>
            <w:r w:rsidR="00EF3846" w:rsidRPr="00366C4A">
              <w:rPr>
                <w:rFonts w:eastAsia="Calibri"/>
                <w:b/>
                <w:sz w:val="24"/>
                <w:szCs w:val="24"/>
              </w:rPr>
              <w:t>за публикации в научни списания/периодични издания</w:t>
            </w:r>
            <w:r w:rsidR="00D55265" w:rsidRPr="00366C4A">
              <w:rPr>
                <w:rFonts w:eastAsia="Calibri"/>
                <w:b/>
                <w:sz w:val="24"/>
                <w:szCs w:val="24"/>
              </w:rPr>
              <w:t>.</w:t>
            </w:r>
          </w:p>
          <w:p w14:paraId="6838DA9E" w14:textId="77777777" w:rsidR="00D55265" w:rsidRPr="00366C4A" w:rsidRDefault="00D55265" w:rsidP="00D55265">
            <w:pPr>
              <w:spacing w:line="360" w:lineRule="auto"/>
              <w:contextualSpacing/>
              <w:jc w:val="both"/>
              <w:rPr>
                <w:rFonts w:eastAsia="Calibri"/>
                <w:sz w:val="24"/>
                <w:szCs w:val="24"/>
              </w:rPr>
            </w:pPr>
          </w:p>
          <w:p w14:paraId="252AFD57" w14:textId="77777777" w:rsidR="002470A8" w:rsidRPr="00366C4A" w:rsidRDefault="0051541F" w:rsidP="00D55265">
            <w:pPr>
              <w:spacing w:line="360" w:lineRule="auto"/>
              <w:contextualSpacing/>
              <w:jc w:val="both"/>
              <w:rPr>
                <w:rFonts w:eastAsia="Calibri"/>
                <w:b/>
                <w:sz w:val="24"/>
                <w:szCs w:val="24"/>
              </w:rPr>
            </w:pPr>
            <w:r w:rsidRPr="00366C4A">
              <w:rPr>
                <w:rFonts w:eastAsia="Calibri"/>
                <w:b/>
                <w:sz w:val="24"/>
                <w:szCs w:val="24"/>
              </w:rPr>
              <w:t>9</w:t>
            </w:r>
            <w:r w:rsidR="00D55265" w:rsidRPr="00366C4A">
              <w:rPr>
                <w:rFonts w:eastAsia="Calibri"/>
                <w:b/>
                <w:sz w:val="24"/>
                <w:szCs w:val="24"/>
              </w:rPr>
              <w:t xml:space="preserve">. </w:t>
            </w:r>
            <w:r w:rsidR="00EF3846" w:rsidRPr="00366C4A">
              <w:rPr>
                <w:rFonts w:eastAsia="Calibri"/>
                <w:b/>
                <w:sz w:val="24"/>
                <w:szCs w:val="24"/>
              </w:rPr>
              <w:t>Разходи за абонамент и достъп до научни бази данни, електронни библиотеки и др.</w:t>
            </w:r>
          </w:p>
          <w:p w14:paraId="57B7E24C" w14:textId="77777777" w:rsidR="00D55265" w:rsidRPr="00007917" w:rsidRDefault="00D55265" w:rsidP="00D55265">
            <w:pPr>
              <w:spacing w:line="360" w:lineRule="auto"/>
              <w:contextualSpacing/>
              <w:jc w:val="both"/>
              <w:rPr>
                <w:rFonts w:eastAsia="Calibri"/>
                <w:sz w:val="24"/>
                <w:szCs w:val="24"/>
              </w:rPr>
            </w:pPr>
          </w:p>
          <w:p w14:paraId="1041EEC1" w14:textId="385002C9" w:rsidR="00BA6D1D" w:rsidRPr="00007917" w:rsidRDefault="00EF3846" w:rsidP="00033A3B">
            <w:pPr>
              <w:spacing w:line="360" w:lineRule="auto"/>
              <w:contextualSpacing/>
              <w:jc w:val="both"/>
              <w:rPr>
                <w:rFonts w:eastAsia="Calibri"/>
                <w:sz w:val="24"/>
                <w:szCs w:val="24"/>
              </w:rPr>
            </w:pPr>
            <w:r w:rsidRPr="00007917">
              <w:rPr>
                <w:rFonts w:eastAsia="Calibri"/>
                <w:b/>
                <w:sz w:val="24"/>
                <w:szCs w:val="24"/>
              </w:rPr>
              <w:t>10</w:t>
            </w:r>
            <w:r w:rsidR="00BA6D1D" w:rsidRPr="00007917">
              <w:rPr>
                <w:rFonts w:eastAsia="Calibri"/>
                <w:b/>
                <w:sz w:val="24"/>
                <w:szCs w:val="24"/>
              </w:rPr>
              <w:t>. Разходи за информация</w:t>
            </w:r>
            <w:r w:rsidR="00C33FEB" w:rsidRPr="00007917">
              <w:t xml:space="preserve"> </w:t>
            </w:r>
            <w:r w:rsidR="00C33FEB" w:rsidRPr="00007917">
              <w:rPr>
                <w:rFonts w:eastAsia="Calibri"/>
                <w:b/>
                <w:sz w:val="24"/>
                <w:szCs w:val="24"/>
              </w:rPr>
              <w:t xml:space="preserve">и комуникация </w:t>
            </w:r>
            <w:r w:rsidR="00BA6D1D" w:rsidRPr="00007917">
              <w:rPr>
                <w:rFonts w:eastAsia="Calibri"/>
                <w:b/>
                <w:sz w:val="24"/>
                <w:szCs w:val="24"/>
              </w:rPr>
              <w:t xml:space="preserve">- </w:t>
            </w:r>
            <w:r w:rsidR="00BA6D1D" w:rsidRPr="00007917">
              <w:rPr>
                <w:rFonts w:eastAsia="Calibri"/>
                <w:sz w:val="24"/>
                <w:szCs w:val="24"/>
              </w:rPr>
              <w:t xml:space="preserve">тук се включват разходи за подготовка и реализация на публикации, изготвяне на табели, брошури, стикери за обозначаване на закупените активи, листовки и др., </w:t>
            </w:r>
            <w:r w:rsidR="004B12D3" w:rsidRPr="00007917">
              <w:rPr>
                <w:rFonts w:eastAsia="Calibri"/>
                <w:sz w:val="24"/>
                <w:szCs w:val="24"/>
              </w:rPr>
              <w:t>свързани с информация</w:t>
            </w:r>
            <w:r w:rsidR="004B12D3" w:rsidRPr="00007917">
              <w:t xml:space="preserve"> </w:t>
            </w:r>
            <w:r w:rsidR="004B12D3" w:rsidRPr="00007917">
              <w:rPr>
                <w:rFonts w:eastAsia="Calibri"/>
                <w:sz w:val="24"/>
                <w:szCs w:val="24"/>
              </w:rPr>
              <w:t xml:space="preserve">и комуникация; </w:t>
            </w:r>
            <w:r w:rsidR="00BA6D1D" w:rsidRPr="00007917">
              <w:rPr>
                <w:rFonts w:eastAsia="Calibri"/>
                <w:sz w:val="24"/>
                <w:szCs w:val="24"/>
              </w:rPr>
              <w:t>както и организирането и провеждането на конференции и семинари</w:t>
            </w:r>
            <w:r w:rsidR="004B12D3" w:rsidRPr="00007917">
              <w:rPr>
                <w:rFonts w:eastAsia="Calibri"/>
                <w:sz w:val="24"/>
                <w:szCs w:val="24"/>
              </w:rPr>
              <w:t>,</w:t>
            </w:r>
            <w:r w:rsidR="004B12D3" w:rsidRPr="00007917">
              <w:t xml:space="preserve"> </w:t>
            </w:r>
            <w:r w:rsidR="004B12D3" w:rsidRPr="00007917">
              <w:rPr>
                <w:rFonts w:eastAsia="Calibri"/>
                <w:sz w:val="24"/>
                <w:szCs w:val="24"/>
              </w:rPr>
              <w:t>информационни кампании, кръгли маси, демонстрационни дни, излъчване на телевизионни клипове и репортажи и др.</w:t>
            </w:r>
            <w:r w:rsidR="00BA6D1D" w:rsidRPr="00007917">
              <w:rPr>
                <w:rFonts w:eastAsia="Calibri"/>
                <w:sz w:val="24"/>
                <w:szCs w:val="24"/>
              </w:rPr>
              <w:t xml:space="preserve">, свързани с </w:t>
            </w:r>
            <w:r w:rsidR="004B12D3" w:rsidRPr="00007917">
              <w:rPr>
                <w:rFonts w:eastAsia="Calibri"/>
                <w:sz w:val="24"/>
                <w:szCs w:val="24"/>
              </w:rPr>
              <w:t xml:space="preserve">популяризиране на науката и научните изследвания </w:t>
            </w:r>
            <w:r w:rsidR="00BA6D1D" w:rsidRPr="00007917">
              <w:rPr>
                <w:rFonts w:eastAsia="Calibri"/>
                <w:sz w:val="24"/>
                <w:szCs w:val="24"/>
              </w:rPr>
              <w:t>.</w:t>
            </w:r>
          </w:p>
          <w:p w14:paraId="0423B458" w14:textId="77777777" w:rsidR="00D14576" w:rsidRPr="00007917" w:rsidRDefault="00D14576" w:rsidP="00033A3B">
            <w:pPr>
              <w:spacing w:line="360" w:lineRule="auto"/>
              <w:contextualSpacing/>
              <w:jc w:val="both"/>
              <w:rPr>
                <w:rFonts w:eastAsia="Calibri"/>
                <w:sz w:val="24"/>
                <w:szCs w:val="24"/>
              </w:rPr>
            </w:pPr>
          </w:p>
          <w:p w14:paraId="3D1B3680" w14:textId="026C7E36" w:rsidR="00D14576" w:rsidRPr="00007917" w:rsidRDefault="00D14576" w:rsidP="00D14576">
            <w:pPr>
              <w:spacing w:line="360" w:lineRule="auto"/>
              <w:contextualSpacing/>
              <w:jc w:val="both"/>
              <w:rPr>
                <w:rFonts w:eastAsia="Calibri"/>
                <w:sz w:val="24"/>
                <w:szCs w:val="24"/>
              </w:rPr>
            </w:pPr>
            <w:r w:rsidRPr="00007917">
              <w:rPr>
                <w:rFonts w:eastAsia="Calibri"/>
                <w:b/>
                <w:sz w:val="24"/>
                <w:szCs w:val="24"/>
                <w:u w:val="single"/>
              </w:rPr>
              <w:t>ВАЖНО:</w:t>
            </w:r>
            <w:r w:rsidRPr="00007917">
              <w:rPr>
                <w:rFonts w:eastAsia="Calibri"/>
                <w:sz w:val="24"/>
                <w:szCs w:val="24"/>
              </w:rPr>
              <w:t xml:space="preserve"> Разходите за информация</w:t>
            </w:r>
            <w:r w:rsidR="002E47D1" w:rsidRPr="00007917">
              <w:t xml:space="preserve"> </w:t>
            </w:r>
            <w:r w:rsidR="002E47D1" w:rsidRPr="00007917">
              <w:rPr>
                <w:rFonts w:eastAsia="Calibri"/>
                <w:sz w:val="24"/>
                <w:szCs w:val="24"/>
              </w:rPr>
              <w:t xml:space="preserve">и комуникация </w:t>
            </w:r>
            <w:r w:rsidRPr="00007917">
              <w:rPr>
                <w:rFonts w:eastAsia="Calibri"/>
                <w:sz w:val="24"/>
                <w:szCs w:val="24"/>
              </w:rPr>
              <w:t xml:space="preserve">не трябва да надвишават </w:t>
            </w:r>
            <w:r w:rsidR="00660CFC" w:rsidRPr="00660CFC">
              <w:rPr>
                <w:rFonts w:eastAsia="Calibri"/>
                <w:sz w:val="24"/>
                <w:szCs w:val="24"/>
              </w:rPr>
              <w:t xml:space="preserve">1 % от общите допустими разходи по проекта при стойност на БФП по-голяма или равна на 195 583 лв. или </w:t>
            </w:r>
            <w:r w:rsidR="00EF1301" w:rsidRPr="00007917">
              <w:rPr>
                <w:rFonts w:eastAsia="Calibri"/>
                <w:sz w:val="24"/>
                <w:szCs w:val="24"/>
              </w:rPr>
              <w:t xml:space="preserve">2 </w:t>
            </w:r>
            <w:r w:rsidRPr="00007917">
              <w:rPr>
                <w:rFonts w:eastAsia="Calibri"/>
                <w:sz w:val="24"/>
                <w:szCs w:val="24"/>
              </w:rPr>
              <w:t>% от общите допустими разходи по проекта при стойност на БФП под 195 583 лв.</w:t>
            </w:r>
            <w:r w:rsidRPr="00007917">
              <w:rPr>
                <w:rFonts w:eastAsia="Calibri"/>
                <w:sz w:val="24"/>
                <w:szCs w:val="24"/>
                <w:vertAlign w:val="superscript"/>
              </w:rPr>
              <w:footnoteReference w:id="12"/>
            </w:r>
            <w:r w:rsidRPr="00007917">
              <w:rPr>
                <w:rFonts w:eastAsia="Calibri"/>
                <w:sz w:val="24"/>
                <w:szCs w:val="24"/>
              </w:rPr>
              <w:t xml:space="preserve">. </w:t>
            </w:r>
          </w:p>
          <w:p w14:paraId="68CA51C8" w14:textId="77777777" w:rsidR="00D14576" w:rsidRPr="00007917" w:rsidRDefault="00D14576" w:rsidP="00033A3B">
            <w:pPr>
              <w:spacing w:line="360" w:lineRule="auto"/>
              <w:contextualSpacing/>
              <w:jc w:val="both"/>
              <w:rPr>
                <w:rFonts w:eastAsia="Calibri"/>
                <w:sz w:val="24"/>
                <w:szCs w:val="24"/>
                <w:highlight w:val="yellow"/>
              </w:rPr>
            </w:pPr>
          </w:p>
          <w:p w14:paraId="7F915EF9" w14:textId="1A0B259F" w:rsidR="00CD1A81" w:rsidRPr="00007917" w:rsidRDefault="00BA6D1D" w:rsidP="00033A3B">
            <w:pPr>
              <w:spacing w:line="360" w:lineRule="auto"/>
              <w:contextualSpacing/>
              <w:jc w:val="both"/>
              <w:rPr>
                <w:rFonts w:eastAsia="Calibri"/>
                <w:b/>
                <w:sz w:val="24"/>
                <w:szCs w:val="24"/>
              </w:rPr>
            </w:pPr>
            <w:r w:rsidRPr="00007917">
              <w:rPr>
                <w:rFonts w:eastAsia="Calibri"/>
                <w:b/>
                <w:sz w:val="24"/>
                <w:szCs w:val="24"/>
              </w:rPr>
              <w:t xml:space="preserve">IV. </w:t>
            </w:r>
            <w:r w:rsidR="00CD1A81" w:rsidRPr="00007917">
              <w:rPr>
                <w:rFonts w:eastAsia="Calibri"/>
                <w:b/>
                <w:sz w:val="24"/>
                <w:szCs w:val="24"/>
              </w:rPr>
              <w:t>РАЗХОДИ ЗА ПРОВЕЖДАНЕ И УЧАСТИЕ В МЕРОПРИЯТИЯ</w:t>
            </w:r>
          </w:p>
          <w:p w14:paraId="06F5644E" w14:textId="60888F78" w:rsidR="00CD1A81" w:rsidRPr="00007917" w:rsidRDefault="00CD1A81" w:rsidP="00033A3B">
            <w:pPr>
              <w:spacing w:line="360" w:lineRule="auto"/>
              <w:contextualSpacing/>
              <w:jc w:val="both"/>
              <w:rPr>
                <w:rFonts w:eastAsia="Calibri"/>
                <w:sz w:val="24"/>
                <w:szCs w:val="24"/>
              </w:rPr>
            </w:pPr>
            <w:r w:rsidRPr="00007917">
              <w:rPr>
                <w:rFonts w:eastAsia="Calibri"/>
                <w:sz w:val="24"/>
                <w:szCs w:val="24"/>
              </w:rPr>
              <w:t>Тук се включват разходи за провеждане и участие в конференции, семинари</w:t>
            </w:r>
            <w:r w:rsidR="00EF3846" w:rsidRPr="00007917">
              <w:rPr>
                <w:rFonts w:eastAsia="Calibri"/>
                <w:sz w:val="24"/>
                <w:szCs w:val="24"/>
              </w:rPr>
              <w:t xml:space="preserve"> и </w:t>
            </w:r>
            <w:r w:rsidRPr="00007917">
              <w:rPr>
                <w:rFonts w:eastAsia="Calibri"/>
                <w:sz w:val="24"/>
                <w:szCs w:val="24"/>
              </w:rPr>
              <w:t>обучения.</w:t>
            </w:r>
          </w:p>
          <w:p w14:paraId="05F115A4" w14:textId="679A35CB" w:rsidR="0069154A" w:rsidRPr="00EC34A3" w:rsidRDefault="00CD1A81" w:rsidP="00C66DB8">
            <w:pPr>
              <w:spacing w:line="360" w:lineRule="auto"/>
              <w:contextualSpacing/>
              <w:jc w:val="both"/>
              <w:rPr>
                <w:rFonts w:eastAsia="Calibri"/>
                <w:sz w:val="24"/>
                <w:szCs w:val="24"/>
              </w:rPr>
            </w:pPr>
            <w:r w:rsidRPr="00007917">
              <w:rPr>
                <w:rFonts w:eastAsia="Calibri"/>
                <w:b/>
                <w:sz w:val="24"/>
                <w:szCs w:val="24"/>
              </w:rPr>
              <w:lastRenderedPageBreak/>
              <w:t xml:space="preserve">1. </w:t>
            </w:r>
            <w:r w:rsidR="00C66DB8" w:rsidRPr="00007917">
              <w:rPr>
                <w:rFonts w:eastAsia="Calibri"/>
                <w:sz w:val="24"/>
                <w:szCs w:val="24"/>
              </w:rPr>
              <w:t xml:space="preserve">Разходи за </w:t>
            </w:r>
            <w:r w:rsidR="00C66DB8" w:rsidRPr="00007917">
              <w:rPr>
                <w:rFonts w:eastAsia="Calibri"/>
                <w:b/>
                <w:sz w:val="24"/>
                <w:szCs w:val="24"/>
              </w:rPr>
              <w:t>организиране и провеждане</w:t>
            </w:r>
            <w:r w:rsidR="00C66DB8" w:rsidRPr="00007917">
              <w:rPr>
                <w:rFonts w:eastAsia="Calibri"/>
                <w:sz w:val="24"/>
                <w:szCs w:val="24"/>
              </w:rPr>
              <w:t xml:space="preserve"> на мероприятия</w:t>
            </w:r>
            <w:r w:rsidR="0069154A" w:rsidRPr="00007917">
              <w:rPr>
                <w:rFonts w:eastAsia="Calibri"/>
                <w:sz w:val="24"/>
                <w:szCs w:val="24"/>
              </w:rPr>
              <w:t xml:space="preserve"> за лицата от целевата група</w:t>
            </w:r>
            <w:r w:rsidR="00C66DB8" w:rsidRPr="00007917">
              <w:rPr>
                <w:rFonts w:eastAsia="Calibri"/>
                <w:b/>
                <w:sz w:val="24"/>
                <w:szCs w:val="24"/>
              </w:rPr>
              <w:t>.</w:t>
            </w:r>
            <w:r w:rsidR="00EF3846" w:rsidRPr="00007917">
              <w:rPr>
                <w:rFonts w:eastAsia="Calibri"/>
                <w:sz w:val="24"/>
                <w:szCs w:val="24"/>
              </w:rPr>
              <w:t xml:space="preserve"> Описват се всички необходими разходи по организиране и провеждане на мероприятия от бенефициента, включително възнаграждения на лектори, наеми и др.</w:t>
            </w:r>
          </w:p>
          <w:p w14:paraId="3D670B96" w14:textId="5F9B0377" w:rsidR="00C66DB8" w:rsidRPr="00EC34A3" w:rsidRDefault="00C66DB8" w:rsidP="00C66DB8">
            <w:pPr>
              <w:spacing w:line="360" w:lineRule="auto"/>
              <w:contextualSpacing/>
              <w:jc w:val="both"/>
              <w:rPr>
                <w:rFonts w:eastAsia="Calibri"/>
                <w:sz w:val="24"/>
                <w:szCs w:val="24"/>
              </w:rPr>
            </w:pPr>
            <w:r w:rsidRPr="00007917">
              <w:rPr>
                <w:rFonts w:eastAsia="Calibri"/>
                <w:b/>
                <w:sz w:val="24"/>
                <w:szCs w:val="24"/>
              </w:rPr>
              <w:t xml:space="preserve">2. </w:t>
            </w:r>
            <w:r w:rsidRPr="00007917">
              <w:rPr>
                <w:rFonts w:eastAsia="Calibri"/>
                <w:sz w:val="24"/>
                <w:szCs w:val="24"/>
              </w:rPr>
              <w:t xml:space="preserve">Разходи за </w:t>
            </w:r>
            <w:r w:rsidRPr="00007917">
              <w:rPr>
                <w:rFonts w:eastAsia="Calibri"/>
                <w:b/>
                <w:sz w:val="24"/>
                <w:szCs w:val="24"/>
              </w:rPr>
              <w:t>участие</w:t>
            </w:r>
            <w:r w:rsidRPr="00007917">
              <w:rPr>
                <w:rFonts w:eastAsia="Calibri"/>
                <w:sz w:val="24"/>
                <w:szCs w:val="24"/>
              </w:rPr>
              <w:t xml:space="preserve"> в мероприятия</w:t>
            </w:r>
            <w:r w:rsidR="0069154A" w:rsidRPr="00007917">
              <w:rPr>
                <w:rFonts w:eastAsia="Calibri"/>
                <w:sz w:val="24"/>
                <w:szCs w:val="24"/>
              </w:rPr>
              <w:t xml:space="preserve"> на лицата от целевата група</w:t>
            </w:r>
            <w:r w:rsidRPr="00007917">
              <w:rPr>
                <w:rFonts w:eastAsia="Calibri"/>
                <w:b/>
                <w:sz w:val="24"/>
                <w:szCs w:val="24"/>
              </w:rPr>
              <w:t>.</w:t>
            </w:r>
            <w:r w:rsidR="00EF3846" w:rsidRPr="00007917">
              <w:rPr>
                <w:rFonts w:eastAsia="Calibri"/>
                <w:b/>
                <w:sz w:val="24"/>
                <w:szCs w:val="24"/>
              </w:rPr>
              <w:t xml:space="preserve"> </w:t>
            </w:r>
            <w:r w:rsidR="00EF3846" w:rsidRPr="00007917">
              <w:rPr>
                <w:rFonts w:eastAsia="Calibri"/>
                <w:sz w:val="24"/>
                <w:szCs w:val="24"/>
              </w:rPr>
              <w:t>Допустими са единствено разходи за такси за участие на лицата от целевата група в мероприятия</w:t>
            </w:r>
            <w:r w:rsidR="00343458" w:rsidRPr="00007917">
              <w:rPr>
                <w:rFonts w:eastAsia="Calibri"/>
                <w:sz w:val="24"/>
                <w:szCs w:val="24"/>
              </w:rPr>
              <w:t>,</w:t>
            </w:r>
            <w:r w:rsidR="00EF3846" w:rsidRPr="00007917">
              <w:rPr>
                <w:rFonts w:eastAsia="Calibri"/>
                <w:sz w:val="24"/>
                <w:szCs w:val="24"/>
              </w:rPr>
              <w:t xml:space="preserve"> организирани и провеждани от външни организации.</w:t>
            </w:r>
          </w:p>
          <w:p w14:paraId="6500921F" w14:textId="77777777" w:rsidR="00CD1A81" w:rsidRPr="00007917" w:rsidRDefault="00CD1A81" w:rsidP="00033A3B">
            <w:pPr>
              <w:spacing w:line="360" w:lineRule="auto"/>
              <w:contextualSpacing/>
              <w:jc w:val="both"/>
              <w:rPr>
                <w:rFonts w:eastAsia="Calibri"/>
                <w:b/>
                <w:sz w:val="24"/>
                <w:szCs w:val="24"/>
              </w:rPr>
            </w:pPr>
          </w:p>
          <w:p w14:paraId="67816A16" w14:textId="0D5FB557" w:rsidR="00CD1A81" w:rsidRPr="00007917" w:rsidRDefault="00CD1A81" w:rsidP="00033A3B">
            <w:pPr>
              <w:spacing w:line="360" w:lineRule="auto"/>
              <w:contextualSpacing/>
              <w:jc w:val="both"/>
              <w:rPr>
                <w:rFonts w:eastAsia="Calibri"/>
                <w:b/>
                <w:sz w:val="24"/>
                <w:szCs w:val="24"/>
              </w:rPr>
            </w:pPr>
            <w:r w:rsidRPr="00007917">
              <w:rPr>
                <w:rFonts w:eastAsia="Calibri"/>
                <w:b/>
                <w:sz w:val="24"/>
                <w:szCs w:val="24"/>
              </w:rPr>
              <w:t xml:space="preserve">V. </w:t>
            </w:r>
            <w:r w:rsidR="009F1131" w:rsidRPr="00007917">
              <w:rPr>
                <w:rFonts w:eastAsia="Calibri"/>
                <w:b/>
                <w:sz w:val="24"/>
                <w:szCs w:val="24"/>
              </w:rPr>
              <w:t>НЕПРЕКИ РАЗХОДИ</w:t>
            </w:r>
          </w:p>
          <w:p w14:paraId="5C524D65" w14:textId="6E162E24" w:rsidR="005A1411" w:rsidRPr="00007917" w:rsidRDefault="005A1411" w:rsidP="00033A3B">
            <w:pPr>
              <w:spacing w:line="360" w:lineRule="auto"/>
              <w:contextualSpacing/>
              <w:jc w:val="both"/>
              <w:rPr>
                <w:rFonts w:eastAsia="Calibri"/>
                <w:sz w:val="24"/>
                <w:szCs w:val="24"/>
              </w:rPr>
            </w:pPr>
            <w:r w:rsidRPr="00007917">
              <w:rPr>
                <w:rFonts w:eastAsia="Calibri"/>
                <w:sz w:val="24"/>
                <w:szCs w:val="24"/>
              </w:rPr>
              <w:t>Непреки разходи са</w:t>
            </w:r>
            <w:r w:rsidRPr="00007917">
              <w:t xml:space="preserve"> </w:t>
            </w:r>
            <w:r w:rsidRPr="00007917">
              <w:rPr>
                <w:rFonts w:eastAsia="Calibri"/>
                <w:sz w:val="24"/>
                <w:szCs w:val="24"/>
              </w:rPr>
              <w:t xml:space="preserve">разходи, свързани с възнагражденията на </w:t>
            </w:r>
            <w:r w:rsidR="00FD3F1E" w:rsidRPr="00007917">
              <w:rPr>
                <w:rFonts w:eastAsia="Calibri"/>
                <w:sz w:val="24"/>
                <w:szCs w:val="24"/>
              </w:rPr>
              <w:t>екипа за организация и управление (ръководител на проект, технически сътрудник, счетоводител и друг експертен или технически персонал), ангажиран</w:t>
            </w:r>
            <w:r w:rsidRPr="00007917">
              <w:rPr>
                <w:rFonts w:eastAsia="Calibri"/>
                <w:sz w:val="24"/>
                <w:szCs w:val="24"/>
              </w:rPr>
              <w:t xml:space="preserve"> с администриране</w:t>
            </w:r>
            <w:r w:rsidR="00FD3F1E" w:rsidRPr="00007917">
              <w:rPr>
                <w:rFonts w:eastAsia="Calibri"/>
                <w:sz w:val="24"/>
                <w:szCs w:val="24"/>
              </w:rPr>
              <w:t>то</w:t>
            </w:r>
            <w:r w:rsidRPr="00007917">
              <w:rPr>
                <w:rFonts w:eastAsia="Calibri"/>
                <w:sz w:val="24"/>
                <w:szCs w:val="24"/>
              </w:rPr>
              <w:t xml:space="preserve"> на про</w:t>
            </w:r>
            <w:r w:rsidR="00FD3F1E" w:rsidRPr="00007917">
              <w:rPr>
                <w:rFonts w:eastAsia="Calibri"/>
                <w:sz w:val="24"/>
                <w:szCs w:val="24"/>
              </w:rPr>
              <w:t>екта при спазване изискванията на ПМС 119/2014 г., вкл. осигурителните и здравноосигурителните вноски за сметка на осигурителя, съгласно националното законодателство, вкл. и разходи за възнаграждение на експерти по ЗОП, както и</w:t>
            </w:r>
            <w:r w:rsidRPr="00007917">
              <w:rPr>
                <w:rFonts w:eastAsia="Calibri"/>
                <w:sz w:val="24"/>
                <w:szCs w:val="24"/>
              </w:rPr>
              <w:t xml:space="preserve"> административните разходи, свърза</w:t>
            </w:r>
            <w:r w:rsidR="00FD3F1E" w:rsidRPr="00007917">
              <w:rPr>
                <w:rFonts w:eastAsia="Calibri"/>
                <w:sz w:val="24"/>
                <w:szCs w:val="24"/>
              </w:rPr>
              <w:t>ни с управлението на проекта</w:t>
            </w:r>
            <w:r w:rsidRPr="00007917">
              <w:rPr>
                <w:rFonts w:eastAsia="Calibri"/>
                <w:sz w:val="24"/>
                <w:szCs w:val="24"/>
              </w:rPr>
              <w:t>.</w:t>
            </w:r>
          </w:p>
          <w:p w14:paraId="30295448" w14:textId="77777777" w:rsidR="00DD0E8A" w:rsidRPr="00007917" w:rsidRDefault="00DD0E8A" w:rsidP="00033A3B">
            <w:pPr>
              <w:spacing w:line="360" w:lineRule="auto"/>
              <w:contextualSpacing/>
              <w:jc w:val="both"/>
              <w:rPr>
                <w:rFonts w:eastAsia="Calibri"/>
                <w:sz w:val="24"/>
                <w:szCs w:val="24"/>
              </w:rPr>
            </w:pPr>
          </w:p>
          <w:p w14:paraId="4E28E6DD" w14:textId="4AD713AD" w:rsidR="007564B9" w:rsidRPr="00007917" w:rsidRDefault="00CD1A81" w:rsidP="00C66DB8">
            <w:pPr>
              <w:spacing w:line="360" w:lineRule="auto"/>
              <w:contextualSpacing/>
              <w:jc w:val="both"/>
              <w:rPr>
                <w:rFonts w:eastAsia="Calibri"/>
                <w:sz w:val="24"/>
                <w:szCs w:val="24"/>
              </w:rPr>
            </w:pPr>
            <w:r w:rsidRPr="00007917">
              <w:rPr>
                <w:rFonts w:eastAsia="Calibri"/>
                <w:b/>
                <w:sz w:val="24"/>
                <w:szCs w:val="24"/>
              </w:rPr>
              <w:t xml:space="preserve">1. </w:t>
            </w:r>
            <w:r w:rsidR="00B93F33" w:rsidRPr="00007917">
              <w:rPr>
                <w:rFonts w:eastAsia="Calibri"/>
                <w:b/>
                <w:sz w:val="24"/>
                <w:szCs w:val="24"/>
              </w:rPr>
              <w:t xml:space="preserve">Разходи за възнаграждения </w:t>
            </w:r>
            <w:r w:rsidR="00C66DB8" w:rsidRPr="00007917">
              <w:rPr>
                <w:rFonts w:eastAsia="Calibri"/>
                <w:sz w:val="24"/>
                <w:szCs w:val="24"/>
              </w:rPr>
              <w:t>на екипа</w:t>
            </w:r>
            <w:r w:rsidR="00DD0E8A" w:rsidRPr="00007917">
              <w:rPr>
                <w:rFonts w:eastAsia="Calibri"/>
                <w:sz w:val="24"/>
                <w:szCs w:val="24"/>
              </w:rPr>
              <w:t xml:space="preserve"> за организация и управление</w:t>
            </w:r>
            <w:r w:rsidR="00B93F33" w:rsidRPr="00007917">
              <w:rPr>
                <w:rFonts w:eastAsia="Calibri"/>
                <w:sz w:val="24"/>
                <w:szCs w:val="24"/>
              </w:rPr>
              <w:t xml:space="preserve">, </w:t>
            </w:r>
            <w:r w:rsidR="00C66DB8" w:rsidRPr="00007917">
              <w:rPr>
                <w:rFonts w:eastAsia="Calibri"/>
                <w:sz w:val="24"/>
                <w:szCs w:val="24"/>
              </w:rPr>
              <w:t>вкл. осигурителните и здравноосигурителните вноски за сметка на осигурителя</w:t>
            </w:r>
            <w:r w:rsidR="00DD0E8A" w:rsidRPr="00007917">
              <w:rPr>
                <w:rFonts w:eastAsia="Calibri"/>
                <w:sz w:val="24"/>
                <w:szCs w:val="24"/>
              </w:rPr>
              <w:t xml:space="preserve"> съгласно националното законодателство, вкл. и разходи за възнаграждение на експерти за подготовка на тръжна документация и осъществяване на тръжните процедури</w:t>
            </w:r>
            <w:r w:rsidR="00C66DB8" w:rsidRPr="00007917">
              <w:rPr>
                <w:rFonts w:eastAsia="Calibri"/>
                <w:sz w:val="24"/>
                <w:szCs w:val="24"/>
              </w:rPr>
              <w:t>.</w:t>
            </w:r>
            <w:r w:rsidR="00B93F33" w:rsidRPr="00007917">
              <w:t xml:space="preserve"> </w:t>
            </w:r>
            <w:r w:rsidR="00B93F33" w:rsidRPr="00007917">
              <w:rPr>
                <w:rFonts w:eastAsia="Calibri"/>
                <w:sz w:val="24"/>
                <w:szCs w:val="24"/>
              </w:rPr>
              <w:t>Стойността на те</w:t>
            </w:r>
            <w:r w:rsidR="00DD0E8A" w:rsidRPr="00007917">
              <w:rPr>
                <w:rFonts w:eastAsia="Calibri"/>
                <w:sz w:val="24"/>
                <w:szCs w:val="24"/>
              </w:rPr>
              <w:t xml:space="preserve">зи възнаграждения не бива </w:t>
            </w:r>
            <w:r w:rsidR="00B93F33" w:rsidRPr="00007917">
              <w:rPr>
                <w:rFonts w:eastAsia="Calibri"/>
                <w:sz w:val="24"/>
                <w:szCs w:val="24"/>
              </w:rPr>
              <w:t xml:space="preserve">да превишава часовата ставка за съответната позиция, съгласно Приложение </w:t>
            </w:r>
            <w:r w:rsidR="00B93F33" w:rsidRPr="00FD348D">
              <w:rPr>
                <w:rFonts w:eastAsia="Calibri"/>
                <w:sz w:val="24"/>
                <w:szCs w:val="24"/>
              </w:rPr>
              <w:t>XVII</w:t>
            </w:r>
            <w:r w:rsidR="003312E1">
              <w:rPr>
                <w:rFonts w:eastAsia="Calibri"/>
                <w:sz w:val="24"/>
                <w:szCs w:val="24"/>
                <w:lang w:val="en-US"/>
              </w:rPr>
              <w:t>I</w:t>
            </w:r>
            <w:r w:rsidR="00B93F33" w:rsidRPr="00007917">
              <w:rPr>
                <w:rFonts w:eastAsia="Calibri"/>
                <w:sz w:val="24"/>
                <w:szCs w:val="24"/>
              </w:rPr>
              <w:t xml:space="preserve"> „</w:t>
            </w:r>
            <w:r w:rsidR="00660CFC" w:rsidRPr="00007917">
              <w:rPr>
                <w:rFonts w:eastAsia="Calibri"/>
                <w:sz w:val="24"/>
                <w:szCs w:val="24"/>
              </w:rPr>
              <w:t>Стандартн</w:t>
            </w:r>
            <w:r w:rsidR="00660CFC">
              <w:rPr>
                <w:rFonts w:eastAsia="Calibri"/>
                <w:sz w:val="24"/>
                <w:szCs w:val="24"/>
              </w:rPr>
              <w:t>и</w:t>
            </w:r>
            <w:r w:rsidR="00660CFC" w:rsidRPr="00007917">
              <w:rPr>
                <w:rFonts w:eastAsia="Calibri"/>
                <w:sz w:val="24"/>
                <w:szCs w:val="24"/>
              </w:rPr>
              <w:t xml:space="preserve"> таблиц</w:t>
            </w:r>
            <w:r w:rsidR="00660CFC">
              <w:rPr>
                <w:rFonts w:eastAsia="Calibri"/>
                <w:sz w:val="24"/>
                <w:szCs w:val="24"/>
              </w:rPr>
              <w:t>и</w:t>
            </w:r>
            <w:r w:rsidR="00660CFC" w:rsidRPr="00007917">
              <w:rPr>
                <w:rFonts w:eastAsia="Calibri"/>
                <w:sz w:val="24"/>
                <w:szCs w:val="24"/>
              </w:rPr>
              <w:t xml:space="preserve"> </w:t>
            </w:r>
            <w:r w:rsidR="00B93F33" w:rsidRPr="00007917">
              <w:rPr>
                <w:rFonts w:eastAsia="Calibri"/>
                <w:sz w:val="24"/>
                <w:szCs w:val="24"/>
              </w:rPr>
              <w:t xml:space="preserve">за допустимия размер на почасовото възнаграждение на лицата, наети във връзка с </w:t>
            </w:r>
            <w:r w:rsidR="007B6012">
              <w:rPr>
                <w:rFonts w:eastAsia="Calibri"/>
                <w:sz w:val="24"/>
                <w:szCs w:val="24"/>
              </w:rPr>
              <w:t>изпълнението</w:t>
            </w:r>
            <w:r w:rsidR="007B6012" w:rsidRPr="00007917">
              <w:rPr>
                <w:rFonts w:eastAsia="Calibri"/>
                <w:sz w:val="24"/>
                <w:szCs w:val="24"/>
              </w:rPr>
              <w:t xml:space="preserve"> </w:t>
            </w:r>
            <w:r w:rsidR="00B93F33" w:rsidRPr="00007917">
              <w:rPr>
                <w:rFonts w:eastAsia="Calibri"/>
                <w:sz w:val="24"/>
                <w:szCs w:val="24"/>
              </w:rPr>
              <w:t>на проектите</w:t>
            </w:r>
            <w:r w:rsidR="005A1411" w:rsidRPr="00007917">
              <w:rPr>
                <w:rFonts w:eastAsia="Calibri"/>
                <w:sz w:val="24"/>
                <w:szCs w:val="24"/>
              </w:rPr>
              <w:t xml:space="preserve"> </w:t>
            </w:r>
          </w:p>
          <w:p w14:paraId="58F126C2" w14:textId="77777777" w:rsidR="00CA0174" w:rsidRPr="00007917" w:rsidRDefault="00CA0174" w:rsidP="00C66DB8">
            <w:pPr>
              <w:spacing w:line="360" w:lineRule="auto"/>
              <w:contextualSpacing/>
              <w:jc w:val="both"/>
              <w:rPr>
                <w:rFonts w:eastAsia="Calibri"/>
                <w:sz w:val="24"/>
                <w:szCs w:val="24"/>
              </w:rPr>
            </w:pPr>
          </w:p>
          <w:p w14:paraId="375E9FD7" w14:textId="12384075" w:rsidR="00CA0174" w:rsidRPr="0031186C" w:rsidRDefault="00167A0B" w:rsidP="00CA0174">
            <w:pPr>
              <w:spacing w:line="360" w:lineRule="auto"/>
              <w:contextualSpacing/>
              <w:jc w:val="both"/>
              <w:rPr>
                <w:rFonts w:eastAsia="Calibri"/>
                <w:b/>
                <w:sz w:val="24"/>
                <w:szCs w:val="24"/>
                <w:u w:val="single"/>
              </w:rPr>
            </w:pPr>
            <w:r w:rsidRPr="0031186C">
              <w:rPr>
                <w:rFonts w:eastAsia="Calibri"/>
                <w:b/>
                <w:sz w:val="24"/>
                <w:szCs w:val="24"/>
                <w:u w:val="single"/>
              </w:rPr>
              <w:t>Н</w:t>
            </w:r>
            <w:r w:rsidR="00CA0174" w:rsidRPr="0031186C">
              <w:rPr>
                <w:rFonts w:eastAsia="Calibri"/>
                <w:b/>
                <w:sz w:val="24"/>
                <w:szCs w:val="24"/>
                <w:u w:val="single"/>
              </w:rPr>
              <w:t>азначаването на човешки ресурси за управлението на проекта да се извършва чрез:</w:t>
            </w:r>
          </w:p>
          <w:p w14:paraId="4426C416" w14:textId="07E1F3C1" w:rsidR="00CA0174" w:rsidRPr="0031186C" w:rsidRDefault="00CA0174" w:rsidP="0031186C">
            <w:pPr>
              <w:pStyle w:val="ListParagraph"/>
              <w:numPr>
                <w:ilvl w:val="0"/>
                <w:numId w:val="50"/>
              </w:numPr>
              <w:spacing w:line="360" w:lineRule="auto"/>
              <w:jc w:val="both"/>
              <w:rPr>
                <w:rFonts w:eastAsia="Calibri"/>
                <w:sz w:val="24"/>
                <w:szCs w:val="24"/>
              </w:rPr>
            </w:pPr>
            <w:r w:rsidRPr="0031186C">
              <w:rPr>
                <w:rFonts w:eastAsia="Calibri"/>
                <w:sz w:val="24"/>
                <w:szCs w:val="24"/>
              </w:rPr>
              <w:t xml:space="preserve">Сключване на </w:t>
            </w:r>
            <w:r w:rsidRPr="0031186C">
              <w:rPr>
                <w:rFonts w:eastAsia="Calibri"/>
                <w:b/>
                <w:sz w:val="24"/>
                <w:szCs w:val="24"/>
              </w:rPr>
              <w:t>основен трудов договор за пълно работно време</w:t>
            </w:r>
            <w:r w:rsidRPr="0031186C">
              <w:rPr>
                <w:rFonts w:eastAsia="Calibri"/>
                <w:sz w:val="24"/>
                <w:szCs w:val="24"/>
              </w:rPr>
              <w:t xml:space="preserve"> (8 часа на ден) или за непълно работно време (продължителността и разпределението на работното време се определят от страните по трудовото правоотношение).</w:t>
            </w:r>
          </w:p>
          <w:p w14:paraId="1E3D56B0" w14:textId="0250F67A" w:rsidR="00CA0174" w:rsidRPr="0031186C" w:rsidRDefault="00CA0174" w:rsidP="0031186C">
            <w:pPr>
              <w:pStyle w:val="ListParagraph"/>
              <w:numPr>
                <w:ilvl w:val="0"/>
                <w:numId w:val="50"/>
              </w:numPr>
              <w:spacing w:line="360" w:lineRule="auto"/>
              <w:jc w:val="both"/>
              <w:rPr>
                <w:rFonts w:eastAsia="Calibri"/>
                <w:sz w:val="24"/>
                <w:szCs w:val="24"/>
              </w:rPr>
            </w:pPr>
            <w:r w:rsidRPr="0031186C">
              <w:rPr>
                <w:rFonts w:eastAsia="Calibri"/>
                <w:sz w:val="24"/>
                <w:szCs w:val="24"/>
              </w:rPr>
              <w:t xml:space="preserve">Сключване на </w:t>
            </w:r>
            <w:r w:rsidRPr="0031186C">
              <w:rPr>
                <w:rFonts w:eastAsia="Calibri"/>
                <w:b/>
                <w:sz w:val="24"/>
                <w:szCs w:val="24"/>
              </w:rPr>
              <w:t>допълнително споразумение към основен трудов договор</w:t>
            </w:r>
            <w:r w:rsidRPr="0031186C">
              <w:rPr>
                <w:rFonts w:eastAsia="Calibri"/>
                <w:sz w:val="24"/>
                <w:szCs w:val="24"/>
              </w:rPr>
              <w:t>, с което се възлагат функции по управлението на проекта в рамките на установеното работно време. В този случай се извършва пропорционално отчитане на възнаграждението по основния договор – работата се извършва в установеното работно време, а възнаграждението за реално отработените часове по проекта се изплащат от бюджета на проекта.</w:t>
            </w:r>
          </w:p>
          <w:p w14:paraId="3233577C" w14:textId="318FC542" w:rsidR="00CA0174" w:rsidRPr="0031186C" w:rsidRDefault="00CA0174" w:rsidP="0031186C">
            <w:pPr>
              <w:pStyle w:val="ListParagraph"/>
              <w:numPr>
                <w:ilvl w:val="0"/>
                <w:numId w:val="50"/>
              </w:numPr>
              <w:spacing w:line="360" w:lineRule="auto"/>
              <w:jc w:val="both"/>
              <w:rPr>
                <w:rFonts w:eastAsia="Calibri"/>
                <w:sz w:val="24"/>
                <w:szCs w:val="24"/>
              </w:rPr>
            </w:pPr>
            <w:r w:rsidRPr="0031186C">
              <w:rPr>
                <w:rFonts w:eastAsia="Calibri"/>
                <w:sz w:val="24"/>
                <w:szCs w:val="24"/>
              </w:rPr>
              <w:lastRenderedPageBreak/>
              <w:t xml:space="preserve">Сключване на </w:t>
            </w:r>
            <w:r w:rsidRPr="0031186C">
              <w:rPr>
                <w:rFonts w:eastAsia="Calibri"/>
                <w:b/>
                <w:sz w:val="24"/>
                <w:szCs w:val="24"/>
              </w:rPr>
              <w:t>споразумение за допълнителен труд при същия работодател</w:t>
            </w:r>
            <w:r w:rsidRPr="0031186C">
              <w:rPr>
                <w:rFonts w:eastAsia="Calibri"/>
                <w:sz w:val="24"/>
                <w:szCs w:val="24"/>
              </w:rPr>
              <w:t xml:space="preserve">, с което се възлагат функции по управление на проекта извън установеното работно време по основния трудов договор. Максималната допустима заетост извън установеното работно време се определя от ограниченията за полагане на допълнителен труд, посочени в Кодекса на труда и при спазване на задължителната </w:t>
            </w:r>
            <w:proofErr w:type="spellStart"/>
            <w:r w:rsidRPr="0031186C">
              <w:rPr>
                <w:rFonts w:eastAsia="Calibri"/>
                <w:sz w:val="24"/>
                <w:szCs w:val="24"/>
              </w:rPr>
              <w:t>междудневна</w:t>
            </w:r>
            <w:proofErr w:type="spellEnd"/>
            <w:r w:rsidRPr="0031186C">
              <w:rPr>
                <w:rFonts w:eastAsia="Calibri"/>
                <w:sz w:val="24"/>
                <w:szCs w:val="24"/>
              </w:rPr>
              <w:t xml:space="preserve"> и </w:t>
            </w:r>
            <w:proofErr w:type="spellStart"/>
            <w:r w:rsidRPr="0031186C">
              <w:rPr>
                <w:rFonts w:eastAsia="Calibri"/>
                <w:sz w:val="24"/>
                <w:szCs w:val="24"/>
              </w:rPr>
              <w:t>междуседмична</w:t>
            </w:r>
            <w:proofErr w:type="spellEnd"/>
            <w:r w:rsidRPr="0031186C">
              <w:rPr>
                <w:rFonts w:eastAsia="Calibri"/>
                <w:sz w:val="24"/>
                <w:szCs w:val="24"/>
              </w:rPr>
              <w:t xml:space="preserve"> почивка. В този случай следва да се имат предвид разпоредбите на чл. 113 от Кодекса на труда.</w:t>
            </w:r>
          </w:p>
          <w:p w14:paraId="53AD4086" w14:textId="605FADF9" w:rsidR="0031186C" w:rsidRPr="0031186C" w:rsidRDefault="0031186C" w:rsidP="00366C4A">
            <w:pPr>
              <w:pStyle w:val="ListParagraph"/>
              <w:numPr>
                <w:ilvl w:val="0"/>
                <w:numId w:val="50"/>
              </w:numPr>
              <w:spacing w:line="360" w:lineRule="auto"/>
              <w:jc w:val="both"/>
              <w:rPr>
                <w:rFonts w:eastAsia="Calibri"/>
                <w:sz w:val="24"/>
                <w:szCs w:val="24"/>
              </w:rPr>
            </w:pPr>
            <w:r w:rsidRPr="0031186C">
              <w:rPr>
                <w:rFonts w:eastAsia="Calibri"/>
                <w:sz w:val="24"/>
                <w:szCs w:val="24"/>
              </w:rPr>
              <w:t>Когато бенефициентът не разполага с достатъчна експертиза може да наеме външен изпълнител при спазване изискванията съответно  на ЗОП или глава четвърта от ЗУСЕСИФ.</w:t>
            </w:r>
          </w:p>
          <w:p w14:paraId="21A36A02" w14:textId="77777777" w:rsidR="00CA0174" w:rsidRPr="00007917" w:rsidRDefault="00CA0174" w:rsidP="00C66DB8">
            <w:pPr>
              <w:spacing w:line="360" w:lineRule="auto"/>
              <w:contextualSpacing/>
              <w:jc w:val="both"/>
              <w:rPr>
                <w:rFonts w:eastAsia="Calibri"/>
                <w:sz w:val="24"/>
                <w:szCs w:val="24"/>
              </w:rPr>
            </w:pPr>
          </w:p>
          <w:p w14:paraId="5A5DD549" w14:textId="2CE831F2" w:rsidR="00C66DB8" w:rsidRPr="00007917" w:rsidRDefault="001B01DA" w:rsidP="00C66DB8">
            <w:pPr>
              <w:spacing w:line="360" w:lineRule="auto"/>
              <w:contextualSpacing/>
              <w:jc w:val="both"/>
              <w:rPr>
                <w:rFonts w:eastAsia="Calibri"/>
                <w:sz w:val="24"/>
                <w:szCs w:val="24"/>
              </w:rPr>
            </w:pPr>
            <w:r w:rsidRPr="00007917">
              <w:rPr>
                <w:rFonts w:eastAsia="Calibri"/>
                <w:b/>
                <w:sz w:val="24"/>
                <w:szCs w:val="24"/>
              </w:rPr>
              <w:t>2.</w:t>
            </w:r>
            <w:r w:rsidR="00C66DB8" w:rsidRPr="00007917">
              <w:rPr>
                <w:rFonts w:eastAsia="Calibri"/>
                <w:b/>
                <w:sz w:val="24"/>
                <w:szCs w:val="24"/>
              </w:rPr>
              <w:t xml:space="preserve"> Разходи за командировки на екипа</w:t>
            </w:r>
            <w:r w:rsidR="005C16B7" w:rsidRPr="00007917">
              <w:t xml:space="preserve"> </w:t>
            </w:r>
            <w:r w:rsidR="005C16B7" w:rsidRPr="00007917">
              <w:rPr>
                <w:rFonts w:eastAsia="Calibri"/>
                <w:sz w:val="24"/>
                <w:szCs w:val="24"/>
              </w:rPr>
              <w:t>за управление и изпълнение на проекта, съгласно Наредбата за командировките в страната</w:t>
            </w:r>
            <w:r w:rsidR="00BA73FE" w:rsidRPr="00007917">
              <w:rPr>
                <w:rFonts w:eastAsia="Calibri"/>
                <w:sz w:val="24"/>
                <w:szCs w:val="24"/>
              </w:rPr>
              <w:t xml:space="preserve"> са:</w:t>
            </w:r>
          </w:p>
          <w:p w14:paraId="4013B562" w14:textId="62D0D0FA" w:rsidR="00E326CE" w:rsidRPr="00007917" w:rsidRDefault="00E326CE" w:rsidP="00E326CE">
            <w:pPr>
              <w:spacing w:line="360" w:lineRule="auto"/>
              <w:contextualSpacing/>
              <w:jc w:val="both"/>
              <w:rPr>
                <w:rFonts w:eastAsia="Calibri"/>
                <w:sz w:val="24"/>
                <w:szCs w:val="24"/>
              </w:rPr>
            </w:pPr>
            <w:r w:rsidRPr="00007917">
              <w:rPr>
                <w:rFonts w:eastAsia="Calibri"/>
                <w:sz w:val="24"/>
                <w:szCs w:val="24"/>
              </w:rPr>
              <w:t>1. Разходи за транспорт на лицата, наети за управлението на проекта;</w:t>
            </w:r>
          </w:p>
          <w:p w14:paraId="4F22450C" w14:textId="7FEDEC45" w:rsidR="00E326CE" w:rsidRPr="00007917" w:rsidRDefault="00E326CE" w:rsidP="00E326CE">
            <w:pPr>
              <w:spacing w:line="360" w:lineRule="auto"/>
              <w:contextualSpacing/>
              <w:jc w:val="both"/>
              <w:rPr>
                <w:rFonts w:eastAsia="Calibri"/>
                <w:sz w:val="24"/>
                <w:szCs w:val="24"/>
              </w:rPr>
            </w:pPr>
            <w:r w:rsidRPr="00007917">
              <w:rPr>
                <w:rFonts w:eastAsia="Calibri"/>
                <w:sz w:val="24"/>
                <w:szCs w:val="24"/>
              </w:rPr>
              <w:t>2. Разходи за квартирни на лицата, наети за управлението на проекта;</w:t>
            </w:r>
          </w:p>
          <w:p w14:paraId="70BFAC08" w14:textId="658E1105" w:rsidR="00E326CE" w:rsidRDefault="00E326CE" w:rsidP="00E326CE">
            <w:pPr>
              <w:spacing w:line="360" w:lineRule="auto"/>
              <w:contextualSpacing/>
              <w:jc w:val="both"/>
              <w:rPr>
                <w:rFonts w:eastAsia="Calibri"/>
                <w:sz w:val="24"/>
                <w:szCs w:val="24"/>
              </w:rPr>
            </w:pPr>
            <w:r w:rsidRPr="00007917">
              <w:rPr>
                <w:rFonts w:eastAsia="Calibri"/>
                <w:sz w:val="24"/>
                <w:szCs w:val="24"/>
              </w:rPr>
              <w:t>3. Разходи за дневни на лицата, наети за управлението на проекта;</w:t>
            </w:r>
          </w:p>
          <w:p w14:paraId="69CE6792" w14:textId="77777777" w:rsidR="00167A0B" w:rsidRPr="00007917" w:rsidRDefault="00167A0B" w:rsidP="00E326CE">
            <w:pPr>
              <w:spacing w:line="360" w:lineRule="auto"/>
              <w:contextualSpacing/>
              <w:jc w:val="both"/>
              <w:rPr>
                <w:rFonts w:eastAsia="Calibri"/>
                <w:sz w:val="24"/>
                <w:szCs w:val="24"/>
              </w:rPr>
            </w:pPr>
          </w:p>
          <w:p w14:paraId="6ACFB850" w14:textId="381AB21C" w:rsidR="00CD1A81" w:rsidRPr="00007917" w:rsidRDefault="001B01DA" w:rsidP="00C66DB8">
            <w:pPr>
              <w:spacing w:line="360" w:lineRule="auto"/>
              <w:contextualSpacing/>
              <w:jc w:val="both"/>
              <w:rPr>
                <w:rFonts w:eastAsia="Calibri"/>
                <w:sz w:val="24"/>
                <w:szCs w:val="24"/>
              </w:rPr>
            </w:pPr>
            <w:r w:rsidRPr="00007917">
              <w:rPr>
                <w:rFonts w:eastAsia="Calibri"/>
                <w:b/>
                <w:sz w:val="24"/>
                <w:szCs w:val="24"/>
              </w:rPr>
              <w:t xml:space="preserve">3. </w:t>
            </w:r>
            <w:r w:rsidR="00C66DB8" w:rsidRPr="00007917">
              <w:rPr>
                <w:rFonts w:eastAsia="Calibri"/>
                <w:b/>
                <w:sz w:val="24"/>
                <w:szCs w:val="24"/>
              </w:rPr>
              <w:t>Разходи за материали и консумативи</w:t>
            </w:r>
            <w:r w:rsidR="00C66DB8" w:rsidRPr="00007917">
              <w:rPr>
                <w:rFonts w:eastAsia="Calibri"/>
                <w:sz w:val="24"/>
                <w:szCs w:val="24"/>
              </w:rPr>
              <w:t>, необходими за администрирането на проекта.</w:t>
            </w:r>
          </w:p>
          <w:p w14:paraId="17EDBDA8" w14:textId="72A5E029" w:rsidR="00E326CE" w:rsidRPr="00007917" w:rsidRDefault="00E326CE" w:rsidP="00C66DB8">
            <w:pPr>
              <w:spacing w:line="360" w:lineRule="auto"/>
              <w:contextualSpacing/>
              <w:jc w:val="both"/>
              <w:rPr>
                <w:rFonts w:eastAsia="Calibri"/>
                <w:sz w:val="24"/>
                <w:szCs w:val="24"/>
              </w:rPr>
            </w:pPr>
            <w:r w:rsidRPr="00007917">
              <w:rPr>
                <w:rFonts w:eastAsia="Calibri"/>
                <w:sz w:val="24"/>
                <w:szCs w:val="24"/>
              </w:rPr>
              <w:t>1. Разходи за канцеларски материали</w:t>
            </w:r>
          </w:p>
          <w:p w14:paraId="16918A8F" w14:textId="6095780F" w:rsidR="00E326CE" w:rsidRPr="00007917" w:rsidRDefault="00E326CE" w:rsidP="00C66DB8">
            <w:pPr>
              <w:spacing w:line="360" w:lineRule="auto"/>
              <w:contextualSpacing/>
              <w:jc w:val="both"/>
              <w:rPr>
                <w:rFonts w:eastAsia="Calibri"/>
                <w:sz w:val="24"/>
                <w:szCs w:val="24"/>
              </w:rPr>
            </w:pPr>
            <w:r w:rsidRPr="00007917">
              <w:rPr>
                <w:rFonts w:eastAsia="Calibri"/>
                <w:sz w:val="24"/>
                <w:szCs w:val="24"/>
              </w:rPr>
              <w:t>2. Разходи за копирна хартия</w:t>
            </w:r>
          </w:p>
          <w:p w14:paraId="2A76486A" w14:textId="612BB854" w:rsidR="00E326CE" w:rsidRPr="00007917" w:rsidRDefault="00E326CE" w:rsidP="00C66DB8">
            <w:pPr>
              <w:spacing w:line="360" w:lineRule="auto"/>
              <w:contextualSpacing/>
              <w:jc w:val="both"/>
              <w:rPr>
                <w:rFonts w:eastAsia="Calibri"/>
                <w:sz w:val="24"/>
                <w:szCs w:val="24"/>
              </w:rPr>
            </w:pPr>
            <w:r w:rsidRPr="00007917">
              <w:rPr>
                <w:rFonts w:eastAsia="Calibri"/>
                <w:sz w:val="24"/>
                <w:szCs w:val="24"/>
              </w:rPr>
              <w:t>3. Разходи за тонер</w:t>
            </w:r>
          </w:p>
          <w:p w14:paraId="47372711" w14:textId="77777777" w:rsidR="00F15D6E" w:rsidRPr="00007917" w:rsidRDefault="00F15D6E" w:rsidP="00033A3B">
            <w:pPr>
              <w:spacing w:line="360" w:lineRule="auto"/>
              <w:contextualSpacing/>
              <w:jc w:val="both"/>
              <w:rPr>
                <w:b/>
                <w:bCs/>
                <w:sz w:val="23"/>
                <w:szCs w:val="23"/>
              </w:rPr>
            </w:pPr>
          </w:p>
          <w:p w14:paraId="3DDECB99" w14:textId="56C8056B" w:rsidR="001217ED" w:rsidRPr="00007917" w:rsidRDefault="00F15D6E" w:rsidP="00033A3B">
            <w:pPr>
              <w:spacing w:line="360" w:lineRule="auto"/>
              <w:contextualSpacing/>
              <w:jc w:val="both"/>
              <w:rPr>
                <w:rFonts w:eastAsia="Calibri"/>
                <w:sz w:val="24"/>
                <w:szCs w:val="24"/>
              </w:rPr>
            </w:pPr>
            <w:r w:rsidRPr="00007917">
              <w:rPr>
                <w:b/>
                <w:bCs/>
                <w:sz w:val="23"/>
                <w:szCs w:val="23"/>
                <w:u w:val="single"/>
              </w:rPr>
              <w:t>ВАЖНО:</w:t>
            </w:r>
            <w:r w:rsidRPr="00007917">
              <w:rPr>
                <w:b/>
                <w:bCs/>
                <w:sz w:val="23"/>
                <w:szCs w:val="23"/>
              </w:rPr>
              <w:t xml:space="preserve"> </w:t>
            </w:r>
            <w:r w:rsidRPr="00007917">
              <w:rPr>
                <w:sz w:val="23"/>
                <w:szCs w:val="23"/>
              </w:rPr>
              <w:t>Признаването на материали и консумативите, закупени по проекта, се извършва при спазване указанията на Министерство на финансите, ДДС № 20/14.12.2004 г.</w:t>
            </w:r>
          </w:p>
          <w:p w14:paraId="29E28BC6" w14:textId="77777777" w:rsidR="00F15D6E" w:rsidRPr="00007917" w:rsidRDefault="00F15D6E" w:rsidP="00E0583B">
            <w:pPr>
              <w:spacing w:line="360" w:lineRule="auto"/>
              <w:contextualSpacing/>
              <w:jc w:val="both"/>
              <w:rPr>
                <w:rFonts w:eastAsia="Calibri"/>
                <w:b/>
                <w:sz w:val="24"/>
                <w:szCs w:val="24"/>
              </w:rPr>
            </w:pPr>
          </w:p>
          <w:p w14:paraId="524C7912" w14:textId="77777777" w:rsidR="00E0583B" w:rsidRPr="00007917" w:rsidRDefault="00E0583B" w:rsidP="00E0583B">
            <w:pPr>
              <w:spacing w:line="360" w:lineRule="auto"/>
              <w:contextualSpacing/>
              <w:jc w:val="both"/>
              <w:rPr>
                <w:rFonts w:eastAsia="Calibri"/>
                <w:sz w:val="24"/>
                <w:szCs w:val="24"/>
              </w:rPr>
            </w:pPr>
            <w:r w:rsidRPr="00007917">
              <w:rPr>
                <w:rFonts w:eastAsia="Calibri"/>
                <w:b/>
                <w:sz w:val="24"/>
                <w:szCs w:val="24"/>
                <w:u w:val="single"/>
              </w:rPr>
              <w:t>ВАЖНО:</w:t>
            </w:r>
            <w:r w:rsidRPr="00007917">
              <w:rPr>
                <w:rFonts w:eastAsia="Calibri"/>
                <w:sz w:val="24"/>
                <w:szCs w:val="24"/>
              </w:rPr>
              <w:t xml:space="preserve"> Разходите за организация и управление не трябва да надвишават 10 % от общите допустими разходи по проекта</w:t>
            </w:r>
            <w:r w:rsidRPr="00007917">
              <w:rPr>
                <w:rStyle w:val="FootnoteReference"/>
                <w:rFonts w:eastAsia="Calibri"/>
                <w:sz w:val="24"/>
                <w:szCs w:val="24"/>
              </w:rPr>
              <w:footnoteReference w:id="13"/>
            </w:r>
            <w:r w:rsidRPr="00007917">
              <w:rPr>
                <w:rFonts w:eastAsia="Calibri"/>
                <w:sz w:val="24"/>
                <w:szCs w:val="24"/>
              </w:rPr>
              <w:t xml:space="preserve"> .</w:t>
            </w:r>
          </w:p>
          <w:p w14:paraId="42B6C61C" w14:textId="77777777" w:rsidR="002825EA" w:rsidRPr="00007917" w:rsidRDefault="002825EA" w:rsidP="00033A3B">
            <w:pPr>
              <w:spacing w:line="360" w:lineRule="auto"/>
              <w:contextualSpacing/>
              <w:jc w:val="both"/>
              <w:rPr>
                <w:rFonts w:eastAsia="Calibri"/>
                <w:sz w:val="24"/>
                <w:szCs w:val="24"/>
              </w:rPr>
            </w:pPr>
          </w:p>
          <w:p w14:paraId="78DAF091" w14:textId="77777777" w:rsidR="002825EA" w:rsidRPr="00007917" w:rsidRDefault="002825EA" w:rsidP="00033A3B">
            <w:pPr>
              <w:spacing w:line="360" w:lineRule="auto"/>
              <w:jc w:val="both"/>
              <w:rPr>
                <w:rFonts w:eastAsia="Calibri"/>
                <w:sz w:val="24"/>
                <w:szCs w:val="24"/>
              </w:rPr>
            </w:pPr>
            <w:r w:rsidRPr="00007917">
              <w:rPr>
                <w:rFonts w:eastAsia="Calibri"/>
                <w:b/>
                <w:sz w:val="24"/>
                <w:szCs w:val="24"/>
                <w:u w:val="single"/>
              </w:rPr>
              <w:t>ВАЖНО:</w:t>
            </w:r>
            <w:r w:rsidRPr="00007917">
              <w:rPr>
                <w:rFonts w:eastAsia="Calibri"/>
                <w:sz w:val="24"/>
                <w:szCs w:val="24"/>
              </w:rPr>
              <w:t xml:space="preserve"> В бюджета не се допуска наличието на разходи, които не са обосновани и обвързани с конкретна дейност от проектното предложение. Всички разходи обхванати в бюджета на проекта, следва да кореспондират с описанието на дейностите във формуляра за кандидатстване. Дейностите следва да набелязват цели, които са конкретни, измерими, постижими, актуални и планирани със срокове. Планираните в бюджета стойности следва да кореспондират с описанието </w:t>
            </w:r>
            <w:r w:rsidRPr="00007917">
              <w:rPr>
                <w:rFonts w:eastAsia="Calibri"/>
                <w:sz w:val="24"/>
                <w:szCs w:val="24"/>
              </w:rPr>
              <w:lastRenderedPageBreak/>
              <w:t>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описанието на съответната дейност. 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p>
          <w:p w14:paraId="7AB177A1" w14:textId="77777777" w:rsidR="00B11EA3" w:rsidRPr="00007917" w:rsidRDefault="00B11EA3" w:rsidP="00033A3B">
            <w:pPr>
              <w:spacing w:line="360" w:lineRule="auto"/>
              <w:jc w:val="both"/>
              <w:rPr>
                <w:rFonts w:eastAsia="Calibri"/>
                <w:b/>
                <w:sz w:val="24"/>
                <w:szCs w:val="24"/>
                <w:u w:val="single"/>
              </w:rPr>
            </w:pPr>
          </w:p>
          <w:p w14:paraId="024BE710" w14:textId="4346057A" w:rsidR="002825EA" w:rsidRPr="00007917" w:rsidRDefault="00B11EA3" w:rsidP="00033A3B">
            <w:pPr>
              <w:spacing w:line="360" w:lineRule="auto"/>
              <w:jc w:val="both"/>
              <w:rPr>
                <w:rFonts w:eastAsia="Calibri"/>
                <w:b/>
                <w:sz w:val="24"/>
                <w:szCs w:val="24"/>
                <w:u w:val="single"/>
              </w:rPr>
            </w:pPr>
            <w:r w:rsidRPr="00007917">
              <w:rPr>
                <w:rFonts w:eastAsia="Calibri"/>
                <w:b/>
                <w:sz w:val="24"/>
                <w:szCs w:val="24"/>
                <w:u w:val="single"/>
              </w:rPr>
              <w:t>ВАЖНО:</w:t>
            </w:r>
          </w:p>
          <w:p w14:paraId="5A229721" w14:textId="5CFD0D3F" w:rsidR="008E56BA" w:rsidRPr="00007917" w:rsidRDefault="00895E0C" w:rsidP="008E56BA">
            <w:pPr>
              <w:spacing w:line="360" w:lineRule="auto"/>
              <w:contextualSpacing/>
              <w:jc w:val="both"/>
              <w:rPr>
                <w:rFonts w:eastAsia="Calibri"/>
                <w:sz w:val="24"/>
                <w:szCs w:val="24"/>
              </w:rPr>
            </w:pPr>
            <w:r w:rsidRPr="00007917">
              <w:rPr>
                <w:rFonts w:eastAsia="Calibri"/>
                <w:sz w:val="24"/>
                <w:szCs w:val="24"/>
              </w:rPr>
              <w:t xml:space="preserve">При калкулирането на посочените по-горе разходи бенефициентите трябва да се съобразят с максималния праг от </w:t>
            </w:r>
            <w:r w:rsidR="00452F79" w:rsidRPr="00007917">
              <w:rPr>
                <w:rFonts w:eastAsia="Calibri"/>
                <w:sz w:val="24"/>
                <w:szCs w:val="24"/>
              </w:rPr>
              <w:t xml:space="preserve">12 000 </w:t>
            </w:r>
            <w:r w:rsidRPr="00007917">
              <w:rPr>
                <w:rFonts w:eastAsia="Calibri"/>
                <w:sz w:val="24"/>
                <w:szCs w:val="24"/>
              </w:rPr>
              <w:t>лв. за издръжката на едно лице от целевата група. Наприм</w:t>
            </w:r>
            <w:r w:rsidR="008E56BA" w:rsidRPr="00007917">
              <w:rPr>
                <w:rFonts w:eastAsia="Calibri"/>
                <w:sz w:val="24"/>
                <w:szCs w:val="24"/>
              </w:rPr>
              <w:t xml:space="preserve">ер: при целева група от 20 </w:t>
            </w:r>
            <w:r w:rsidR="009F559F" w:rsidRPr="00007917">
              <w:rPr>
                <w:rFonts w:eastAsia="Calibri"/>
                <w:sz w:val="24"/>
                <w:szCs w:val="24"/>
              </w:rPr>
              <w:t>лица</w:t>
            </w:r>
            <w:r w:rsidRPr="00007917">
              <w:rPr>
                <w:rFonts w:eastAsia="Calibri"/>
                <w:sz w:val="24"/>
                <w:szCs w:val="24"/>
              </w:rPr>
              <w:t xml:space="preserve">, максималната стойност на бюджета </w:t>
            </w:r>
            <w:r w:rsidR="008E56BA" w:rsidRPr="00007917">
              <w:rPr>
                <w:rFonts w:eastAsia="Calibri"/>
                <w:sz w:val="24"/>
                <w:szCs w:val="24"/>
              </w:rPr>
              <w:t>по</w:t>
            </w:r>
            <w:r w:rsidRPr="00007917">
              <w:rPr>
                <w:rFonts w:eastAsia="Calibri"/>
                <w:sz w:val="24"/>
                <w:szCs w:val="24"/>
              </w:rPr>
              <w:t xml:space="preserve"> проекта</w:t>
            </w:r>
            <w:r w:rsidR="008E56BA" w:rsidRPr="00007917">
              <w:rPr>
                <w:rFonts w:eastAsia="Calibri"/>
                <w:sz w:val="24"/>
                <w:szCs w:val="24"/>
              </w:rPr>
              <w:t xml:space="preserve"> </w:t>
            </w:r>
            <w:r w:rsidR="00452F79" w:rsidRPr="00007917">
              <w:rPr>
                <w:rFonts w:eastAsia="Calibri"/>
                <w:sz w:val="24"/>
                <w:szCs w:val="24"/>
              </w:rPr>
              <w:t xml:space="preserve">не </w:t>
            </w:r>
            <w:r w:rsidR="008E56BA" w:rsidRPr="00007917">
              <w:rPr>
                <w:rFonts w:eastAsia="Calibri"/>
                <w:sz w:val="24"/>
                <w:szCs w:val="24"/>
              </w:rPr>
              <w:t xml:space="preserve">може да </w:t>
            </w:r>
            <w:r w:rsidR="00452F79" w:rsidRPr="00007917">
              <w:rPr>
                <w:rFonts w:eastAsia="Calibri"/>
                <w:sz w:val="24"/>
                <w:szCs w:val="24"/>
              </w:rPr>
              <w:t>надвишава</w:t>
            </w:r>
            <w:r w:rsidR="008E56BA" w:rsidRPr="00007917">
              <w:rPr>
                <w:rFonts w:eastAsia="Calibri"/>
                <w:sz w:val="24"/>
                <w:szCs w:val="24"/>
              </w:rPr>
              <w:t xml:space="preserve"> </w:t>
            </w:r>
            <w:r w:rsidR="00452F79" w:rsidRPr="00007917">
              <w:rPr>
                <w:rFonts w:eastAsia="Calibri"/>
                <w:sz w:val="24"/>
                <w:szCs w:val="24"/>
              </w:rPr>
              <w:t xml:space="preserve">240 000 </w:t>
            </w:r>
            <w:r w:rsidR="008E56BA" w:rsidRPr="00007917">
              <w:rPr>
                <w:rFonts w:eastAsia="Calibri"/>
                <w:sz w:val="24"/>
                <w:szCs w:val="24"/>
              </w:rPr>
              <w:t>лв.</w:t>
            </w:r>
          </w:p>
          <w:p w14:paraId="0DECF33B" w14:textId="77777777" w:rsidR="008E56BA" w:rsidRPr="00007917" w:rsidRDefault="008E56BA" w:rsidP="008E56BA">
            <w:pPr>
              <w:spacing w:line="360" w:lineRule="auto"/>
              <w:contextualSpacing/>
              <w:jc w:val="both"/>
              <w:rPr>
                <w:rFonts w:eastAsia="Calibri"/>
                <w:sz w:val="24"/>
                <w:szCs w:val="24"/>
              </w:rPr>
            </w:pPr>
          </w:p>
          <w:p w14:paraId="0CEC8363" w14:textId="77777777" w:rsidR="002825EA" w:rsidRDefault="002825EA" w:rsidP="008E56BA">
            <w:pPr>
              <w:spacing w:line="360" w:lineRule="auto"/>
              <w:contextualSpacing/>
              <w:jc w:val="both"/>
              <w:rPr>
                <w:rFonts w:eastAsia="Calibri"/>
                <w:sz w:val="24"/>
                <w:szCs w:val="24"/>
              </w:rPr>
            </w:pPr>
            <w:r w:rsidRPr="00007917">
              <w:rPr>
                <w:rFonts w:eastAsia="Calibri"/>
                <w:sz w:val="24"/>
                <w:szCs w:val="24"/>
              </w:rPr>
              <w:t>Бюджетът се представя в лева</w:t>
            </w:r>
            <w:r w:rsidR="005D549F" w:rsidRPr="00007917">
              <w:t xml:space="preserve"> </w:t>
            </w:r>
            <w:r w:rsidR="005D549F" w:rsidRPr="00007917">
              <w:rPr>
                <w:rFonts w:eastAsia="Calibri"/>
                <w:sz w:val="24"/>
                <w:szCs w:val="24"/>
              </w:rPr>
              <w:t>и с включен ДДС, когато се отнася до невъзстановим данък добавена стойност съгласно националното законодателство</w:t>
            </w:r>
            <w:r w:rsidRPr="00007917">
              <w:rPr>
                <w:rFonts w:eastAsia="Calibri"/>
                <w:sz w:val="24"/>
                <w:szCs w:val="24"/>
              </w:rPr>
              <w:t>. Стойностите се закръгляват до втория знак след десетичната запетая.</w:t>
            </w:r>
          </w:p>
          <w:p w14:paraId="60510F96" w14:textId="77777777" w:rsidR="008D1488" w:rsidRPr="008D1488" w:rsidRDefault="008D1488" w:rsidP="008D1488">
            <w:pPr>
              <w:spacing w:line="360" w:lineRule="auto"/>
              <w:contextualSpacing/>
              <w:jc w:val="both"/>
              <w:rPr>
                <w:rFonts w:eastAsia="Calibri"/>
                <w:sz w:val="24"/>
                <w:szCs w:val="24"/>
              </w:rPr>
            </w:pPr>
            <w:r w:rsidRPr="008D1488">
              <w:rPr>
                <w:rFonts w:eastAsia="Calibri"/>
                <w:sz w:val="24"/>
                <w:szCs w:val="24"/>
              </w:rPr>
              <w:t>Бюджетът на проекта (т. 5 от формуляра за кандидатстване) следва да бъде разходван като се спазват правилата на:</w:t>
            </w:r>
          </w:p>
          <w:p w14:paraId="20CFE5E7" w14:textId="77777777" w:rsidR="008D1488" w:rsidRPr="008D1488" w:rsidRDefault="008D1488" w:rsidP="008D1488">
            <w:pPr>
              <w:spacing w:line="360" w:lineRule="auto"/>
              <w:contextualSpacing/>
              <w:jc w:val="both"/>
              <w:rPr>
                <w:rFonts w:eastAsia="Calibri"/>
                <w:sz w:val="24"/>
                <w:szCs w:val="24"/>
              </w:rPr>
            </w:pPr>
            <w:r w:rsidRPr="008D1488">
              <w:rPr>
                <w:rFonts w:eastAsia="Calibri"/>
                <w:sz w:val="24"/>
                <w:szCs w:val="24"/>
              </w:rPr>
              <w:t>Закона за обществените поръчки и актовете по неговото прилагане, като бенефициентите, които не се явяват възложители по ЗОП прилагат Глава четвърта от ЗУСЕСИФ и актовете по неговото прилагане за условията и реда за определяне на изпълнител от страна на бенефициенти на безвъзмездна финансова помощ.</w:t>
            </w:r>
          </w:p>
          <w:p w14:paraId="62B3A4C9" w14:textId="77777777" w:rsidR="008D1488" w:rsidRPr="008D1488" w:rsidRDefault="008D1488" w:rsidP="008D1488">
            <w:pPr>
              <w:spacing w:line="360" w:lineRule="auto"/>
              <w:contextualSpacing/>
              <w:jc w:val="both"/>
              <w:rPr>
                <w:rFonts w:eastAsia="Calibri"/>
                <w:sz w:val="24"/>
                <w:szCs w:val="24"/>
              </w:rPr>
            </w:pPr>
            <w:r w:rsidRPr="008D1488">
              <w:rPr>
                <w:rFonts w:eastAsia="Calibri"/>
                <w:sz w:val="24"/>
                <w:szCs w:val="24"/>
              </w:rPr>
              <w:t>Кандидатите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въз основа на стойността и предмета на услугата или доставката, независимо в кой раздел или перо на бюджета са предвидени съответните разходи. Не се допуска разделяне на предмета на услугата или доставката с цел заобикаляне прилагането на посочените нормативни актове.</w:t>
            </w:r>
          </w:p>
          <w:p w14:paraId="20C59301" w14:textId="77777777" w:rsidR="008D1488" w:rsidRPr="008D1488" w:rsidRDefault="008D1488" w:rsidP="008D1488">
            <w:pPr>
              <w:spacing w:line="360" w:lineRule="auto"/>
              <w:contextualSpacing/>
              <w:jc w:val="both"/>
              <w:rPr>
                <w:rFonts w:eastAsia="Calibri"/>
                <w:sz w:val="24"/>
                <w:szCs w:val="24"/>
              </w:rPr>
            </w:pPr>
          </w:p>
          <w:p w14:paraId="34EBF202" w14:textId="56A55AFD" w:rsidR="008D1488" w:rsidRPr="00007917" w:rsidRDefault="008D1488" w:rsidP="008D1488">
            <w:pPr>
              <w:spacing w:line="360" w:lineRule="auto"/>
              <w:contextualSpacing/>
              <w:jc w:val="both"/>
              <w:rPr>
                <w:rFonts w:eastAsia="Calibri"/>
                <w:b/>
                <w:sz w:val="24"/>
                <w:szCs w:val="24"/>
              </w:rPr>
            </w:pPr>
            <w:r w:rsidRPr="008D1488">
              <w:rPr>
                <w:rFonts w:eastAsia="Calibri"/>
                <w:sz w:val="24"/>
                <w:szCs w:val="24"/>
              </w:rPr>
              <w:t>Кандидатът носи цялата отговорност за верността на финансовата информация, представена в т. 5 „Бюджет“ от формуляра за кандидатстване.</w:t>
            </w:r>
          </w:p>
        </w:tc>
      </w:tr>
    </w:tbl>
    <w:p w14:paraId="2C67B6A8" w14:textId="77777777" w:rsidR="00CD1A81" w:rsidRPr="00007917" w:rsidRDefault="00CD1A81"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D1A81" w:rsidRPr="00007917" w14:paraId="2B596B3D" w14:textId="77777777" w:rsidTr="00DD129F">
        <w:tc>
          <w:tcPr>
            <w:tcW w:w="10350" w:type="dxa"/>
          </w:tcPr>
          <w:p w14:paraId="21D727DF" w14:textId="77777777" w:rsidR="00CD1A81" w:rsidRPr="00007917" w:rsidRDefault="00CD1A81" w:rsidP="00033A3B">
            <w:pPr>
              <w:spacing w:line="360" w:lineRule="auto"/>
              <w:contextualSpacing/>
              <w:jc w:val="both"/>
              <w:rPr>
                <w:rFonts w:eastAsia="Calibri"/>
                <w:b/>
                <w:sz w:val="24"/>
                <w:szCs w:val="24"/>
              </w:rPr>
            </w:pPr>
            <w:r w:rsidRPr="00007917">
              <w:rPr>
                <w:rFonts w:eastAsia="Calibri"/>
                <w:b/>
                <w:sz w:val="24"/>
                <w:szCs w:val="24"/>
              </w:rPr>
              <w:t>14.3. Недопустими разходи</w:t>
            </w:r>
          </w:p>
          <w:p w14:paraId="0C728195" w14:textId="77777777" w:rsidR="0015099A" w:rsidRDefault="0015099A" w:rsidP="00033A3B">
            <w:pPr>
              <w:spacing w:line="360" w:lineRule="auto"/>
              <w:contextualSpacing/>
              <w:jc w:val="both"/>
              <w:rPr>
                <w:rFonts w:eastAsia="Calibri"/>
                <w:b/>
                <w:sz w:val="24"/>
                <w:szCs w:val="24"/>
              </w:rPr>
            </w:pPr>
          </w:p>
          <w:p w14:paraId="44A5EAD8" w14:textId="77777777" w:rsidR="0015099A" w:rsidRDefault="0015099A" w:rsidP="00033A3B">
            <w:pPr>
              <w:spacing w:line="360" w:lineRule="auto"/>
              <w:contextualSpacing/>
              <w:jc w:val="both"/>
              <w:rPr>
                <w:rFonts w:eastAsia="Calibri"/>
                <w:b/>
                <w:sz w:val="24"/>
                <w:szCs w:val="24"/>
              </w:rPr>
            </w:pPr>
            <w:r w:rsidRPr="0015099A">
              <w:rPr>
                <w:rFonts w:eastAsia="Calibri"/>
                <w:b/>
                <w:sz w:val="24"/>
                <w:szCs w:val="24"/>
              </w:rPr>
              <w:lastRenderedPageBreak/>
              <w:t>Не са допустими разходи за проекти или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p>
          <w:p w14:paraId="08773E35" w14:textId="77777777" w:rsidR="0015099A" w:rsidRDefault="0015099A" w:rsidP="00033A3B">
            <w:pPr>
              <w:spacing w:line="360" w:lineRule="auto"/>
              <w:contextualSpacing/>
              <w:jc w:val="both"/>
              <w:rPr>
                <w:rFonts w:eastAsia="Calibri"/>
                <w:b/>
                <w:sz w:val="24"/>
                <w:szCs w:val="24"/>
              </w:rPr>
            </w:pPr>
          </w:p>
          <w:p w14:paraId="56214B82" w14:textId="2C2F2FBF" w:rsidR="00CD1A81" w:rsidRPr="00007917" w:rsidRDefault="00CD1A81" w:rsidP="00033A3B">
            <w:pPr>
              <w:spacing w:line="360" w:lineRule="auto"/>
              <w:contextualSpacing/>
              <w:jc w:val="both"/>
              <w:rPr>
                <w:rFonts w:eastAsia="Calibri"/>
                <w:sz w:val="24"/>
                <w:szCs w:val="24"/>
              </w:rPr>
            </w:pPr>
            <w:r w:rsidRPr="00007917">
              <w:rPr>
                <w:rFonts w:eastAsia="Calibri"/>
                <w:b/>
                <w:sz w:val="24"/>
                <w:szCs w:val="24"/>
              </w:rPr>
              <w:t>Недопустими по процедурата</w:t>
            </w:r>
            <w:r w:rsidRPr="00007917">
              <w:rPr>
                <w:rFonts w:eastAsia="Calibri"/>
                <w:sz w:val="24"/>
                <w:szCs w:val="24"/>
              </w:rPr>
              <w:t xml:space="preserve"> са следните видове разходи: </w:t>
            </w:r>
          </w:p>
          <w:p w14:paraId="565AAE97" w14:textId="089028ED" w:rsidR="00CD1A81" w:rsidRPr="00007917" w:rsidRDefault="00CD1A81" w:rsidP="00A40E61">
            <w:pPr>
              <w:pStyle w:val="ListParagraph"/>
              <w:numPr>
                <w:ilvl w:val="0"/>
                <w:numId w:val="10"/>
              </w:numPr>
              <w:spacing w:line="360" w:lineRule="auto"/>
              <w:ind w:left="484" w:hanging="401"/>
              <w:jc w:val="both"/>
              <w:rPr>
                <w:rFonts w:eastAsia="Calibri"/>
                <w:sz w:val="24"/>
                <w:szCs w:val="24"/>
              </w:rPr>
            </w:pPr>
            <w:r w:rsidRPr="00007917">
              <w:rPr>
                <w:rFonts w:eastAsia="Calibri"/>
                <w:sz w:val="24"/>
                <w:szCs w:val="24"/>
              </w:rPr>
              <w:t>разходи за дълготрайни активи;</w:t>
            </w:r>
          </w:p>
          <w:p w14:paraId="6FE8B410" w14:textId="1407A785" w:rsidR="00CD1A81" w:rsidRPr="00007917" w:rsidRDefault="00CD1A81" w:rsidP="00A40E61">
            <w:pPr>
              <w:pStyle w:val="ListParagraph"/>
              <w:numPr>
                <w:ilvl w:val="0"/>
                <w:numId w:val="10"/>
              </w:numPr>
              <w:spacing w:line="360" w:lineRule="auto"/>
              <w:ind w:left="484" w:hanging="401"/>
              <w:jc w:val="both"/>
              <w:rPr>
                <w:rFonts w:eastAsia="Calibri"/>
                <w:sz w:val="24"/>
                <w:szCs w:val="24"/>
              </w:rPr>
            </w:pPr>
            <w:r w:rsidRPr="00007917">
              <w:rPr>
                <w:rFonts w:eastAsia="Calibri"/>
                <w:sz w:val="24"/>
                <w:szCs w:val="24"/>
              </w:rPr>
              <w:t>разходи за комисионни, както и лихви по дългове;</w:t>
            </w:r>
          </w:p>
          <w:p w14:paraId="4D50C884" w14:textId="22CDB172" w:rsidR="00B80027" w:rsidRPr="00007917" w:rsidRDefault="00B80027" w:rsidP="00A40E61">
            <w:pPr>
              <w:pStyle w:val="ListParagraph"/>
              <w:numPr>
                <w:ilvl w:val="0"/>
                <w:numId w:val="10"/>
              </w:numPr>
              <w:spacing w:line="360" w:lineRule="auto"/>
              <w:ind w:left="484" w:hanging="401"/>
              <w:jc w:val="both"/>
              <w:rPr>
                <w:rFonts w:eastAsia="Calibri"/>
                <w:sz w:val="24"/>
                <w:szCs w:val="24"/>
              </w:rPr>
            </w:pPr>
            <w:r w:rsidRPr="00007917">
              <w:rPr>
                <w:rFonts w:eastAsia="Calibri"/>
                <w:sz w:val="24"/>
                <w:szCs w:val="24"/>
              </w:rPr>
              <w:t>разходи за строително-монтажни работи</w:t>
            </w:r>
            <w:r w:rsidR="004B59D4" w:rsidRPr="00007917">
              <w:rPr>
                <w:rFonts w:eastAsia="Calibri"/>
                <w:sz w:val="24"/>
                <w:szCs w:val="24"/>
              </w:rPr>
              <w:t>;</w:t>
            </w:r>
          </w:p>
          <w:p w14:paraId="342E5748" w14:textId="29BDA92D" w:rsidR="00E866DC" w:rsidRPr="00007917" w:rsidRDefault="00E866DC" w:rsidP="00A40E61">
            <w:pPr>
              <w:pStyle w:val="ListParagraph"/>
              <w:numPr>
                <w:ilvl w:val="0"/>
                <w:numId w:val="10"/>
              </w:numPr>
              <w:spacing w:line="360" w:lineRule="auto"/>
              <w:ind w:left="484" w:hanging="401"/>
              <w:jc w:val="both"/>
              <w:rPr>
                <w:rFonts w:eastAsia="Calibri"/>
                <w:sz w:val="24"/>
                <w:szCs w:val="24"/>
              </w:rPr>
            </w:pPr>
            <w:r w:rsidRPr="00007917">
              <w:rPr>
                <w:rFonts w:eastAsia="Calibri"/>
                <w:sz w:val="24"/>
                <w:szCs w:val="24"/>
              </w:rPr>
              <w:t xml:space="preserve">разходи за транспортни услуги, подлежащи на компенсиране съгласно Наредбата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 приета с ПМС № 163 от 29.03.2015 г., </w:t>
            </w:r>
            <w:proofErr w:type="spellStart"/>
            <w:r w:rsidRPr="00007917">
              <w:rPr>
                <w:rFonts w:eastAsia="Calibri"/>
                <w:sz w:val="24"/>
                <w:szCs w:val="24"/>
              </w:rPr>
              <w:t>обн</w:t>
            </w:r>
            <w:proofErr w:type="spellEnd"/>
            <w:r w:rsidRPr="00007917">
              <w:rPr>
                <w:rFonts w:eastAsia="Calibri"/>
                <w:sz w:val="24"/>
                <w:szCs w:val="24"/>
              </w:rPr>
              <w:t>., ДВ, бр. 51 от 7.07.2015 г.;</w:t>
            </w:r>
          </w:p>
          <w:p w14:paraId="5EE6B812" w14:textId="4CFDE392" w:rsidR="00CD1A81" w:rsidRPr="00007917" w:rsidRDefault="00CD1A81" w:rsidP="00A40E61">
            <w:pPr>
              <w:pStyle w:val="ListParagraph"/>
              <w:numPr>
                <w:ilvl w:val="0"/>
                <w:numId w:val="10"/>
              </w:numPr>
              <w:spacing w:line="360" w:lineRule="auto"/>
              <w:ind w:left="484" w:hanging="401"/>
              <w:jc w:val="both"/>
              <w:rPr>
                <w:rFonts w:eastAsia="Calibri"/>
                <w:sz w:val="24"/>
                <w:szCs w:val="24"/>
              </w:rPr>
            </w:pPr>
            <w:r w:rsidRPr="00007917">
              <w:rPr>
                <w:rFonts w:eastAsia="Calibri"/>
                <w:sz w:val="24"/>
                <w:szCs w:val="24"/>
              </w:rPr>
              <w:t>непредвидени разходи;</w:t>
            </w:r>
          </w:p>
          <w:p w14:paraId="54307383" w14:textId="03E26FA2" w:rsidR="00CD1A81" w:rsidRPr="00007917" w:rsidRDefault="00CD1A81" w:rsidP="00A40E61">
            <w:pPr>
              <w:pStyle w:val="ListParagraph"/>
              <w:numPr>
                <w:ilvl w:val="0"/>
                <w:numId w:val="10"/>
              </w:numPr>
              <w:spacing w:line="360" w:lineRule="auto"/>
              <w:ind w:left="484" w:hanging="401"/>
              <w:jc w:val="both"/>
              <w:rPr>
                <w:rFonts w:eastAsia="Calibri"/>
                <w:sz w:val="24"/>
                <w:szCs w:val="24"/>
              </w:rPr>
            </w:pPr>
            <w:r w:rsidRPr="00007917">
              <w:rPr>
                <w:rFonts w:eastAsia="Calibri"/>
                <w:sz w:val="24"/>
                <w:szCs w:val="24"/>
              </w:rPr>
              <w:t>разходи за закупуване на земя и сгради;</w:t>
            </w:r>
          </w:p>
          <w:p w14:paraId="61CC54C9" w14:textId="476677A0" w:rsidR="00CD1A81" w:rsidRPr="00007917" w:rsidRDefault="00CD1A81" w:rsidP="00A40E61">
            <w:pPr>
              <w:pStyle w:val="ListParagraph"/>
              <w:numPr>
                <w:ilvl w:val="0"/>
                <w:numId w:val="10"/>
              </w:numPr>
              <w:spacing w:line="360" w:lineRule="auto"/>
              <w:ind w:left="484" w:hanging="401"/>
              <w:jc w:val="both"/>
              <w:rPr>
                <w:rFonts w:eastAsia="Calibri"/>
                <w:sz w:val="24"/>
                <w:szCs w:val="24"/>
              </w:rPr>
            </w:pPr>
            <w:r w:rsidRPr="00007917">
              <w:rPr>
                <w:rFonts w:eastAsia="Calibri"/>
                <w:sz w:val="24"/>
                <w:szCs w:val="24"/>
              </w:rPr>
              <w:t>разходи за консултантски услуги за разработване на проектното предложение;</w:t>
            </w:r>
          </w:p>
          <w:p w14:paraId="76DD87F2" w14:textId="128AE560" w:rsidR="00CD1A81" w:rsidRPr="00007917" w:rsidRDefault="00CD1A81" w:rsidP="00A40E61">
            <w:pPr>
              <w:pStyle w:val="ListParagraph"/>
              <w:numPr>
                <w:ilvl w:val="0"/>
                <w:numId w:val="10"/>
              </w:numPr>
              <w:spacing w:line="360" w:lineRule="auto"/>
              <w:ind w:left="484" w:hanging="401"/>
              <w:jc w:val="both"/>
              <w:rPr>
                <w:rFonts w:eastAsia="Calibri"/>
                <w:sz w:val="24"/>
                <w:szCs w:val="24"/>
              </w:rPr>
            </w:pPr>
            <w:r w:rsidRPr="00007917">
              <w:rPr>
                <w:rFonts w:eastAsia="Calibri"/>
                <w:sz w:val="24"/>
                <w:szCs w:val="24"/>
              </w:rPr>
              <w:t>принос в натура;</w:t>
            </w:r>
          </w:p>
          <w:p w14:paraId="2BB54274" w14:textId="04A4D1A4" w:rsidR="00CD1A81" w:rsidRPr="00007917" w:rsidRDefault="00CD1A81" w:rsidP="00A40E61">
            <w:pPr>
              <w:pStyle w:val="ListParagraph"/>
              <w:numPr>
                <w:ilvl w:val="0"/>
                <w:numId w:val="10"/>
              </w:numPr>
              <w:spacing w:line="360" w:lineRule="auto"/>
              <w:ind w:left="484" w:hanging="401"/>
              <w:jc w:val="both"/>
              <w:rPr>
                <w:rFonts w:eastAsia="Calibri"/>
                <w:sz w:val="24"/>
                <w:szCs w:val="24"/>
              </w:rPr>
            </w:pPr>
            <w:r w:rsidRPr="00007917">
              <w:rPr>
                <w:rFonts w:eastAsia="Calibri"/>
                <w:sz w:val="24"/>
                <w:szCs w:val="24"/>
              </w:rPr>
              <w:t>загуби от обмяна на валута;</w:t>
            </w:r>
          </w:p>
          <w:p w14:paraId="63C33993" w14:textId="356DA504" w:rsidR="00CD1A81" w:rsidRPr="00007917" w:rsidRDefault="00CD1A81" w:rsidP="00A40E61">
            <w:pPr>
              <w:pStyle w:val="ListParagraph"/>
              <w:numPr>
                <w:ilvl w:val="0"/>
                <w:numId w:val="10"/>
              </w:numPr>
              <w:spacing w:line="360" w:lineRule="auto"/>
              <w:ind w:left="484" w:hanging="401"/>
              <w:jc w:val="both"/>
              <w:rPr>
                <w:rFonts w:eastAsia="Calibri"/>
                <w:sz w:val="24"/>
                <w:szCs w:val="24"/>
              </w:rPr>
            </w:pPr>
            <w:r w:rsidRPr="00007917">
              <w:rPr>
                <w:rFonts w:eastAsia="Calibri"/>
                <w:sz w:val="24"/>
                <w:szCs w:val="24"/>
              </w:rPr>
              <w:t>разходи за възстановим ДДС;</w:t>
            </w:r>
          </w:p>
          <w:p w14:paraId="5384A9A6" w14:textId="4802C357" w:rsidR="00CD1A81" w:rsidRPr="00007917" w:rsidRDefault="00CD1A81" w:rsidP="00A40E61">
            <w:pPr>
              <w:pStyle w:val="ListParagraph"/>
              <w:numPr>
                <w:ilvl w:val="0"/>
                <w:numId w:val="10"/>
              </w:numPr>
              <w:spacing w:line="360" w:lineRule="auto"/>
              <w:ind w:left="484" w:hanging="401"/>
              <w:jc w:val="both"/>
              <w:rPr>
                <w:rFonts w:eastAsia="Calibri"/>
                <w:sz w:val="24"/>
                <w:szCs w:val="24"/>
              </w:rPr>
            </w:pPr>
            <w:r w:rsidRPr="00007917">
              <w:rPr>
                <w:rFonts w:eastAsia="Calibri"/>
                <w:sz w:val="24"/>
                <w:szCs w:val="24"/>
              </w:rPr>
              <w:t>разходи за дейности по проекти, чието изпълнение е стартирало преди подписването на договора за безвъзмездна финансова помощ;</w:t>
            </w:r>
          </w:p>
          <w:p w14:paraId="6A4A0BA2" w14:textId="4B99A200" w:rsidR="00CD1A81" w:rsidRPr="00007917" w:rsidRDefault="00CD1A81" w:rsidP="00A40E61">
            <w:pPr>
              <w:pStyle w:val="ListParagraph"/>
              <w:numPr>
                <w:ilvl w:val="0"/>
                <w:numId w:val="10"/>
              </w:numPr>
              <w:spacing w:line="360" w:lineRule="auto"/>
              <w:ind w:left="484" w:hanging="401"/>
              <w:jc w:val="both"/>
              <w:rPr>
                <w:rFonts w:eastAsia="Calibri"/>
                <w:sz w:val="24"/>
                <w:szCs w:val="24"/>
              </w:rPr>
            </w:pPr>
            <w:r w:rsidRPr="00007917">
              <w:rPr>
                <w:rFonts w:eastAsia="Calibri"/>
                <w:sz w:val="24"/>
                <w:szCs w:val="24"/>
              </w:rPr>
              <w:t xml:space="preserve">всички разходи, които не попадат в обхвата на допустимите дейности по настоящата процедура, вкл. разходи за дейности, които не са описани във </w:t>
            </w:r>
            <w:r w:rsidR="00B80027" w:rsidRPr="00007917">
              <w:rPr>
                <w:rFonts w:eastAsia="Calibri"/>
                <w:sz w:val="24"/>
                <w:szCs w:val="24"/>
              </w:rPr>
              <w:t>ф</w:t>
            </w:r>
            <w:r w:rsidRPr="00007917">
              <w:rPr>
                <w:rFonts w:eastAsia="Calibri"/>
                <w:sz w:val="24"/>
                <w:szCs w:val="24"/>
              </w:rPr>
              <w:t>ормуляра за кандидатстване или за които от представеното описание не може да се прецени за коя дейност се</w:t>
            </w:r>
            <w:r w:rsidR="00CC36E3" w:rsidRPr="00007917">
              <w:rPr>
                <w:rFonts w:eastAsia="Calibri"/>
                <w:sz w:val="24"/>
                <w:szCs w:val="24"/>
              </w:rPr>
              <w:t xml:space="preserve"> отнасят и дали тя е допустима.</w:t>
            </w:r>
          </w:p>
          <w:p w14:paraId="236D18B4" w14:textId="748AA63D" w:rsidR="00CA3B31" w:rsidRPr="00007917" w:rsidRDefault="00CA3B31" w:rsidP="00033A3B">
            <w:pPr>
              <w:spacing w:line="360" w:lineRule="auto"/>
              <w:contextualSpacing/>
              <w:jc w:val="both"/>
              <w:rPr>
                <w:rFonts w:eastAsia="Calibri"/>
                <w:b/>
                <w:sz w:val="24"/>
                <w:szCs w:val="24"/>
              </w:rPr>
            </w:pPr>
            <w:r w:rsidRPr="00007917">
              <w:rPr>
                <w:rFonts w:eastAsia="Calibri"/>
                <w:b/>
                <w:sz w:val="24"/>
                <w:szCs w:val="24"/>
              </w:rPr>
              <w:t>Всеки разход, свързан с осъществяване на икономическа дейност по проектното предложение ще се третира като недопустим.</w:t>
            </w:r>
            <w:r w:rsidR="00F74CF7">
              <w:t xml:space="preserve"> </w:t>
            </w:r>
            <w:r w:rsidR="00F74CF7" w:rsidRPr="00F74CF7">
              <w:rPr>
                <w:rFonts w:eastAsia="Calibri"/>
                <w:b/>
                <w:sz w:val="24"/>
                <w:szCs w:val="24"/>
              </w:rPr>
              <w:t>Управляващият орган си запазва правото да не верифицира разходи за дейности, които не са ясно обосновани като неикономически при описанието на дейностите в проектното предложение (секция 7 от формуляра за кандидатстване).</w:t>
            </w:r>
          </w:p>
        </w:tc>
      </w:tr>
    </w:tbl>
    <w:p w14:paraId="137FCDE3" w14:textId="77777777" w:rsidR="00CD1A81" w:rsidRPr="00007917" w:rsidRDefault="00CD1A81" w:rsidP="00033A3B">
      <w:pPr>
        <w:spacing w:after="0" w:line="360" w:lineRule="auto"/>
        <w:contextualSpacing/>
        <w:jc w:val="both"/>
        <w:rPr>
          <w:rFonts w:ascii="Times New Roman" w:eastAsia="Calibri" w:hAnsi="Times New Roman" w:cs="Times New Roman"/>
          <w:b/>
          <w:sz w:val="24"/>
          <w:szCs w:val="24"/>
        </w:rPr>
      </w:pPr>
    </w:p>
    <w:p w14:paraId="290A452C" w14:textId="4C1AEA7F"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lastRenderedPageBreak/>
        <w:t>15. Допустими целеви групи</w:t>
      </w:r>
      <w:r w:rsidR="00515F33" w:rsidRPr="00007917">
        <w:rPr>
          <w:rFonts w:ascii="Times New Roman" w:eastAsia="Calibri" w:hAnsi="Times New Roman" w:cs="Times New Roman"/>
          <w:b/>
          <w:sz w:val="24"/>
          <w:szCs w:val="24"/>
        </w:rPr>
        <w:t xml:space="preserve"> (ако е приложимо)</w:t>
      </w:r>
      <w:r w:rsidRPr="00007917">
        <w:rPr>
          <w:rFonts w:ascii="Times New Roman" w:eastAsia="Calibri" w:hAnsi="Times New Roman" w:cs="Times New Roman"/>
          <w:b/>
          <w:sz w:val="24"/>
          <w:szCs w:val="24"/>
        </w:rPr>
        <w:t>:</w:t>
      </w:r>
    </w:p>
    <w:p w14:paraId="1C099594" w14:textId="3CDE54B8" w:rsidR="008C2766" w:rsidRPr="00007917" w:rsidRDefault="008C2766" w:rsidP="00033A3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r>
      <w:r w:rsidR="00443DA1" w:rsidRPr="00007917">
        <w:rPr>
          <w:rFonts w:ascii="Times New Roman" w:eastAsia="Calibri" w:hAnsi="Times New Roman" w:cs="Times New Roman"/>
          <w:sz w:val="24"/>
          <w:szCs w:val="24"/>
        </w:rPr>
        <w:t>с</w:t>
      </w:r>
      <w:r w:rsidR="00BB3AA3" w:rsidRPr="00007917">
        <w:rPr>
          <w:rFonts w:ascii="Times New Roman" w:eastAsia="Calibri" w:hAnsi="Times New Roman" w:cs="Times New Roman"/>
          <w:sz w:val="24"/>
          <w:szCs w:val="24"/>
        </w:rPr>
        <w:t>туденти;</w:t>
      </w:r>
    </w:p>
    <w:p w14:paraId="36BC0F0E" w14:textId="03470D93" w:rsidR="008C2766" w:rsidRPr="00007917" w:rsidRDefault="008C2766" w:rsidP="00033A3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r>
      <w:r w:rsidR="00BB3AA3" w:rsidRPr="00007917">
        <w:rPr>
          <w:rFonts w:ascii="Times New Roman" w:eastAsia="Calibri" w:hAnsi="Times New Roman" w:cs="Times New Roman"/>
          <w:sz w:val="24"/>
          <w:szCs w:val="24"/>
        </w:rPr>
        <w:t>докторанти</w:t>
      </w:r>
      <w:r w:rsidRPr="00007917">
        <w:rPr>
          <w:rFonts w:ascii="Times New Roman" w:eastAsia="Calibri" w:hAnsi="Times New Roman" w:cs="Times New Roman"/>
          <w:sz w:val="24"/>
          <w:szCs w:val="24"/>
        </w:rPr>
        <w:t>;</w:t>
      </w:r>
    </w:p>
    <w:p w14:paraId="679A6014" w14:textId="7D608111" w:rsidR="008C2766" w:rsidRPr="00007917" w:rsidRDefault="008C2766" w:rsidP="00033A3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r>
      <w:proofErr w:type="spellStart"/>
      <w:r w:rsidR="00BB3AA3" w:rsidRPr="00007917">
        <w:rPr>
          <w:rFonts w:ascii="Times New Roman" w:eastAsia="Calibri" w:hAnsi="Times New Roman" w:cs="Times New Roman"/>
          <w:sz w:val="24"/>
          <w:szCs w:val="24"/>
        </w:rPr>
        <w:t>постдокторанти</w:t>
      </w:r>
      <w:proofErr w:type="spellEnd"/>
      <w:r w:rsidRPr="00007917">
        <w:rPr>
          <w:rFonts w:ascii="Times New Roman" w:eastAsia="Calibri" w:hAnsi="Times New Roman" w:cs="Times New Roman"/>
          <w:sz w:val="24"/>
          <w:szCs w:val="24"/>
        </w:rPr>
        <w:t>;</w:t>
      </w:r>
    </w:p>
    <w:p w14:paraId="2864D0DC" w14:textId="39AE625C" w:rsidR="008C2766" w:rsidRPr="00007917" w:rsidRDefault="008C2766" w:rsidP="00033A3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r>
      <w:r w:rsidR="00BB3AA3" w:rsidRPr="00007917">
        <w:rPr>
          <w:rFonts w:ascii="Times New Roman" w:eastAsia="Calibri" w:hAnsi="Times New Roman" w:cs="Times New Roman"/>
          <w:sz w:val="24"/>
          <w:szCs w:val="24"/>
        </w:rPr>
        <w:t>специализанти;</w:t>
      </w:r>
    </w:p>
    <w:p w14:paraId="3D9FE203" w14:textId="10396500" w:rsidR="00BB3AA3" w:rsidRPr="00007917" w:rsidRDefault="00BB3AA3" w:rsidP="00033A3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r>
      <w:r w:rsidR="00443DA1" w:rsidRPr="00007917">
        <w:rPr>
          <w:rFonts w:ascii="Times New Roman" w:eastAsia="Calibri" w:hAnsi="Times New Roman" w:cs="Times New Roman"/>
          <w:sz w:val="24"/>
          <w:szCs w:val="24"/>
        </w:rPr>
        <w:t>млади учени;</w:t>
      </w:r>
    </w:p>
    <w:p w14:paraId="0E21788F" w14:textId="47F4F90C" w:rsidR="00BB3AA3" w:rsidRPr="00007917" w:rsidRDefault="00BB3AA3" w:rsidP="00033A3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ab/>
      </w:r>
      <w:r w:rsidR="00443DA1" w:rsidRPr="00007917">
        <w:rPr>
          <w:rFonts w:ascii="Times New Roman" w:eastAsia="Calibri" w:hAnsi="Times New Roman" w:cs="Times New Roman"/>
          <w:sz w:val="24"/>
          <w:szCs w:val="24"/>
        </w:rPr>
        <w:t>преподаватели във висши училища и научни организации.</w:t>
      </w:r>
    </w:p>
    <w:p w14:paraId="76DE4473" w14:textId="77777777" w:rsidR="00443DA1" w:rsidRPr="00007917" w:rsidRDefault="00443DA1" w:rsidP="00033A3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p>
    <w:p w14:paraId="0B19E2B7" w14:textId="6BC24B42" w:rsidR="00856C46" w:rsidRPr="00007917" w:rsidRDefault="00856C4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 xml:space="preserve">ВАЖНО: </w:t>
      </w:r>
      <w:r w:rsidRPr="00007917">
        <w:rPr>
          <w:rFonts w:ascii="Times New Roman" w:eastAsia="Calibri" w:hAnsi="Times New Roman" w:cs="Times New Roman"/>
          <w:sz w:val="24"/>
          <w:szCs w:val="24"/>
        </w:rPr>
        <w:t>Издръжката на едно лице от целевата група не може да надвишава 12 000 лева за пълния срок на изпълнение на проекта. Броят на участниците, умножени по тази сума не трябва да надхвърля общия бюджет на проекта.</w:t>
      </w:r>
    </w:p>
    <w:p w14:paraId="0F13FAB7"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p>
    <w:p w14:paraId="0C860059" w14:textId="342B2B43"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16. Приложим режим на минимални/държавни помощи</w:t>
      </w:r>
      <w:r w:rsidR="00515F33" w:rsidRPr="00007917">
        <w:rPr>
          <w:rFonts w:ascii="Times New Roman" w:eastAsia="Calibri" w:hAnsi="Times New Roman" w:cs="Times New Roman"/>
          <w:b/>
          <w:sz w:val="24"/>
          <w:szCs w:val="24"/>
        </w:rPr>
        <w:t xml:space="preserve"> (ако е приложимо)</w:t>
      </w:r>
      <w:r w:rsidRPr="00007917">
        <w:rPr>
          <w:rFonts w:ascii="Times New Roman" w:eastAsia="Calibri" w:hAnsi="Times New Roman" w:cs="Times New Roman"/>
          <w:b/>
          <w:sz w:val="24"/>
          <w:szCs w:val="24"/>
        </w:rPr>
        <w:t>:</w:t>
      </w:r>
    </w:p>
    <w:p w14:paraId="39F12346" w14:textId="30231442" w:rsidR="002E25B2" w:rsidRPr="00007917" w:rsidRDefault="002E25B2" w:rsidP="002E25B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В съответствие с изискванията на чл. 57 от ЗУСЕСИФ разходи</w:t>
      </w:r>
      <w:r w:rsidR="00F26A99" w:rsidRPr="00007917">
        <w:rPr>
          <w:rFonts w:ascii="Times New Roman" w:eastAsia="Calibri" w:hAnsi="Times New Roman" w:cs="Times New Roman"/>
          <w:sz w:val="24"/>
          <w:szCs w:val="24"/>
        </w:rPr>
        <w:t>те</w:t>
      </w:r>
      <w:r w:rsidRPr="00007917">
        <w:rPr>
          <w:rFonts w:ascii="Times New Roman" w:eastAsia="Calibri" w:hAnsi="Times New Roman" w:cs="Times New Roman"/>
          <w:sz w:val="24"/>
          <w:szCs w:val="24"/>
        </w:rPr>
        <w:t xml:space="preserve"> се считат за допустими, ако са съобразени с приложимите правила за предоставяне на държавни помощи.</w:t>
      </w:r>
    </w:p>
    <w:p w14:paraId="1BFD8452" w14:textId="3F53CABD" w:rsidR="00DE6995" w:rsidRPr="00007917" w:rsidRDefault="00B15D78"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УО на ОП НОИР 2014-2020 осъществява предварителен и последващ контрол за спазването на правилата и процедурите за държавните помощи в ЕС и Република България при подготовката и провеждането на настоящата процедура за предоставяне на БВФ. </w:t>
      </w:r>
      <w:r w:rsidR="007B2182" w:rsidRPr="00007917">
        <w:rPr>
          <w:rFonts w:ascii="Times New Roman" w:eastAsia="Calibri" w:hAnsi="Times New Roman" w:cs="Times New Roman"/>
          <w:sz w:val="24"/>
          <w:szCs w:val="24"/>
        </w:rPr>
        <w:t xml:space="preserve">Предоставяната по настоящата процедура </w:t>
      </w:r>
      <w:r w:rsidR="00E42EE9" w:rsidRPr="00007917">
        <w:rPr>
          <w:rFonts w:ascii="Times New Roman" w:eastAsia="Calibri" w:hAnsi="Times New Roman" w:cs="Times New Roman"/>
          <w:sz w:val="24"/>
          <w:szCs w:val="24"/>
        </w:rPr>
        <w:t>безвъзмездна финансова помощ (БФП) не представлява държавна помощ</w:t>
      </w:r>
      <w:r w:rsidR="00540726" w:rsidRPr="00007917">
        <w:rPr>
          <w:rFonts w:ascii="Times New Roman" w:eastAsia="Calibri" w:hAnsi="Times New Roman" w:cs="Times New Roman"/>
          <w:sz w:val="24"/>
          <w:szCs w:val="24"/>
        </w:rPr>
        <w:t xml:space="preserve"> </w:t>
      </w:r>
      <w:r w:rsidR="00E42EE9" w:rsidRPr="00007917">
        <w:rPr>
          <w:rFonts w:ascii="Times New Roman" w:eastAsia="Calibri" w:hAnsi="Times New Roman" w:cs="Times New Roman"/>
          <w:sz w:val="24"/>
          <w:szCs w:val="24"/>
        </w:rPr>
        <w:t>(ДП) по смисъла на чл. 107 от Договора за функционирането на Европейския съюз (ДФЕС).</w:t>
      </w:r>
    </w:p>
    <w:p w14:paraId="2F2BE8D3" w14:textId="77777777" w:rsidR="00EA5C88" w:rsidRPr="00007917" w:rsidRDefault="00EA5C88" w:rsidP="00EA5C8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Съгласно съдебната практика на Европейския съд, общественото образование, организирано в рамките на националната образователна система, финансирано и контролирано от държавата, може да се счита за неикономическа дейност. </w:t>
      </w:r>
    </w:p>
    <w:p w14:paraId="1DB64C05" w14:textId="77777777" w:rsidR="00EA5C88" w:rsidRPr="00007917" w:rsidRDefault="00EA5C88" w:rsidP="00EA5C8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Неикономическото естество на общественото образование по принцип не се засяга и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неикономическия характер на общообразователната услуга, която се финансира предимно с публични средства. Тези принципи се прилагат спрямо обществени образователни услуги, като професионалното обучение, частните и обществените начални училища и детски градини, допълнителните преподавателски дейности във висшите училища, както и предоставянето на образование във висшите училища. </w:t>
      </w:r>
    </w:p>
    <w:p w14:paraId="758F1E93" w14:textId="607B4E87" w:rsidR="00EA5C88" w:rsidRPr="00007917" w:rsidRDefault="00EA5C88" w:rsidP="00EA5C8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E94E78A" w14:textId="1B64AC0C" w:rsidR="00EA5C88" w:rsidRPr="00007917" w:rsidRDefault="00EA5C88" w:rsidP="00EA5C8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Предвид гореизложеното, настоящата </w:t>
      </w:r>
      <w:r w:rsidR="00D04DAE" w:rsidRPr="00007917">
        <w:rPr>
          <w:rFonts w:ascii="Times New Roman" w:eastAsia="Calibri" w:hAnsi="Times New Roman" w:cs="Times New Roman"/>
          <w:sz w:val="24"/>
          <w:szCs w:val="24"/>
        </w:rPr>
        <w:t>процедура</w:t>
      </w:r>
      <w:r w:rsidRPr="00007917">
        <w:rPr>
          <w:rFonts w:ascii="Times New Roman" w:eastAsia="Calibri" w:hAnsi="Times New Roman" w:cs="Times New Roman"/>
          <w:sz w:val="24"/>
          <w:szCs w:val="24"/>
        </w:rPr>
        <w:t xml:space="preserve"> не попада в обхвата на приложимите разпоредби за държавни помощи.</w:t>
      </w:r>
    </w:p>
    <w:p w14:paraId="7D0EAB3F" w14:textId="75808661" w:rsidR="00E522A3" w:rsidRPr="00007917" w:rsidRDefault="00E522A3" w:rsidP="00E522A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6CC99FB" w14:textId="77777777" w:rsidR="00E522A3" w:rsidRPr="00007917" w:rsidRDefault="00E522A3" w:rsidP="00E522A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Изборът на партньори, които извършват стопанска дейност, следва да бъде извършван по открит, прозрачен, в достатъчна степен публичен, недискриминационен и безусловен начин.</w:t>
      </w:r>
    </w:p>
    <w:p w14:paraId="623C0308" w14:textId="5EB0224F" w:rsidR="00E522A3" w:rsidRPr="00007917" w:rsidRDefault="00E522A3" w:rsidP="00E522A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34D235F" w14:textId="77777777" w:rsidR="00E522A3" w:rsidRPr="00007917" w:rsidRDefault="00E522A3" w:rsidP="00E522A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Когато тези субекти упражняват и стопански дейности, финансирането, разходите и приходите от тези стопански дейности трябва да се отчитат отделни аналитични сметки за тяхната икономическа дейност. Съотношението на двата вида дейности (стопански и нестопански) и на техните разходи, финансиране и приходи следва да бъде ясно обособено.</w:t>
      </w:r>
    </w:p>
    <w:p w14:paraId="3152C8B5" w14:textId="26212045" w:rsidR="00E522A3" w:rsidRPr="00007917" w:rsidRDefault="00E522A3" w:rsidP="00E522A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7AC675D" w14:textId="42A1DEED" w:rsidR="003F2869" w:rsidRPr="00007917" w:rsidRDefault="00E522A3" w:rsidP="00E522A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Доставчиците на стоки и услуги, необходими за реализиране на дейностите по мярката ще бъдат избирани по реда на Закона за обществените поръчки или на </w:t>
      </w:r>
      <w:r w:rsidR="00C56BF9" w:rsidRPr="00007917">
        <w:rPr>
          <w:rFonts w:ascii="Times New Roman" w:eastAsia="Calibri" w:hAnsi="Times New Roman" w:cs="Times New Roman"/>
          <w:sz w:val="24"/>
          <w:szCs w:val="24"/>
        </w:rPr>
        <w:t xml:space="preserve">Глава четвърта „Специални правила за определяне на изпълнител от бенефициенти на безвъзмездна финансова помощ“ на </w:t>
      </w:r>
      <w:r w:rsidR="00AF0D03" w:rsidRPr="00AF0D03">
        <w:rPr>
          <w:rFonts w:ascii="Times New Roman" w:eastAsia="Calibri" w:hAnsi="Times New Roman" w:cs="Times New Roman"/>
          <w:sz w:val="24"/>
          <w:szCs w:val="24"/>
        </w:rPr>
        <w:t>ЗУСЕСИФ</w:t>
      </w:r>
      <w:r w:rsidR="00C56BF9" w:rsidRPr="00007917">
        <w:rPr>
          <w:rFonts w:ascii="Times New Roman" w:eastAsia="Calibri" w:hAnsi="Times New Roman" w:cs="Times New Roman"/>
          <w:sz w:val="24"/>
          <w:szCs w:val="24"/>
        </w:rPr>
        <w:t>,</w:t>
      </w:r>
      <w:r w:rsidR="00E40C30">
        <w:rPr>
          <w:rFonts w:ascii="Times New Roman" w:eastAsia="Calibri" w:hAnsi="Times New Roman" w:cs="Times New Roman"/>
          <w:sz w:val="24"/>
          <w:szCs w:val="24"/>
        </w:rPr>
        <w:t xml:space="preserve"> </w:t>
      </w:r>
      <w:r w:rsidR="00C56BF9" w:rsidRPr="00007917">
        <w:rPr>
          <w:rFonts w:ascii="Times New Roman" w:eastAsia="Calibri" w:hAnsi="Times New Roman" w:cs="Times New Roman"/>
          <w:sz w:val="24"/>
          <w:szCs w:val="24"/>
        </w:rPr>
        <w:t>когато бенефициентът не е възложител по смисъла на Закона за обществените поръчки</w:t>
      </w:r>
      <w:r w:rsidRPr="00007917">
        <w:rPr>
          <w:rFonts w:ascii="Times New Roman" w:eastAsia="Calibri" w:hAnsi="Times New Roman" w:cs="Times New Roman"/>
          <w:sz w:val="24"/>
          <w:szCs w:val="24"/>
        </w:rPr>
        <w:t>, въз основа на открити, прозрачни, в достатъчна степен публични, недискриминационни и безусловни процедури, като по този начин се гарантира, че закупуването на оборудване и предоставянето на услуги ще се извършва при пазарни условия, както и че на изпълнителите не могат да бъдат прехвърляни никакви непреки помощи.</w:t>
      </w:r>
    </w:p>
    <w:p w14:paraId="265C2AE4" w14:textId="77777777" w:rsidR="00E522A3" w:rsidRPr="00007917" w:rsidRDefault="00E522A3" w:rsidP="00E522A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78C91F4" w14:textId="77777777" w:rsidR="00301FDA" w:rsidRPr="00007917" w:rsidRDefault="00301FDA"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sz w:val="24"/>
          <w:szCs w:val="24"/>
        </w:rPr>
        <w:t>По настоящата процедура ще бъдат финансирани само разходи,</w:t>
      </w:r>
      <w:r w:rsidR="00E475E4"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sz w:val="24"/>
          <w:szCs w:val="24"/>
        </w:rPr>
        <w:t>свързани с неикономически дейности.</w:t>
      </w:r>
      <w:r w:rsidR="00551113" w:rsidRPr="00007917">
        <w:rPr>
          <w:rFonts w:ascii="Times New Roman" w:eastAsia="Calibri" w:hAnsi="Times New Roman" w:cs="Times New Roman"/>
          <w:sz w:val="24"/>
          <w:szCs w:val="24"/>
        </w:rPr>
        <w:t xml:space="preserve"> При описанието на дейностите кандидатите следва да обосноват неикономическия характер на предвидените за изпълнение д</w:t>
      </w:r>
      <w:r w:rsidR="00895ADC" w:rsidRPr="00007917">
        <w:rPr>
          <w:rFonts w:ascii="Times New Roman" w:eastAsia="Calibri" w:hAnsi="Times New Roman" w:cs="Times New Roman"/>
          <w:sz w:val="24"/>
          <w:szCs w:val="24"/>
        </w:rPr>
        <w:t>е</w:t>
      </w:r>
      <w:r w:rsidR="00551113" w:rsidRPr="00007917">
        <w:rPr>
          <w:rFonts w:ascii="Times New Roman" w:eastAsia="Calibri" w:hAnsi="Times New Roman" w:cs="Times New Roman"/>
          <w:sz w:val="24"/>
          <w:szCs w:val="24"/>
        </w:rPr>
        <w:t>йности.</w:t>
      </w:r>
      <w:r w:rsidR="00B75C30" w:rsidRPr="00007917">
        <w:rPr>
          <w:rFonts w:ascii="Times New Roman" w:eastAsia="Calibri" w:hAnsi="Times New Roman" w:cs="Times New Roman"/>
          <w:sz w:val="24"/>
          <w:szCs w:val="24"/>
        </w:rPr>
        <w:t xml:space="preserve"> Всички придобити активи, финансирани със средства по проектното предложение, следва да бъдат необходими за изпълнение на дейностите на проекта и могат да бъдат използвани само и единствено за целите на проектното предложение.</w:t>
      </w:r>
    </w:p>
    <w:p w14:paraId="26C81276" w14:textId="77777777" w:rsidR="001217ED" w:rsidRPr="00007917" w:rsidRDefault="001217ED" w:rsidP="00033A3B">
      <w:pPr>
        <w:spacing w:after="0" w:line="360" w:lineRule="auto"/>
        <w:contextualSpacing/>
        <w:jc w:val="both"/>
        <w:rPr>
          <w:rFonts w:ascii="Times New Roman" w:eastAsia="Calibri" w:hAnsi="Times New Roman" w:cs="Times New Roman"/>
          <w:b/>
          <w:sz w:val="24"/>
          <w:szCs w:val="24"/>
        </w:rPr>
      </w:pPr>
    </w:p>
    <w:p w14:paraId="4F319CBF" w14:textId="77777777" w:rsidR="00515F33" w:rsidRPr="00007917" w:rsidRDefault="00515F33" w:rsidP="00515F3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17. Хоризонтални политики</w:t>
      </w:r>
      <w:r w:rsidRPr="00007917">
        <w:rPr>
          <w:rFonts w:ascii="Times New Roman" w:eastAsia="Calibri" w:hAnsi="Times New Roman" w:cs="Times New Roman"/>
          <w:b/>
          <w:sz w:val="24"/>
          <w:szCs w:val="24"/>
          <w:vertAlign w:val="superscript"/>
        </w:rPr>
        <w:footnoteReference w:id="14"/>
      </w:r>
      <w:r w:rsidRPr="00007917">
        <w:rPr>
          <w:rFonts w:ascii="Times New Roman" w:eastAsia="Calibri" w:hAnsi="Times New Roman" w:cs="Times New Roman"/>
          <w:b/>
          <w:sz w:val="24"/>
          <w:szCs w:val="24"/>
        </w:rPr>
        <w:t>:</w:t>
      </w:r>
    </w:p>
    <w:p w14:paraId="3D57332A" w14:textId="2C64D516" w:rsidR="00515F33" w:rsidRPr="00007917" w:rsidRDefault="00515F33" w:rsidP="00515F3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lastRenderedPageBreak/>
        <w:t xml:space="preserve">Изпълнението на дейностите по настоящата процедура следва да бъде съобразено със следните хоризонтални принципи </w:t>
      </w:r>
      <w:r w:rsidR="004835F0" w:rsidRPr="004835F0">
        <w:rPr>
          <w:rFonts w:ascii="Times New Roman" w:eastAsia="Calibri" w:hAnsi="Times New Roman" w:cs="Times New Roman"/>
          <w:sz w:val="24"/>
          <w:szCs w:val="24"/>
        </w:rPr>
        <w:t xml:space="preserve">съгласно раздел 11 </w:t>
      </w:r>
      <w:r w:rsidRPr="00007917">
        <w:rPr>
          <w:rFonts w:ascii="Times New Roman" w:eastAsia="Calibri" w:hAnsi="Times New Roman" w:cs="Times New Roman"/>
          <w:sz w:val="24"/>
          <w:szCs w:val="24"/>
        </w:rPr>
        <w:t>на Оперативна програма „Наука и образование за интелигентен растеж” 2014-2020 г.</w:t>
      </w:r>
      <w:r w:rsidR="004835F0" w:rsidRPr="004835F0">
        <w:rPr>
          <w:rFonts w:ascii="Times New Roman" w:eastAsia="Calibri" w:hAnsi="Times New Roman" w:cs="Times New Roman"/>
          <w:sz w:val="24"/>
          <w:szCs w:val="24"/>
        </w:rPr>
        <w:t xml:space="preserve"> и чл. 7, чл. 8 и т. 5 от Приложение I от Регламент 1303/2013 г.</w:t>
      </w:r>
      <w:r w:rsidRPr="00007917">
        <w:rPr>
          <w:rFonts w:ascii="Times New Roman" w:eastAsia="Calibri" w:hAnsi="Times New Roman" w:cs="Times New Roman"/>
          <w:sz w:val="24"/>
          <w:szCs w:val="24"/>
        </w:rPr>
        <w:t>:</w:t>
      </w:r>
    </w:p>
    <w:p w14:paraId="55529BB0" w14:textId="77777777" w:rsidR="00515F33" w:rsidRPr="00007917" w:rsidRDefault="00515F33" w:rsidP="00515F3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1. </w:t>
      </w:r>
      <w:r w:rsidRPr="00007917">
        <w:rPr>
          <w:rFonts w:ascii="Times New Roman" w:eastAsia="Calibri" w:hAnsi="Times New Roman" w:cs="Times New Roman"/>
          <w:sz w:val="24"/>
          <w:szCs w:val="24"/>
        </w:rPr>
        <w:tab/>
        <w:t>Устойчиво развитие</w:t>
      </w:r>
    </w:p>
    <w:p w14:paraId="5D2B8913" w14:textId="77777777" w:rsidR="00515F33" w:rsidRPr="00007917" w:rsidRDefault="00515F33" w:rsidP="00515F3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2. </w:t>
      </w:r>
      <w:r w:rsidRPr="00007917">
        <w:rPr>
          <w:rFonts w:ascii="Times New Roman" w:eastAsia="Calibri" w:hAnsi="Times New Roman" w:cs="Times New Roman"/>
          <w:sz w:val="24"/>
          <w:szCs w:val="24"/>
        </w:rPr>
        <w:tab/>
        <w:t>Равни възможности и недопускане на дискриминация</w:t>
      </w:r>
    </w:p>
    <w:p w14:paraId="6A368B72" w14:textId="77777777" w:rsidR="00515F33" w:rsidRPr="00007917" w:rsidRDefault="00515F33" w:rsidP="00515F3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3. </w:t>
      </w:r>
      <w:r w:rsidRPr="00007917">
        <w:rPr>
          <w:rFonts w:ascii="Times New Roman" w:eastAsia="Calibri" w:hAnsi="Times New Roman" w:cs="Times New Roman"/>
          <w:sz w:val="24"/>
          <w:szCs w:val="24"/>
        </w:rPr>
        <w:tab/>
        <w:t xml:space="preserve">Равенство между половете </w:t>
      </w:r>
    </w:p>
    <w:p w14:paraId="499083AF" w14:textId="77777777" w:rsidR="00515F33" w:rsidRPr="00007917" w:rsidRDefault="00515F33" w:rsidP="00515F3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818A04C" w14:textId="2FFD3F94" w:rsidR="00515F33" w:rsidRPr="00007917" w:rsidRDefault="00515F33" w:rsidP="00515F3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Кандидатите следва да аргументират в проектното предложение как предложените дейности съответстват и допринасят за реализиране на хоризонталните политики.</w:t>
      </w:r>
      <w:r w:rsidR="006636D6" w:rsidRPr="006636D6">
        <w:t xml:space="preserve"> </w:t>
      </w:r>
      <w:r w:rsidR="006636D6" w:rsidRPr="006636D6">
        <w:rPr>
          <w:rFonts w:ascii="Times New Roman" w:eastAsia="Calibri" w:hAnsi="Times New Roman" w:cs="Times New Roman"/>
          <w:sz w:val="24"/>
          <w:szCs w:val="24"/>
        </w:rPr>
        <w:t>Прилагането на заложените в проекта принципи ще се проследява на етап изпълнение на проектното предложение.</w:t>
      </w:r>
    </w:p>
    <w:p w14:paraId="2EAD736B" w14:textId="77777777" w:rsidR="00515F33" w:rsidRPr="00007917" w:rsidRDefault="00515F33"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1217ED" w:rsidRPr="00007917" w14:paraId="43E99965" w14:textId="77777777" w:rsidTr="00AC6301">
        <w:tc>
          <w:tcPr>
            <w:tcW w:w="10350" w:type="dxa"/>
          </w:tcPr>
          <w:p w14:paraId="64790405" w14:textId="49C00D95" w:rsidR="001217ED" w:rsidRPr="00007917" w:rsidRDefault="00515F33" w:rsidP="00033A3B">
            <w:pPr>
              <w:spacing w:line="360" w:lineRule="auto"/>
              <w:contextualSpacing/>
              <w:jc w:val="both"/>
              <w:rPr>
                <w:rFonts w:eastAsia="Calibri"/>
                <w:b/>
                <w:sz w:val="24"/>
                <w:szCs w:val="24"/>
              </w:rPr>
            </w:pPr>
            <w:r w:rsidRPr="00007917">
              <w:rPr>
                <w:rFonts w:eastAsia="Calibri"/>
                <w:b/>
                <w:sz w:val="24"/>
                <w:szCs w:val="24"/>
              </w:rPr>
              <w:t>18</w:t>
            </w:r>
            <w:r w:rsidR="001217ED" w:rsidRPr="00007917">
              <w:rPr>
                <w:rFonts w:eastAsia="Calibri"/>
                <w:b/>
                <w:sz w:val="24"/>
                <w:szCs w:val="24"/>
              </w:rPr>
              <w:t>. Минимален и максимален срок за изпълнение на проекта</w:t>
            </w:r>
            <w:r w:rsidRPr="00007917">
              <w:rPr>
                <w:rFonts w:eastAsia="Calibri"/>
                <w:b/>
                <w:sz w:val="24"/>
                <w:szCs w:val="24"/>
              </w:rPr>
              <w:t xml:space="preserve"> (ако е приложимо):</w:t>
            </w:r>
            <w:r w:rsidR="001217ED" w:rsidRPr="00007917">
              <w:rPr>
                <w:rFonts w:eastAsia="Calibri"/>
                <w:b/>
                <w:sz w:val="24"/>
                <w:szCs w:val="24"/>
              </w:rPr>
              <w:t>:</w:t>
            </w:r>
          </w:p>
          <w:p w14:paraId="62B5812E" w14:textId="77777777" w:rsidR="005938B4" w:rsidRDefault="009A09BF" w:rsidP="00033A3B">
            <w:pPr>
              <w:spacing w:line="360" w:lineRule="auto"/>
              <w:contextualSpacing/>
              <w:jc w:val="both"/>
              <w:rPr>
                <w:rFonts w:eastAsia="Calibri"/>
                <w:sz w:val="24"/>
                <w:szCs w:val="24"/>
              </w:rPr>
            </w:pPr>
            <w:r w:rsidRPr="005938B4">
              <w:rPr>
                <w:rFonts w:eastAsia="Calibri"/>
                <w:b/>
                <w:sz w:val="24"/>
                <w:szCs w:val="24"/>
              </w:rPr>
              <w:t>Планираната продължителност</w:t>
            </w:r>
            <w:r w:rsidRPr="00007917">
              <w:rPr>
                <w:rFonts w:eastAsia="Calibri"/>
                <w:sz w:val="24"/>
                <w:szCs w:val="24"/>
              </w:rPr>
              <w:t xml:space="preserve"> на всеки проект </w:t>
            </w:r>
            <w:r w:rsidR="005938B4" w:rsidRPr="005938B4">
              <w:rPr>
                <w:rFonts w:eastAsia="Calibri"/>
                <w:sz w:val="24"/>
                <w:szCs w:val="24"/>
              </w:rPr>
              <w:t>(включително дейностите, предвидени в него), считано от датата на сключване на административния договор:</w:t>
            </w:r>
          </w:p>
          <w:p w14:paraId="119C14C7" w14:textId="16B98ADC" w:rsidR="001217ED" w:rsidRPr="005938B4" w:rsidRDefault="009A09BF" w:rsidP="005938B4">
            <w:pPr>
              <w:pStyle w:val="ListParagraph"/>
              <w:numPr>
                <w:ilvl w:val="0"/>
                <w:numId w:val="45"/>
              </w:numPr>
              <w:spacing w:line="360" w:lineRule="auto"/>
              <w:jc w:val="both"/>
              <w:rPr>
                <w:rFonts w:eastAsia="Calibri"/>
                <w:b/>
                <w:sz w:val="24"/>
                <w:szCs w:val="24"/>
              </w:rPr>
            </w:pPr>
            <w:r w:rsidRPr="005938B4">
              <w:rPr>
                <w:rFonts w:eastAsia="Calibri"/>
                <w:b/>
                <w:sz w:val="24"/>
                <w:szCs w:val="24"/>
              </w:rPr>
              <w:t>не може да е по-кратка от м</w:t>
            </w:r>
            <w:r w:rsidR="0051794C" w:rsidRPr="005938B4">
              <w:rPr>
                <w:rFonts w:eastAsia="Calibri"/>
                <w:b/>
                <w:sz w:val="24"/>
                <w:szCs w:val="24"/>
              </w:rPr>
              <w:t>инимал</w:t>
            </w:r>
            <w:r w:rsidRPr="005938B4">
              <w:rPr>
                <w:rFonts w:eastAsia="Calibri"/>
                <w:b/>
                <w:sz w:val="24"/>
                <w:szCs w:val="24"/>
              </w:rPr>
              <w:t>ния</w:t>
            </w:r>
            <w:r w:rsidR="0051794C" w:rsidRPr="005938B4">
              <w:rPr>
                <w:rFonts w:eastAsia="Calibri"/>
                <w:b/>
                <w:sz w:val="24"/>
                <w:szCs w:val="24"/>
              </w:rPr>
              <w:t xml:space="preserve"> срок за изпълнение на проекта: </w:t>
            </w:r>
            <w:r w:rsidR="00AC19B5" w:rsidRPr="00366C4A">
              <w:rPr>
                <w:rFonts w:eastAsia="Calibri"/>
                <w:b/>
                <w:sz w:val="24"/>
                <w:szCs w:val="24"/>
                <w:u w:val="single"/>
              </w:rPr>
              <w:t>21</w:t>
            </w:r>
            <w:r w:rsidR="0051794C" w:rsidRPr="00366C4A">
              <w:rPr>
                <w:rFonts w:eastAsia="Calibri"/>
                <w:b/>
                <w:sz w:val="24"/>
                <w:szCs w:val="24"/>
                <w:u w:val="single"/>
              </w:rPr>
              <w:t xml:space="preserve"> месеца</w:t>
            </w:r>
            <w:r w:rsidR="004410A1" w:rsidRPr="00366C4A">
              <w:rPr>
                <w:rFonts w:eastAsia="Calibri"/>
                <w:b/>
                <w:sz w:val="24"/>
                <w:szCs w:val="24"/>
                <w:u w:val="single"/>
              </w:rPr>
              <w:t xml:space="preserve"> или </w:t>
            </w:r>
            <w:r w:rsidR="00315FFD" w:rsidRPr="00366C4A">
              <w:rPr>
                <w:rFonts w:eastAsia="Calibri"/>
                <w:b/>
                <w:sz w:val="24"/>
                <w:szCs w:val="24"/>
                <w:u w:val="single"/>
              </w:rPr>
              <w:t>две академични години</w:t>
            </w:r>
            <w:r w:rsidR="005938B4" w:rsidRPr="00366C4A">
              <w:rPr>
                <w:rFonts w:eastAsia="Calibri"/>
                <w:b/>
                <w:sz w:val="24"/>
                <w:szCs w:val="24"/>
              </w:rPr>
              <w:t>;</w:t>
            </w:r>
          </w:p>
          <w:p w14:paraId="2BD5CB6B" w14:textId="410CB85B" w:rsidR="0051794C" w:rsidRPr="005938B4" w:rsidRDefault="009A09BF" w:rsidP="005938B4">
            <w:pPr>
              <w:pStyle w:val="ListParagraph"/>
              <w:numPr>
                <w:ilvl w:val="0"/>
                <w:numId w:val="45"/>
              </w:numPr>
              <w:spacing w:line="360" w:lineRule="auto"/>
              <w:jc w:val="both"/>
              <w:rPr>
                <w:rFonts w:eastAsia="Calibri"/>
                <w:sz w:val="24"/>
                <w:szCs w:val="24"/>
              </w:rPr>
            </w:pPr>
            <w:r w:rsidRPr="005938B4">
              <w:rPr>
                <w:rFonts w:eastAsia="Calibri"/>
                <w:b/>
                <w:sz w:val="24"/>
                <w:szCs w:val="24"/>
              </w:rPr>
              <w:t xml:space="preserve">не може да надвишава максималния </w:t>
            </w:r>
            <w:r w:rsidR="0051794C" w:rsidRPr="005938B4">
              <w:rPr>
                <w:rFonts w:eastAsia="Calibri"/>
                <w:b/>
                <w:sz w:val="24"/>
                <w:szCs w:val="24"/>
              </w:rPr>
              <w:t>срок за и</w:t>
            </w:r>
            <w:r w:rsidR="00BC22BE" w:rsidRPr="005938B4">
              <w:rPr>
                <w:rFonts w:eastAsia="Calibri"/>
                <w:b/>
                <w:sz w:val="24"/>
                <w:szCs w:val="24"/>
              </w:rPr>
              <w:t xml:space="preserve">зпълнение на проекта: </w:t>
            </w:r>
            <w:r w:rsidR="00AC19B5" w:rsidRPr="00366C4A">
              <w:rPr>
                <w:rFonts w:eastAsia="Calibri"/>
                <w:b/>
                <w:sz w:val="24"/>
                <w:szCs w:val="24"/>
                <w:u w:val="single"/>
              </w:rPr>
              <w:t>25</w:t>
            </w:r>
            <w:r w:rsidR="00BC22BE" w:rsidRPr="00366C4A">
              <w:rPr>
                <w:rFonts w:eastAsia="Calibri"/>
                <w:b/>
                <w:sz w:val="24"/>
                <w:szCs w:val="24"/>
                <w:u w:val="single"/>
              </w:rPr>
              <w:t xml:space="preserve"> месеца</w:t>
            </w:r>
            <w:r w:rsidR="004410A1" w:rsidRPr="00366C4A">
              <w:rPr>
                <w:rFonts w:eastAsia="Calibri"/>
                <w:b/>
                <w:sz w:val="24"/>
                <w:szCs w:val="24"/>
                <w:u w:val="single"/>
              </w:rPr>
              <w:t xml:space="preserve">, </w:t>
            </w:r>
            <w:r w:rsidR="005938B4" w:rsidRPr="00366C4A">
              <w:rPr>
                <w:rFonts w:eastAsia="Calibri"/>
                <w:b/>
                <w:sz w:val="24"/>
                <w:szCs w:val="24"/>
                <w:u w:val="single"/>
              </w:rPr>
              <w:t>спазвайки условието да не излиза извън рамките на</w:t>
            </w:r>
            <w:r w:rsidR="004410A1" w:rsidRPr="00366C4A">
              <w:rPr>
                <w:rFonts w:eastAsia="Calibri"/>
                <w:b/>
                <w:sz w:val="24"/>
                <w:szCs w:val="24"/>
                <w:u w:val="single"/>
              </w:rPr>
              <w:t xml:space="preserve"> 31.12.2018 г.</w:t>
            </w:r>
          </w:p>
        </w:tc>
      </w:tr>
    </w:tbl>
    <w:p w14:paraId="1748B172" w14:textId="77777777" w:rsidR="002E368B" w:rsidRPr="00007917" w:rsidRDefault="007A5ED3" w:rsidP="00033A3B">
      <w:pP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 </w:t>
      </w:r>
    </w:p>
    <w:tbl>
      <w:tblPr>
        <w:tblStyle w:val="TableGrid"/>
        <w:tblW w:w="10350" w:type="dxa"/>
        <w:tblInd w:w="18" w:type="dxa"/>
        <w:tblLook w:val="04A0" w:firstRow="1" w:lastRow="0" w:firstColumn="1" w:lastColumn="0" w:noHBand="0" w:noVBand="1"/>
      </w:tblPr>
      <w:tblGrid>
        <w:gridCol w:w="10350"/>
      </w:tblGrid>
      <w:tr w:rsidR="002E368B" w:rsidRPr="00007917" w14:paraId="63E36CD1" w14:textId="77777777" w:rsidTr="00FD348D">
        <w:tc>
          <w:tcPr>
            <w:tcW w:w="10350" w:type="dxa"/>
          </w:tcPr>
          <w:p w14:paraId="5ACC1F8E" w14:textId="77777777" w:rsidR="002E368B" w:rsidRPr="00007917" w:rsidRDefault="002E368B" w:rsidP="002E368B">
            <w:pPr>
              <w:spacing w:line="360" w:lineRule="auto"/>
              <w:contextualSpacing/>
              <w:jc w:val="both"/>
              <w:rPr>
                <w:rFonts w:eastAsia="Calibri"/>
                <w:b/>
                <w:sz w:val="24"/>
                <w:szCs w:val="24"/>
                <w:lang w:eastAsia="en-US"/>
              </w:rPr>
            </w:pPr>
            <w:r w:rsidRPr="00007917">
              <w:rPr>
                <w:rFonts w:eastAsia="Calibri"/>
                <w:b/>
                <w:sz w:val="24"/>
                <w:szCs w:val="24"/>
                <w:lang w:eastAsia="en-US"/>
              </w:rPr>
              <w:t>19. Ред за оценяване на концепциите за проектни предложения</w:t>
            </w:r>
            <w:r w:rsidRPr="00007917">
              <w:rPr>
                <w:rFonts w:eastAsia="Calibri"/>
                <w:b/>
                <w:sz w:val="24"/>
                <w:szCs w:val="24"/>
                <w:vertAlign w:val="superscript"/>
                <w:lang w:eastAsia="en-US"/>
              </w:rPr>
              <w:footnoteReference w:id="15"/>
            </w:r>
            <w:r w:rsidRPr="00007917">
              <w:rPr>
                <w:rFonts w:eastAsia="Calibri"/>
                <w:b/>
                <w:sz w:val="24"/>
                <w:szCs w:val="24"/>
                <w:lang w:eastAsia="en-US"/>
              </w:rPr>
              <w:t>:</w:t>
            </w:r>
          </w:p>
        </w:tc>
      </w:tr>
    </w:tbl>
    <w:p w14:paraId="26D26CC9" w14:textId="77777777" w:rsidR="002E368B" w:rsidRPr="00007917" w:rsidRDefault="002E368B" w:rsidP="002E368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2E368B" w:rsidRPr="00007917" w14:paraId="434D7070" w14:textId="77777777" w:rsidTr="00FD348D">
        <w:tc>
          <w:tcPr>
            <w:tcW w:w="10350" w:type="dxa"/>
          </w:tcPr>
          <w:p w14:paraId="71A43335" w14:textId="77777777" w:rsidR="002E368B" w:rsidRPr="00007917" w:rsidRDefault="002E368B" w:rsidP="002E368B">
            <w:pPr>
              <w:spacing w:line="360" w:lineRule="auto"/>
              <w:contextualSpacing/>
              <w:jc w:val="both"/>
              <w:rPr>
                <w:rFonts w:eastAsia="Calibri"/>
                <w:b/>
                <w:sz w:val="24"/>
                <w:szCs w:val="24"/>
                <w:lang w:eastAsia="en-US"/>
              </w:rPr>
            </w:pPr>
            <w:r w:rsidRPr="00007917">
              <w:rPr>
                <w:rFonts w:eastAsia="Calibri"/>
                <w:b/>
                <w:sz w:val="24"/>
                <w:szCs w:val="24"/>
                <w:lang w:eastAsia="en-US"/>
              </w:rPr>
              <w:t>20. Критерии и методика за оценка на концепциите за проектни предложения</w:t>
            </w:r>
            <w:r w:rsidRPr="00007917">
              <w:rPr>
                <w:rFonts w:eastAsia="Calibri"/>
                <w:b/>
                <w:sz w:val="24"/>
                <w:szCs w:val="24"/>
                <w:vertAlign w:val="superscript"/>
                <w:lang w:eastAsia="en-US"/>
              </w:rPr>
              <w:footnoteReference w:id="16"/>
            </w:r>
            <w:r w:rsidRPr="00007917">
              <w:rPr>
                <w:rFonts w:eastAsia="Calibri"/>
                <w:b/>
                <w:sz w:val="24"/>
                <w:szCs w:val="24"/>
                <w:lang w:eastAsia="en-US"/>
              </w:rPr>
              <w:t>:</w:t>
            </w:r>
          </w:p>
        </w:tc>
      </w:tr>
    </w:tbl>
    <w:p w14:paraId="689E280C" w14:textId="77777777" w:rsidR="002E368B" w:rsidRPr="00007917" w:rsidRDefault="002E368B" w:rsidP="00033A3B">
      <w:pPr>
        <w:spacing w:after="0" w:line="360" w:lineRule="auto"/>
        <w:contextualSpacing/>
        <w:jc w:val="both"/>
        <w:rPr>
          <w:rFonts w:ascii="Times New Roman" w:eastAsia="Calibri" w:hAnsi="Times New Roman" w:cs="Times New Roman"/>
          <w:b/>
          <w:sz w:val="24"/>
          <w:szCs w:val="24"/>
        </w:rPr>
      </w:pPr>
    </w:p>
    <w:p w14:paraId="675223A9" w14:textId="56F1FFD1" w:rsidR="00BF1725" w:rsidRPr="00007917" w:rsidRDefault="00441C36" w:rsidP="0020466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2</w:t>
      </w:r>
      <w:r w:rsidR="007A5ED3" w:rsidRPr="00007917">
        <w:rPr>
          <w:rFonts w:ascii="Times New Roman" w:eastAsia="Calibri" w:hAnsi="Times New Roman" w:cs="Times New Roman"/>
          <w:b/>
          <w:sz w:val="24"/>
          <w:szCs w:val="24"/>
        </w:rPr>
        <w:t xml:space="preserve">1. </w:t>
      </w:r>
      <w:r w:rsidRPr="00007917">
        <w:rPr>
          <w:rFonts w:ascii="Times New Roman" w:eastAsia="Calibri" w:hAnsi="Times New Roman" w:cs="Times New Roman"/>
          <w:b/>
          <w:sz w:val="24"/>
          <w:szCs w:val="24"/>
        </w:rPr>
        <w:t xml:space="preserve">Ред </w:t>
      </w:r>
      <w:r w:rsidR="007A5ED3" w:rsidRPr="00007917">
        <w:rPr>
          <w:rFonts w:ascii="Times New Roman" w:eastAsia="Calibri" w:hAnsi="Times New Roman" w:cs="Times New Roman"/>
          <w:b/>
          <w:sz w:val="24"/>
          <w:szCs w:val="24"/>
        </w:rPr>
        <w:t>за оценяване на проектните предложения:</w:t>
      </w:r>
      <w:r w:rsidR="00E40C30">
        <w:rPr>
          <w:rFonts w:ascii="Times New Roman" w:eastAsia="Calibri" w:hAnsi="Times New Roman" w:cs="Times New Roman"/>
          <w:b/>
          <w:sz w:val="24"/>
          <w:szCs w:val="24"/>
        </w:rPr>
        <w:t xml:space="preserve"> </w:t>
      </w:r>
      <w:r w:rsidR="0040089B" w:rsidRPr="00007917">
        <w:rPr>
          <w:rFonts w:ascii="Times New Roman" w:eastAsia="Calibri" w:hAnsi="Times New Roman" w:cs="Times New Roman"/>
          <w:sz w:val="24"/>
          <w:szCs w:val="24"/>
        </w:rPr>
        <w:t>Изпълнението на настоящата процедура се извършва чрез процедура на подбор на проектни предложения за предоставяне на безвъзмездна финансова помощ в съответствие с чл.25, ал.1, т.1 от ЗУСЕСИФ. Кандидатстването по настоящата процедура за предоставяне на безвъзмездна финансова помощ се осъществява въз основа на проектни предложения. Получените п</w:t>
      </w:r>
      <w:r w:rsidR="007A5ED3" w:rsidRPr="00007917">
        <w:rPr>
          <w:rFonts w:ascii="Times New Roman" w:eastAsia="Calibri" w:hAnsi="Times New Roman" w:cs="Times New Roman"/>
          <w:sz w:val="24"/>
          <w:szCs w:val="24"/>
        </w:rPr>
        <w:t>роектн</w:t>
      </w:r>
      <w:r w:rsidR="00B211D2" w:rsidRPr="00007917">
        <w:rPr>
          <w:rFonts w:ascii="Times New Roman" w:eastAsia="Calibri" w:hAnsi="Times New Roman" w:cs="Times New Roman"/>
          <w:sz w:val="24"/>
          <w:szCs w:val="24"/>
        </w:rPr>
        <w:t>и</w:t>
      </w:r>
      <w:r w:rsidR="007A5ED3" w:rsidRPr="00007917">
        <w:rPr>
          <w:rFonts w:ascii="Times New Roman" w:eastAsia="Calibri" w:hAnsi="Times New Roman" w:cs="Times New Roman"/>
          <w:sz w:val="24"/>
          <w:szCs w:val="24"/>
        </w:rPr>
        <w:t xml:space="preserve"> предложени</w:t>
      </w:r>
      <w:r w:rsidR="00B211D2" w:rsidRPr="00007917">
        <w:rPr>
          <w:rFonts w:ascii="Times New Roman" w:eastAsia="Calibri" w:hAnsi="Times New Roman" w:cs="Times New Roman"/>
          <w:sz w:val="24"/>
          <w:szCs w:val="24"/>
        </w:rPr>
        <w:t>я</w:t>
      </w:r>
      <w:r w:rsidR="007A5ED3" w:rsidRPr="00007917">
        <w:rPr>
          <w:rFonts w:ascii="Times New Roman" w:eastAsia="Calibri" w:hAnsi="Times New Roman" w:cs="Times New Roman"/>
          <w:sz w:val="24"/>
          <w:szCs w:val="24"/>
        </w:rPr>
        <w:t xml:space="preserve"> се оценява</w:t>
      </w:r>
      <w:r w:rsidR="00B211D2" w:rsidRPr="00007917">
        <w:rPr>
          <w:rFonts w:ascii="Times New Roman" w:eastAsia="Calibri" w:hAnsi="Times New Roman" w:cs="Times New Roman"/>
          <w:sz w:val="24"/>
          <w:szCs w:val="24"/>
        </w:rPr>
        <w:t>т</w:t>
      </w:r>
      <w:r w:rsidR="007A5ED3" w:rsidRPr="00007917">
        <w:rPr>
          <w:rFonts w:ascii="Times New Roman" w:eastAsia="Calibri" w:hAnsi="Times New Roman" w:cs="Times New Roman"/>
          <w:sz w:val="24"/>
          <w:szCs w:val="24"/>
        </w:rPr>
        <w:t xml:space="preserve"> в съответствие с изискванията на чл. </w:t>
      </w:r>
      <w:r w:rsidR="00954A82" w:rsidRPr="00007917">
        <w:rPr>
          <w:rFonts w:ascii="Times New Roman" w:eastAsia="Calibri" w:hAnsi="Times New Roman" w:cs="Times New Roman"/>
          <w:sz w:val="24"/>
          <w:szCs w:val="24"/>
        </w:rPr>
        <w:t xml:space="preserve">29 </w:t>
      </w:r>
      <w:r w:rsidR="007A5ED3" w:rsidRPr="00007917">
        <w:rPr>
          <w:rFonts w:ascii="Times New Roman" w:eastAsia="Calibri" w:hAnsi="Times New Roman" w:cs="Times New Roman"/>
          <w:sz w:val="24"/>
          <w:szCs w:val="24"/>
        </w:rPr>
        <w:t xml:space="preserve">от </w:t>
      </w:r>
      <w:r w:rsidR="00954A82" w:rsidRPr="00007917">
        <w:rPr>
          <w:rFonts w:ascii="Times New Roman" w:eastAsia="Calibri" w:hAnsi="Times New Roman" w:cs="Times New Roman"/>
          <w:sz w:val="24"/>
          <w:szCs w:val="24"/>
        </w:rPr>
        <w:t>ЗУСЕСИФ</w:t>
      </w:r>
      <w:r w:rsidR="007A5ED3" w:rsidRPr="00007917">
        <w:rPr>
          <w:rFonts w:ascii="Times New Roman" w:eastAsia="Calibri" w:hAnsi="Times New Roman" w:cs="Times New Roman"/>
          <w:sz w:val="24"/>
          <w:szCs w:val="24"/>
        </w:rPr>
        <w:t xml:space="preserve">. </w:t>
      </w:r>
      <w:r w:rsidR="00E029DB" w:rsidRPr="00007917">
        <w:rPr>
          <w:rFonts w:ascii="Times New Roman" w:eastAsia="Calibri" w:hAnsi="Times New Roman" w:cs="Times New Roman"/>
          <w:sz w:val="24"/>
          <w:szCs w:val="24"/>
        </w:rPr>
        <w:t xml:space="preserve">Оценката по настоящата процедура се извършва от </w:t>
      </w:r>
      <w:r w:rsidR="00D13EDB" w:rsidRPr="00007917">
        <w:rPr>
          <w:rFonts w:ascii="Times New Roman" w:eastAsia="Calibri" w:hAnsi="Times New Roman" w:cs="Times New Roman"/>
          <w:sz w:val="24"/>
          <w:szCs w:val="24"/>
        </w:rPr>
        <w:lastRenderedPageBreak/>
        <w:t>о</w:t>
      </w:r>
      <w:r w:rsidR="00E029DB" w:rsidRPr="00007917">
        <w:rPr>
          <w:rFonts w:ascii="Times New Roman" w:eastAsia="Calibri" w:hAnsi="Times New Roman" w:cs="Times New Roman"/>
          <w:sz w:val="24"/>
          <w:szCs w:val="24"/>
        </w:rPr>
        <w:t xml:space="preserve">ценителна комисия, </w:t>
      </w:r>
      <w:r w:rsidR="00E029DB" w:rsidRPr="00E40C30">
        <w:rPr>
          <w:rFonts w:ascii="Times New Roman" w:eastAsia="Calibri" w:hAnsi="Times New Roman" w:cs="Times New Roman"/>
          <w:b/>
          <w:sz w:val="24"/>
          <w:szCs w:val="24"/>
        </w:rPr>
        <w:t xml:space="preserve">определена </w:t>
      </w:r>
      <w:r w:rsidR="00E029DB" w:rsidRPr="00007917">
        <w:rPr>
          <w:rFonts w:ascii="Times New Roman" w:eastAsia="Calibri" w:hAnsi="Times New Roman" w:cs="Times New Roman"/>
          <w:sz w:val="24"/>
          <w:szCs w:val="24"/>
        </w:rPr>
        <w:t xml:space="preserve">със заповед на </w:t>
      </w:r>
      <w:r w:rsidR="00D13EDB" w:rsidRPr="00007917">
        <w:rPr>
          <w:rFonts w:ascii="Times New Roman" w:eastAsia="Calibri" w:hAnsi="Times New Roman" w:cs="Times New Roman"/>
          <w:sz w:val="24"/>
          <w:szCs w:val="24"/>
        </w:rPr>
        <w:t>р</w:t>
      </w:r>
      <w:r w:rsidR="00E029DB" w:rsidRPr="00007917">
        <w:rPr>
          <w:rFonts w:ascii="Times New Roman" w:eastAsia="Calibri" w:hAnsi="Times New Roman" w:cs="Times New Roman"/>
          <w:sz w:val="24"/>
          <w:szCs w:val="24"/>
        </w:rPr>
        <w:t xml:space="preserve">ъководителя на </w:t>
      </w:r>
      <w:r w:rsidR="00540726" w:rsidRPr="00007917">
        <w:rPr>
          <w:rFonts w:ascii="Times New Roman" w:eastAsia="Calibri" w:hAnsi="Times New Roman" w:cs="Times New Roman"/>
          <w:sz w:val="24"/>
          <w:szCs w:val="24"/>
        </w:rPr>
        <w:t>УО</w:t>
      </w:r>
      <w:r w:rsidR="00476B1B" w:rsidRPr="00007917">
        <w:t xml:space="preserve"> </w:t>
      </w:r>
      <w:r w:rsidR="00476B1B" w:rsidRPr="00E40C30">
        <w:rPr>
          <w:rFonts w:ascii="Times New Roman" w:eastAsia="Calibri" w:hAnsi="Times New Roman" w:cs="Times New Roman"/>
          <w:b/>
          <w:sz w:val="24"/>
          <w:szCs w:val="24"/>
        </w:rPr>
        <w:t>в двуседмичен срок</w:t>
      </w:r>
      <w:r w:rsidR="00476B1B" w:rsidRPr="00007917">
        <w:rPr>
          <w:rFonts w:ascii="Times New Roman" w:eastAsia="Calibri" w:hAnsi="Times New Roman" w:cs="Times New Roman"/>
          <w:sz w:val="24"/>
          <w:szCs w:val="24"/>
        </w:rPr>
        <w:t xml:space="preserve"> от крайния срок за подаването на предложенията. Комисията оценява и класира проектите предложения до три месеца от нейното назначаване</w:t>
      </w:r>
      <w:r w:rsidR="00E029DB" w:rsidRPr="00007917">
        <w:rPr>
          <w:rFonts w:ascii="Times New Roman" w:eastAsia="Calibri" w:hAnsi="Times New Roman" w:cs="Times New Roman"/>
          <w:sz w:val="24"/>
          <w:szCs w:val="24"/>
        </w:rPr>
        <w:t xml:space="preserve">. </w:t>
      </w:r>
      <w:r w:rsidR="007A5ED3" w:rsidRPr="00007917">
        <w:rPr>
          <w:rFonts w:ascii="Times New Roman" w:eastAsia="Calibri" w:hAnsi="Times New Roman" w:cs="Times New Roman"/>
          <w:b/>
          <w:sz w:val="24"/>
          <w:szCs w:val="24"/>
        </w:rPr>
        <w:t xml:space="preserve">Оценката се документира чрез попълване на </w:t>
      </w:r>
      <w:r w:rsidR="008C14EA" w:rsidRPr="008C14EA">
        <w:rPr>
          <w:rFonts w:ascii="Times New Roman" w:eastAsia="Calibri" w:hAnsi="Times New Roman" w:cs="Times New Roman"/>
          <w:b/>
          <w:sz w:val="24"/>
          <w:szCs w:val="24"/>
        </w:rPr>
        <w:t>оценителни листове</w:t>
      </w:r>
      <w:r w:rsidR="004C34E2">
        <w:rPr>
          <w:rFonts w:ascii="Times New Roman" w:eastAsia="Calibri" w:hAnsi="Times New Roman" w:cs="Times New Roman"/>
          <w:b/>
          <w:sz w:val="24"/>
          <w:szCs w:val="24"/>
        </w:rPr>
        <w:t xml:space="preserve"> в ИСУН2020</w:t>
      </w:r>
      <w:r w:rsidR="007A5ED3" w:rsidRPr="00007917">
        <w:rPr>
          <w:rFonts w:ascii="Times New Roman" w:eastAsia="Calibri" w:hAnsi="Times New Roman" w:cs="Times New Roman"/>
          <w:sz w:val="24"/>
          <w:szCs w:val="24"/>
        </w:rPr>
        <w:t xml:space="preserve">. За да бъде допуснато до предоставяне на безвъзмездна финансова помощ, проектното предложение трябва да отговаря на всички подраздели от Таблицата за оценка на административното съответствие и допустимостта </w:t>
      </w:r>
      <w:r w:rsidR="00926314" w:rsidRPr="00007917">
        <w:rPr>
          <w:rFonts w:ascii="Times New Roman" w:eastAsia="Calibri" w:hAnsi="Times New Roman" w:cs="Times New Roman"/>
          <w:sz w:val="24"/>
          <w:szCs w:val="24"/>
        </w:rPr>
        <w:t xml:space="preserve">(Приложение </w:t>
      </w:r>
      <w:r w:rsidR="008D7BAD" w:rsidRPr="00FD348D">
        <w:rPr>
          <w:rFonts w:ascii="Times New Roman" w:eastAsia="Calibri" w:hAnsi="Times New Roman" w:cs="Times New Roman"/>
          <w:sz w:val="24"/>
          <w:szCs w:val="24"/>
        </w:rPr>
        <w:t>X</w:t>
      </w:r>
      <w:r w:rsidR="009F51AA" w:rsidRPr="00FD348D">
        <w:rPr>
          <w:rFonts w:ascii="Times New Roman" w:eastAsia="Calibri" w:hAnsi="Times New Roman" w:cs="Times New Roman"/>
          <w:sz w:val="24"/>
          <w:szCs w:val="24"/>
        </w:rPr>
        <w:t>V</w:t>
      </w:r>
      <w:r w:rsidR="003312E1">
        <w:rPr>
          <w:rFonts w:ascii="Times New Roman" w:eastAsia="Calibri" w:hAnsi="Times New Roman" w:cs="Times New Roman"/>
          <w:sz w:val="24"/>
          <w:szCs w:val="24"/>
          <w:lang w:val="en-US"/>
        </w:rPr>
        <w:t>I</w:t>
      </w:r>
      <w:r w:rsidR="00C96843" w:rsidRPr="00007917">
        <w:rPr>
          <w:rFonts w:ascii="Times New Roman" w:eastAsia="Calibri" w:hAnsi="Times New Roman" w:cs="Times New Roman"/>
          <w:sz w:val="24"/>
          <w:szCs w:val="24"/>
        </w:rPr>
        <w:t xml:space="preserve">) </w:t>
      </w:r>
      <w:r w:rsidR="007A5ED3" w:rsidRPr="00007917">
        <w:rPr>
          <w:rFonts w:ascii="Times New Roman" w:eastAsia="Calibri" w:hAnsi="Times New Roman" w:cs="Times New Roman"/>
          <w:sz w:val="24"/>
          <w:szCs w:val="24"/>
        </w:rPr>
        <w:t>и</w:t>
      </w:r>
      <w:r w:rsidR="00881A65">
        <w:rPr>
          <w:rFonts w:ascii="Times New Roman" w:eastAsia="Calibri" w:hAnsi="Times New Roman" w:cs="Times New Roman"/>
          <w:sz w:val="24"/>
          <w:szCs w:val="24"/>
        </w:rPr>
        <w:t xml:space="preserve"> успешно да е преминало техническата и финансова оценка.</w:t>
      </w:r>
      <w:r w:rsidR="007A5ED3" w:rsidRPr="00007917">
        <w:rPr>
          <w:rFonts w:ascii="Times New Roman" w:eastAsia="Calibri" w:hAnsi="Times New Roman" w:cs="Times New Roman"/>
          <w:sz w:val="24"/>
          <w:szCs w:val="24"/>
        </w:rPr>
        <w:t xml:space="preserve"> </w:t>
      </w:r>
    </w:p>
    <w:p w14:paraId="552F0247" w14:textId="6E282E73" w:rsidR="00606261" w:rsidRDefault="00A10F2F"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A10F2F">
        <w:rPr>
          <w:rFonts w:ascii="Times New Roman" w:eastAsia="Calibri" w:hAnsi="Times New Roman" w:cs="Times New Roman"/>
          <w:sz w:val="24"/>
          <w:szCs w:val="24"/>
        </w:rPr>
        <w:t>В съответствие с чл. 33, ал. 2 от ЗУСЕСИФ комисията оценява и класира проектните предложения до три месеца за всяко отделно производство (по смисъла на чл. 30, ал. 2 от ЗУСЕСИФ), освен ако по изключение в заповедта за назначаването й не е посочен по-дълъг срок, който не може да бъде по-дълъг от 4 месеца.</w:t>
      </w:r>
    </w:p>
    <w:p w14:paraId="229D2BBB" w14:textId="77777777" w:rsidR="00A10F2F" w:rsidRPr="00007917" w:rsidRDefault="00A10F2F"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7774F9D"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Оценката включва следните етапи:</w:t>
      </w:r>
    </w:p>
    <w:p w14:paraId="0735EA25" w14:textId="77777777" w:rsidR="00E029DB" w:rsidRPr="00007917" w:rsidRDefault="00E029D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3A643215" w14:textId="7A7E78D1" w:rsidR="004568CB" w:rsidRPr="00007917" w:rsidRDefault="0026122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Етап</w:t>
      </w:r>
      <w:r w:rsidR="007A5ED3" w:rsidRPr="00007917">
        <w:rPr>
          <w:rFonts w:ascii="Times New Roman" w:eastAsia="Calibri" w:hAnsi="Times New Roman" w:cs="Times New Roman"/>
          <w:b/>
          <w:sz w:val="24"/>
          <w:szCs w:val="24"/>
        </w:rPr>
        <w:t xml:space="preserve"> I: </w:t>
      </w:r>
      <w:r w:rsidR="00C4453A" w:rsidRPr="00C4453A">
        <w:rPr>
          <w:rFonts w:ascii="Times New Roman" w:eastAsia="Calibri" w:hAnsi="Times New Roman" w:cs="Times New Roman"/>
          <w:b/>
          <w:sz w:val="24"/>
          <w:szCs w:val="24"/>
        </w:rPr>
        <w:t>Проверка</w:t>
      </w:r>
      <w:r w:rsidR="00C4453A">
        <w:rPr>
          <w:rFonts w:ascii="Times New Roman" w:eastAsia="Calibri" w:hAnsi="Times New Roman" w:cs="Times New Roman"/>
          <w:b/>
          <w:sz w:val="24"/>
          <w:szCs w:val="24"/>
        </w:rPr>
        <w:t xml:space="preserve"> з</w:t>
      </w:r>
      <w:r w:rsidR="007A5ED3" w:rsidRPr="00007917">
        <w:rPr>
          <w:rFonts w:ascii="Times New Roman" w:eastAsia="Calibri" w:hAnsi="Times New Roman" w:cs="Times New Roman"/>
          <w:b/>
          <w:sz w:val="24"/>
          <w:szCs w:val="24"/>
        </w:rPr>
        <w:t>а административно съответствие и допустимост</w:t>
      </w:r>
      <w:r w:rsidR="007A5ED3" w:rsidRPr="00007917">
        <w:rPr>
          <w:rFonts w:ascii="Times New Roman" w:eastAsia="Calibri" w:hAnsi="Times New Roman" w:cs="Times New Roman"/>
          <w:sz w:val="24"/>
          <w:szCs w:val="24"/>
        </w:rPr>
        <w:t xml:space="preserve"> </w:t>
      </w:r>
      <w:r w:rsidR="0097012D" w:rsidRPr="00007917">
        <w:rPr>
          <w:rFonts w:ascii="Times New Roman" w:eastAsia="Calibri" w:hAnsi="Times New Roman" w:cs="Times New Roman"/>
          <w:sz w:val="24"/>
          <w:szCs w:val="24"/>
        </w:rPr>
        <w:t xml:space="preserve">- </w:t>
      </w:r>
      <w:r w:rsidR="00F65BE0" w:rsidRPr="00007917">
        <w:rPr>
          <w:rFonts w:ascii="Times New Roman" w:eastAsia="Calibri" w:hAnsi="Times New Roman" w:cs="Times New Roman"/>
          <w:sz w:val="24"/>
          <w:szCs w:val="24"/>
        </w:rPr>
        <w:t>етап от оценката на проектн</w:t>
      </w:r>
      <w:r w:rsidR="004568CB" w:rsidRPr="00007917">
        <w:rPr>
          <w:rFonts w:ascii="Times New Roman" w:eastAsia="Calibri" w:hAnsi="Times New Roman" w:cs="Times New Roman"/>
          <w:sz w:val="24"/>
          <w:szCs w:val="24"/>
        </w:rPr>
        <w:t>ите</w:t>
      </w:r>
      <w:r w:rsidR="00F65BE0" w:rsidRPr="00007917">
        <w:rPr>
          <w:rFonts w:ascii="Times New Roman" w:eastAsia="Calibri" w:hAnsi="Times New Roman" w:cs="Times New Roman"/>
          <w:sz w:val="24"/>
          <w:szCs w:val="24"/>
        </w:rPr>
        <w:t xml:space="preserve"> предложени</w:t>
      </w:r>
      <w:r w:rsidR="004568CB" w:rsidRPr="00007917">
        <w:rPr>
          <w:rFonts w:ascii="Times New Roman" w:eastAsia="Calibri" w:hAnsi="Times New Roman" w:cs="Times New Roman"/>
          <w:sz w:val="24"/>
          <w:szCs w:val="24"/>
        </w:rPr>
        <w:t>я</w:t>
      </w:r>
      <w:r w:rsidR="00F65BE0" w:rsidRPr="00007917">
        <w:rPr>
          <w:rFonts w:ascii="Times New Roman" w:eastAsia="Calibri" w:hAnsi="Times New Roman" w:cs="Times New Roman"/>
          <w:sz w:val="24"/>
          <w:szCs w:val="24"/>
        </w:rPr>
        <w:t>, при ко</w:t>
      </w:r>
      <w:r w:rsidR="00C1360A" w:rsidRPr="00007917">
        <w:rPr>
          <w:rFonts w:ascii="Times New Roman" w:eastAsia="Calibri" w:hAnsi="Times New Roman" w:cs="Times New Roman"/>
          <w:sz w:val="24"/>
          <w:szCs w:val="24"/>
        </w:rPr>
        <w:t>й</w:t>
      </w:r>
      <w:r w:rsidR="00F65BE0" w:rsidRPr="00007917">
        <w:rPr>
          <w:rFonts w:ascii="Times New Roman" w:eastAsia="Calibri" w:hAnsi="Times New Roman" w:cs="Times New Roman"/>
          <w:sz w:val="24"/>
          <w:szCs w:val="24"/>
        </w:rPr>
        <w:t xml:space="preserve">то се извършва проверка относно формалното съответствие на </w:t>
      </w:r>
      <w:r w:rsidR="004568CB" w:rsidRPr="00007917">
        <w:rPr>
          <w:rFonts w:ascii="Times New Roman" w:eastAsia="Calibri" w:hAnsi="Times New Roman" w:cs="Times New Roman"/>
          <w:sz w:val="24"/>
          <w:szCs w:val="24"/>
        </w:rPr>
        <w:t xml:space="preserve">всяко </w:t>
      </w:r>
      <w:r w:rsidR="00F65BE0" w:rsidRPr="00007917">
        <w:rPr>
          <w:rFonts w:ascii="Times New Roman" w:eastAsia="Calibri" w:hAnsi="Times New Roman" w:cs="Times New Roman"/>
          <w:sz w:val="24"/>
          <w:szCs w:val="24"/>
        </w:rPr>
        <w:t xml:space="preserve">проектното предложение и </w:t>
      </w:r>
      <w:r w:rsidR="00E02352">
        <w:rPr>
          <w:rFonts w:ascii="Times New Roman" w:eastAsia="Calibri" w:hAnsi="Times New Roman" w:cs="Times New Roman"/>
          <w:sz w:val="24"/>
          <w:szCs w:val="24"/>
        </w:rPr>
        <w:t xml:space="preserve">съответствие </w:t>
      </w:r>
      <w:r w:rsidR="00F65BE0" w:rsidRPr="00007917">
        <w:rPr>
          <w:rFonts w:ascii="Times New Roman" w:eastAsia="Calibri" w:hAnsi="Times New Roman" w:cs="Times New Roman"/>
          <w:sz w:val="24"/>
          <w:szCs w:val="24"/>
        </w:rPr>
        <w:t>на кандидатите и проектните дейности</w:t>
      </w:r>
      <w:r w:rsidR="00E02352" w:rsidRPr="00E02352">
        <w:t xml:space="preserve"> </w:t>
      </w:r>
      <w:r w:rsidR="00E02352" w:rsidRPr="00E02352">
        <w:rPr>
          <w:rFonts w:ascii="Times New Roman" w:eastAsia="Calibri" w:hAnsi="Times New Roman" w:cs="Times New Roman"/>
          <w:sz w:val="24"/>
          <w:szCs w:val="24"/>
        </w:rPr>
        <w:t>с критери</w:t>
      </w:r>
      <w:r w:rsidR="00E02352">
        <w:rPr>
          <w:rFonts w:ascii="Times New Roman" w:eastAsia="Calibri" w:hAnsi="Times New Roman" w:cs="Times New Roman"/>
          <w:sz w:val="24"/>
          <w:szCs w:val="24"/>
        </w:rPr>
        <w:t>ите за допустимост, посочени в настоящите условия</w:t>
      </w:r>
      <w:r w:rsidR="00E02352" w:rsidRPr="00E02352">
        <w:rPr>
          <w:rFonts w:ascii="Times New Roman" w:eastAsia="Calibri" w:hAnsi="Times New Roman" w:cs="Times New Roman"/>
          <w:sz w:val="24"/>
          <w:szCs w:val="24"/>
        </w:rPr>
        <w:t xml:space="preserve"> за кандидатстване</w:t>
      </w:r>
      <w:r w:rsidR="00D1671C" w:rsidRPr="00007917">
        <w:rPr>
          <w:rFonts w:ascii="Times New Roman" w:eastAsia="Calibri" w:hAnsi="Times New Roman" w:cs="Times New Roman"/>
          <w:sz w:val="24"/>
          <w:szCs w:val="24"/>
        </w:rPr>
        <w:t>.</w:t>
      </w:r>
    </w:p>
    <w:p w14:paraId="6796AF20" w14:textId="77777777" w:rsidR="00D1671C" w:rsidRPr="00007917" w:rsidRDefault="00D1671C" w:rsidP="00D167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AC948F3" w14:textId="3BFA7AC5" w:rsidR="00D1671C" w:rsidRPr="00007917" w:rsidRDefault="00D1671C" w:rsidP="00D167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В съответствие с чл. 34, ал. 2 от ЗУСЕСИФ, когато се установи липса на документи и/или друга нередовност (несъответствие с критериите за административно съответствие и допустимост), комисията изпраша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00C4453A" w:rsidRPr="00C4453A">
        <w:t xml:space="preserve"> </w:t>
      </w:r>
      <w:r w:rsidR="00C4453A" w:rsidRPr="00C4453A">
        <w:rPr>
          <w:rFonts w:ascii="Times New Roman" w:eastAsia="Calibri" w:hAnsi="Times New Roman" w:cs="Times New Roman"/>
          <w:sz w:val="24"/>
          <w:szCs w:val="24"/>
        </w:rPr>
        <w:t>от деня следващ датата на изпращане на искането за предоставяне на допълнителни разяснения/документи</w:t>
      </w:r>
      <w:r w:rsidRPr="00007917">
        <w:rPr>
          <w:rFonts w:ascii="Times New Roman" w:eastAsia="Calibri" w:hAnsi="Times New Roman" w:cs="Times New Roman"/>
          <w:sz w:val="24"/>
          <w:szCs w:val="24"/>
        </w:rPr>
        <w:t xml:space="preserve">. Уведомлението съдържа и информация, че </w:t>
      </w:r>
      <w:proofErr w:type="spellStart"/>
      <w:r w:rsidRPr="00007917">
        <w:rPr>
          <w:rFonts w:ascii="Times New Roman" w:eastAsia="Calibri" w:hAnsi="Times New Roman" w:cs="Times New Roman"/>
          <w:sz w:val="24"/>
          <w:szCs w:val="24"/>
        </w:rPr>
        <w:t>неотстраняването</w:t>
      </w:r>
      <w:proofErr w:type="spellEnd"/>
      <w:r w:rsidRPr="00007917">
        <w:rPr>
          <w:rFonts w:ascii="Times New Roman" w:eastAsia="Calibri" w:hAnsi="Times New Roman" w:cs="Times New Roman"/>
          <w:sz w:val="24"/>
          <w:szCs w:val="24"/>
        </w:rPr>
        <w:t xml:space="preserve"> на </w:t>
      </w:r>
      <w:proofErr w:type="spellStart"/>
      <w:r w:rsidRPr="00007917">
        <w:rPr>
          <w:rFonts w:ascii="Times New Roman" w:eastAsia="Calibri" w:hAnsi="Times New Roman" w:cs="Times New Roman"/>
          <w:sz w:val="24"/>
          <w:szCs w:val="24"/>
        </w:rPr>
        <w:t>нередовностите</w:t>
      </w:r>
      <w:proofErr w:type="spellEnd"/>
      <w:r w:rsidRPr="00007917">
        <w:rPr>
          <w:rFonts w:ascii="Times New Roman" w:eastAsia="Calibri" w:hAnsi="Times New Roman" w:cs="Times New Roman"/>
          <w:sz w:val="24"/>
          <w:szCs w:val="24"/>
        </w:rPr>
        <w:t xml:space="preserve"> в срок може да доведе до прекратяване на производството по отношение на кандидата. Отстраняването на </w:t>
      </w:r>
      <w:proofErr w:type="spellStart"/>
      <w:r w:rsidRPr="00007917">
        <w:rPr>
          <w:rFonts w:ascii="Times New Roman" w:eastAsia="Calibri" w:hAnsi="Times New Roman" w:cs="Times New Roman"/>
          <w:sz w:val="24"/>
          <w:szCs w:val="24"/>
        </w:rPr>
        <w:t>нередовностите</w:t>
      </w:r>
      <w:proofErr w:type="spellEnd"/>
      <w:r w:rsidRPr="00007917">
        <w:rPr>
          <w:rFonts w:ascii="Times New Roman" w:eastAsia="Calibri" w:hAnsi="Times New Roman" w:cs="Times New Roman"/>
          <w:sz w:val="24"/>
          <w:szCs w:val="24"/>
        </w:rPr>
        <w:t xml:space="preserve"> не може да води до подобряване на качеството на проектното предложение.</w:t>
      </w:r>
    </w:p>
    <w:p w14:paraId="37006274" w14:textId="431F7DD1" w:rsidR="00D1671C" w:rsidRPr="00007917" w:rsidRDefault="00D1671C" w:rsidP="00D167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По време на оценката на проектното предложение комуникацията с кандидата, уведомлението за установените нередовности по подаденото проектно предложение, както и отстраняването им се извършва електронно чрез профила на кандидата в ИСУН 2020, от който е подаден съответния проект и промени на посочения профил са невъзможни. </w:t>
      </w:r>
      <w:r w:rsidR="00645064">
        <w:rPr>
          <w:rFonts w:ascii="Times New Roman" w:eastAsia="Calibri" w:hAnsi="Times New Roman" w:cs="Times New Roman"/>
          <w:sz w:val="24"/>
          <w:szCs w:val="24"/>
        </w:rPr>
        <w:t>К</w:t>
      </w:r>
      <w:r w:rsidRPr="00007917">
        <w:rPr>
          <w:rFonts w:ascii="Times New Roman" w:eastAsia="Calibri" w:hAnsi="Times New Roman" w:cs="Times New Roman"/>
          <w:sz w:val="24"/>
          <w:szCs w:val="24"/>
        </w:rPr>
        <w:t xml:space="preserve">андидатът получава автоматично съобщение на електронна поща (която е посочил при регистрацията си в системата) за изпратеното искане и проверява съдържанието и датата на искането в ИСУН 2020. Кандидатът представя </w:t>
      </w:r>
      <w:r w:rsidRPr="00007917">
        <w:rPr>
          <w:rFonts w:ascii="Times New Roman" w:eastAsia="Calibri" w:hAnsi="Times New Roman" w:cs="Times New Roman"/>
          <w:sz w:val="24"/>
          <w:szCs w:val="24"/>
        </w:rPr>
        <w:lastRenderedPageBreak/>
        <w:t xml:space="preserve">допълнителните разяснения и/или документи чрез ИСУН 2020. За дата на представяне на документите/информацията се счита датата на </w:t>
      </w:r>
      <w:r w:rsidR="00645064" w:rsidRPr="00645064">
        <w:rPr>
          <w:rFonts w:ascii="Times New Roman" w:eastAsia="Calibri" w:hAnsi="Times New Roman" w:cs="Times New Roman"/>
          <w:sz w:val="24"/>
          <w:szCs w:val="24"/>
        </w:rPr>
        <w:t>отговор</w:t>
      </w:r>
      <w:r w:rsidRPr="00007917">
        <w:rPr>
          <w:rFonts w:ascii="Times New Roman" w:eastAsia="Calibri" w:hAnsi="Times New Roman" w:cs="Times New Roman"/>
          <w:sz w:val="24"/>
          <w:szCs w:val="24"/>
        </w:rPr>
        <w:t xml:space="preserve"> в ИСУН 2020. </w:t>
      </w:r>
    </w:p>
    <w:p w14:paraId="24CDBD41" w14:textId="77777777" w:rsidR="00D1671C" w:rsidRDefault="00D1671C" w:rsidP="00D167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64398AFB" w14:textId="7B5E00A9" w:rsidR="00F3321D" w:rsidRDefault="00F3321D" w:rsidP="00D167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F3321D">
        <w:rPr>
          <w:rFonts w:ascii="Times New Roman" w:eastAsia="Calibri" w:hAnsi="Times New Roman" w:cs="Times New Roman"/>
          <w:sz w:val="24"/>
          <w:szCs w:val="24"/>
        </w:rPr>
        <w:t xml:space="preserve">Въз основа на извършената проверка за административно съответствие и допустимост оценителната комисия изготвя списък на проектните предложения, които не се допускат до техническа и финансова оценка. В списъка се посочват и основанията за недопускане. Списъкът се публикува на интернет страницата на УО на ОП НОИР и в ИСУН, а за недопускането се съобщава на всеки от кандидатите, включени в него, по реда на чл. 61 от </w:t>
      </w:r>
      <w:proofErr w:type="spellStart"/>
      <w:r w:rsidRPr="00F3321D">
        <w:rPr>
          <w:rFonts w:ascii="Times New Roman" w:eastAsia="Calibri" w:hAnsi="Times New Roman" w:cs="Times New Roman"/>
          <w:sz w:val="24"/>
          <w:szCs w:val="24"/>
        </w:rPr>
        <w:t>Административнопроцесуалния</w:t>
      </w:r>
      <w:proofErr w:type="spellEnd"/>
      <w:r w:rsidRPr="00F3321D">
        <w:rPr>
          <w:rFonts w:ascii="Times New Roman" w:eastAsia="Calibri" w:hAnsi="Times New Roman" w:cs="Times New Roman"/>
          <w:sz w:val="24"/>
          <w:szCs w:val="24"/>
        </w:rPr>
        <w:t xml:space="preserve"> кодекс.</w:t>
      </w:r>
    </w:p>
    <w:p w14:paraId="69CB33CE" w14:textId="77777777" w:rsidR="00F3321D" w:rsidRPr="00007917" w:rsidRDefault="00F3321D" w:rsidP="00D167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3E23A89" w14:textId="77777777" w:rsidR="00D1671C" w:rsidRPr="00007917" w:rsidRDefault="00D1671C" w:rsidP="00D167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Кандидат, чието проектно предложение е включено в списъка с проектните предложения, които не се допускат до техническа и финансова оценка, може писмено да възрази пред ръководителя на управляващия орган в едноседмичен срок от съобщаването.</w:t>
      </w:r>
    </w:p>
    <w:p w14:paraId="18EC5E08" w14:textId="77777777" w:rsidR="00D1671C" w:rsidRPr="00007917" w:rsidRDefault="00D1671C" w:rsidP="00D167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Ръководителят на управляващия орган се произнася по основателността на възражението в едноседмичен срок от неговото получаване, като:</w:t>
      </w:r>
    </w:p>
    <w:p w14:paraId="3EE01E97" w14:textId="77777777" w:rsidR="00D1671C" w:rsidRPr="00007917" w:rsidRDefault="00D1671C" w:rsidP="00D167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1. връща проектното предложение за техническа и финансова оценка;</w:t>
      </w:r>
    </w:p>
    <w:p w14:paraId="18B2B7A3" w14:textId="1CEFC6FA" w:rsidR="00D1671C" w:rsidRPr="00007917" w:rsidRDefault="00D1671C" w:rsidP="00D167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2. прекратява производството по отношение на кандидата</w:t>
      </w:r>
      <w:r w:rsidR="00E40C30">
        <w:rPr>
          <w:rFonts w:ascii="Times New Roman" w:eastAsia="Calibri" w:hAnsi="Times New Roman" w:cs="Times New Roman"/>
          <w:sz w:val="24"/>
          <w:szCs w:val="24"/>
        </w:rPr>
        <w:t>.</w:t>
      </w:r>
    </w:p>
    <w:p w14:paraId="08702ACA" w14:textId="2F7E1425" w:rsidR="00D1671C" w:rsidRPr="00007917" w:rsidRDefault="00E02352" w:rsidP="00D167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02352">
        <w:rPr>
          <w:rFonts w:ascii="Times New Roman" w:eastAsia="Calibri" w:hAnsi="Times New Roman" w:cs="Times New Roman"/>
          <w:sz w:val="24"/>
          <w:szCs w:val="24"/>
        </w:rPr>
        <w:t xml:space="preserve">Решението по т. 2 може да се оспорва в едноседмичен срок от съобщаването по реда на глава десета, раздел IV от </w:t>
      </w:r>
      <w:proofErr w:type="spellStart"/>
      <w:r w:rsidRPr="00E02352">
        <w:rPr>
          <w:rFonts w:ascii="Times New Roman" w:eastAsia="Calibri" w:hAnsi="Times New Roman" w:cs="Times New Roman"/>
          <w:sz w:val="24"/>
          <w:szCs w:val="24"/>
        </w:rPr>
        <w:t>Административнопроцесуалния</w:t>
      </w:r>
      <w:proofErr w:type="spellEnd"/>
      <w:r w:rsidRPr="00E02352">
        <w:rPr>
          <w:rFonts w:ascii="Times New Roman" w:eastAsia="Calibri" w:hAnsi="Times New Roman" w:cs="Times New Roman"/>
          <w:sz w:val="24"/>
          <w:szCs w:val="24"/>
        </w:rPr>
        <w:t xml:space="preserve"> кодекс. Жалбата не спира по-нататъшното провеждане на съответната процедура по предоставяне на безвъзмездна финансова помощ.</w:t>
      </w:r>
    </w:p>
    <w:p w14:paraId="30E222A7"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и </w:t>
      </w:r>
    </w:p>
    <w:p w14:paraId="6E581E08" w14:textId="77777777" w:rsidR="00E029DB" w:rsidRPr="00007917" w:rsidRDefault="00E029D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585100B" w14:textId="2A2A9178" w:rsidR="00F65BE0" w:rsidRPr="00007917" w:rsidRDefault="0026122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Етап</w:t>
      </w:r>
      <w:r w:rsidR="007A5ED3" w:rsidRPr="00007917">
        <w:rPr>
          <w:rFonts w:ascii="Times New Roman" w:eastAsia="Calibri" w:hAnsi="Times New Roman" w:cs="Times New Roman"/>
          <w:b/>
          <w:sz w:val="24"/>
          <w:szCs w:val="24"/>
        </w:rPr>
        <w:t xml:space="preserve"> II:</w:t>
      </w:r>
      <w:r w:rsidR="007A5ED3" w:rsidRPr="00007917">
        <w:rPr>
          <w:rFonts w:ascii="Times New Roman" w:eastAsia="Calibri" w:hAnsi="Times New Roman" w:cs="Times New Roman"/>
          <w:sz w:val="24"/>
          <w:szCs w:val="24"/>
        </w:rPr>
        <w:t xml:space="preserve"> </w:t>
      </w:r>
      <w:r w:rsidR="00225D42" w:rsidRPr="00007917">
        <w:rPr>
          <w:rFonts w:ascii="Times New Roman" w:eastAsia="Calibri" w:hAnsi="Times New Roman" w:cs="Times New Roman"/>
          <w:b/>
          <w:sz w:val="24"/>
          <w:szCs w:val="24"/>
        </w:rPr>
        <w:t>Техническа и финансова оценка</w:t>
      </w:r>
      <w:r w:rsidR="00225D42" w:rsidRPr="00007917" w:rsidDel="00225D42">
        <w:rPr>
          <w:rFonts w:ascii="Times New Roman" w:eastAsia="Calibri" w:hAnsi="Times New Roman" w:cs="Times New Roman"/>
          <w:sz w:val="24"/>
          <w:szCs w:val="24"/>
        </w:rPr>
        <w:t xml:space="preserve"> </w:t>
      </w:r>
      <w:r w:rsidR="0097012D" w:rsidRPr="00007917">
        <w:rPr>
          <w:rFonts w:ascii="Times New Roman" w:hAnsi="Times New Roman" w:cs="Times New Roman"/>
          <w:sz w:val="24"/>
          <w:szCs w:val="24"/>
        </w:rPr>
        <w:t xml:space="preserve">- </w:t>
      </w:r>
      <w:r w:rsidR="00F65BE0" w:rsidRPr="00007917">
        <w:rPr>
          <w:rFonts w:ascii="Times New Roman" w:eastAsia="Calibri" w:hAnsi="Times New Roman" w:cs="Times New Roman"/>
          <w:sz w:val="24"/>
          <w:szCs w:val="24"/>
        </w:rPr>
        <w:t xml:space="preserve">оценка по същество на проектните предложения, която се извършва в съответствие с </w:t>
      </w:r>
      <w:r w:rsidR="00CD35AE" w:rsidRPr="00CD35AE">
        <w:rPr>
          <w:rFonts w:ascii="Times New Roman" w:eastAsia="Calibri" w:hAnsi="Times New Roman" w:cs="Times New Roman"/>
          <w:sz w:val="24"/>
          <w:szCs w:val="24"/>
        </w:rPr>
        <w:t xml:space="preserve">критериите, обособени в раздели и подраздели в </w:t>
      </w:r>
      <w:r w:rsidR="00AD6A44" w:rsidRPr="00007917">
        <w:rPr>
          <w:rFonts w:ascii="Times New Roman" w:eastAsia="Calibri" w:hAnsi="Times New Roman" w:cs="Times New Roman"/>
          <w:sz w:val="24"/>
          <w:szCs w:val="24"/>
        </w:rPr>
        <w:t xml:space="preserve">Методологията за техническа и финансова оценка на проектно предложение по процедура </w:t>
      </w:r>
      <w:r w:rsidR="00645064" w:rsidRPr="00645064">
        <w:rPr>
          <w:rFonts w:ascii="Times New Roman" w:eastAsia="Calibri" w:hAnsi="Times New Roman" w:cs="Times New Roman"/>
          <w:sz w:val="24"/>
          <w:szCs w:val="24"/>
        </w:rPr>
        <w:t>чрез подбор на проектни предложения</w:t>
      </w:r>
      <w:r w:rsidR="00AD6A44" w:rsidRPr="00007917">
        <w:rPr>
          <w:rFonts w:ascii="Times New Roman" w:eastAsia="Calibri" w:hAnsi="Times New Roman" w:cs="Times New Roman"/>
          <w:sz w:val="24"/>
          <w:szCs w:val="24"/>
        </w:rPr>
        <w:t xml:space="preserve"> по приоритетни оси 2 и 3 на ОП НОИР</w:t>
      </w:r>
      <w:r w:rsidR="00CD35AE">
        <w:rPr>
          <w:rFonts w:ascii="Times New Roman" w:eastAsia="Calibri" w:hAnsi="Times New Roman" w:cs="Times New Roman"/>
          <w:sz w:val="24"/>
          <w:szCs w:val="24"/>
        </w:rPr>
        <w:t xml:space="preserve"> </w:t>
      </w:r>
      <w:r w:rsidR="00CD35AE" w:rsidRPr="00CD35AE">
        <w:rPr>
          <w:rFonts w:ascii="Times New Roman" w:eastAsia="Calibri" w:hAnsi="Times New Roman" w:cs="Times New Roman"/>
          <w:sz w:val="24"/>
          <w:szCs w:val="24"/>
        </w:rPr>
        <w:t xml:space="preserve">(Приложение </w:t>
      </w:r>
      <w:r w:rsidR="003312E1">
        <w:rPr>
          <w:rFonts w:ascii="Times New Roman" w:eastAsia="Calibri" w:hAnsi="Times New Roman" w:cs="Times New Roman"/>
          <w:sz w:val="24"/>
          <w:szCs w:val="24"/>
          <w:lang w:val="en-US"/>
        </w:rPr>
        <w:t>X</w:t>
      </w:r>
      <w:r w:rsidR="00CD35AE" w:rsidRPr="003312E1">
        <w:rPr>
          <w:rFonts w:ascii="Times New Roman" w:eastAsia="Calibri" w:hAnsi="Times New Roman" w:cs="Times New Roman"/>
          <w:sz w:val="24"/>
          <w:szCs w:val="24"/>
        </w:rPr>
        <w:t>VII</w:t>
      </w:r>
      <w:r w:rsidR="00CD35AE" w:rsidRPr="00CD35AE">
        <w:rPr>
          <w:rFonts w:ascii="Times New Roman" w:eastAsia="Calibri" w:hAnsi="Times New Roman" w:cs="Times New Roman"/>
          <w:sz w:val="24"/>
          <w:szCs w:val="24"/>
        </w:rPr>
        <w:t xml:space="preserve"> к</w:t>
      </w:r>
      <w:r w:rsidR="00CD35AE">
        <w:rPr>
          <w:rFonts w:ascii="Times New Roman" w:eastAsia="Calibri" w:hAnsi="Times New Roman" w:cs="Times New Roman"/>
          <w:sz w:val="24"/>
          <w:szCs w:val="24"/>
        </w:rPr>
        <w:t>ъм Условията за кандидатстване)</w:t>
      </w:r>
      <w:r w:rsidR="00F65BE0" w:rsidRPr="00007917">
        <w:rPr>
          <w:rFonts w:ascii="Times New Roman" w:eastAsia="Calibri" w:hAnsi="Times New Roman" w:cs="Times New Roman"/>
          <w:sz w:val="24"/>
          <w:szCs w:val="24"/>
        </w:rPr>
        <w:t>.</w:t>
      </w:r>
    </w:p>
    <w:p w14:paraId="6744963C" w14:textId="77777777" w:rsidR="0069795A" w:rsidRPr="0069795A" w:rsidRDefault="0069795A" w:rsidP="0069795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9795A">
        <w:rPr>
          <w:rFonts w:ascii="Times New Roman" w:eastAsia="Calibri" w:hAnsi="Times New Roman" w:cs="Times New Roman"/>
          <w:sz w:val="24"/>
          <w:szCs w:val="24"/>
        </w:rPr>
        <w:t xml:space="preserve">Техническата оценка и финансова оценка на проектните предложения включва и проверка и оценка на реалистичността, ефективността и допустимостта на всички предвидени дейности и разходи. В случай че в процеса на техническа и финансова оценка оценителната комисия установи наличието на обстоятелства (напр. включени в проектното предложение недопустими дейности, недопустими и/или нереалистични разходи, дублиране на заложени дейности и/или разходи и др.), това може да доведе до изменение на бюджета на проектното предложение (т. 5 от Формуляра за </w:t>
      </w:r>
      <w:r w:rsidRPr="0069795A">
        <w:rPr>
          <w:rFonts w:ascii="Times New Roman" w:eastAsia="Calibri" w:hAnsi="Times New Roman" w:cs="Times New Roman"/>
          <w:sz w:val="24"/>
          <w:szCs w:val="24"/>
        </w:rPr>
        <w:lastRenderedPageBreak/>
        <w:t>кандидатстване). Следва да се има предвид, че промените в бюджета не могат да доведат до увеличаване на размера на безвъзмездната финансова помощ. Поради това, в интерес на кандидата е да планира дейности и да представи бюджет, реалистични и ефективни от гледна точка на целта на проекта и планираните разходи.</w:t>
      </w:r>
    </w:p>
    <w:p w14:paraId="4D447B40" w14:textId="77777777" w:rsidR="0069795A" w:rsidRPr="0069795A" w:rsidRDefault="0069795A" w:rsidP="0069795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9795A">
        <w:rPr>
          <w:rFonts w:ascii="Times New Roman" w:eastAsia="Calibri" w:hAnsi="Times New Roman" w:cs="Times New Roman"/>
          <w:sz w:val="24"/>
          <w:szCs w:val="24"/>
        </w:rPr>
        <w:t>В случай че по време на финансовата оценка се установи надвишаване на максималният размер на безвъзмездната финансова помощ или на максималния размер на разход, определен в настоящите Условия за кандидатстване, оценителната комисия служебно го намалява до максимално допустимия размер.</w:t>
      </w:r>
    </w:p>
    <w:p w14:paraId="57391EF7" w14:textId="77777777" w:rsidR="0069795A" w:rsidRPr="0069795A" w:rsidRDefault="0069795A" w:rsidP="0069795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565C5F8" w14:textId="77777777" w:rsidR="0069795A" w:rsidRPr="0069795A" w:rsidRDefault="0069795A" w:rsidP="0069795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9795A">
        <w:rPr>
          <w:rFonts w:ascii="Times New Roman" w:eastAsia="Calibri" w:hAnsi="Times New Roman" w:cs="Times New Roman"/>
          <w:sz w:val="24"/>
          <w:szCs w:val="24"/>
        </w:rPr>
        <w:t>В случай че по време на техническата и финансова оценка се установи наличие на недопустими разходи или на разходи, които не са обосновани в проектното предложение, оценителната комисия служебно редуцира съответните разходи от бюджета на проекта (т. 5 от Формуляра за кандидатстване).</w:t>
      </w:r>
    </w:p>
    <w:p w14:paraId="6C688592" w14:textId="77777777" w:rsidR="0069795A" w:rsidRPr="0069795A" w:rsidRDefault="0069795A" w:rsidP="0069795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0D92103" w14:textId="01BFEE88" w:rsidR="0069795A" w:rsidRPr="0069795A" w:rsidRDefault="0069795A" w:rsidP="0069795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9795A">
        <w:rPr>
          <w:rFonts w:ascii="Times New Roman" w:eastAsia="Calibri" w:hAnsi="Times New Roman" w:cs="Times New Roman"/>
          <w:sz w:val="24"/>
          <w:szCs w:val="24"/>
        </w:rPr>
        <w:t xml:space="preserve">Редукциите в бюджета са финалния етап от техническа и финансова оценка на проектните предложения. В случай че служебно бъдат извършени корекции в бюджета на проекта на етап техническа и финансова оценка, оценителната комисия няма да извършва допълнително преразглеждане на </w:t>
      </w:r>
      <w:r w:rsidR="00F3321D">
        <w:rPr>
          <w:rFonts w:ascii="Times New Roman" w:eastAsia="Calibri" w:hAnsi="Times New Roman" w:cs="Times New Roman"/>
          <w:sz w:val="24"/>
          <w:szCs w:val="24"/>
        </w:rPr>
        <w:t xml:space="preserve">получените точки по </w:t>
      </w:r>
      <w:r w:rsidRPr="0069795A">
        <w:rPr>
          <w:rFonts w:ascii="Times New Roman" w:eastAsia="Calibri" w:hAnsi="Times New Roman" w:cs="Times New Roman"/>
          <w:sz w:val="24"/>
          <w:szCs w:val="24"/>
        </w:rPr>
        <w:t>критериите, върху които коригираните данни в бюджета биха се отразили.</w:t>
      </w:r>
    </w:p>
    <w:p w14:paraId="24D42404" w14:textId="77777777" w:rsidR="0069795A" w:rsidRPr="0069795A" w:rsidRDefault="0069795A" w:rsidP="0069795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9795A">
        <w:rPr>
          <w:rFonts w:ascii="Times New Roman" w:eastAsia="Calibri" w:hAnsi="Times New Roman" w:cs="Times New Roman"/>
          <w:sz w:val="24"/>
          <w:szCs w:val="24"/>
        </w:rPr>
        <w:t xml:space="preserve">Извън тази проверка е възможно да бъдат установени и други обстоятелства, които да изискват допълнителна пояснителна информация или документ от кандидатите относно декларираните обстоятелства и представените документи, съгласно т. 24 от Условията за кандидатстване. </w:t>
      </w:r>
    </w:p>
    <w:p w14:paraId="79768292" w14:textId="3F39DB93" w:rsidR="0069795A" w:rsidRPr="0069795A" w:rsidRDefault="0069795A" w:rsidP="0069795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9795A">
        <w:rPr>
          <w:rFonts w:ascii="Times New Roman" w:eastAsia="Calibri" w:hAnsi="Times New Roman" w:cs="Times New Roman"/>
          <w:sz w:val="24"/>
          <w:szCs w:val="24"/>
        </w:rPr>
        <w:t>Допълнителни разяснения и документи от кандидатите могат да бъдат изискани като за целта ще бъде предоставян срок не по-кратък от една седмица от д</w:t>
      </w:r>
      <w:r w:rsidR="00E20A3F" w:rsidRPr="00E20A3F">
        <w:rPr>
          <w:rFonts w:ascii="Times New Roman" w:eastAsia="Calibri" w:hAnsi="Times New Roman" w:cs="Times New Roman"/>
          <w:sz w:val="24"/>
          <w:szCs w:val="24"/>
        </w:rPr>
        <w:t>еня</w:t>
      </w:r>
      <w:r w:rsidR="00E20A3F">
        <w:rPr>
          <w:rFonts w:ascii="Times New Roman" w:eastAsia="Calibri" w:hAnsi="Times New Roman" w:cs="Times New Roman"/>
          <w:sz w:val="24"/>
          <w:szCs w:val="24"/>
        </w:rPr>
        <w:t>,</w:t>
      </w:r>
      <w:r w:rsidR="00E20A3F" w:rsidRPr="00E20A3F">
        <w:rPr>
          <w:rFonts w:ascii="Times New Roman" w:eastAsia="Calibri" w:hAnsi="Times New Roman" w:cs="Times New Roman"/>
          <w:sz w:val="24"/>
          <w:szCs w:val="24"/>
        </w:rPr>
        <w:t xml:space="preserve"> следващ</w:t>
      </w:r>
      <w:r w:rsidR="00E20A3F">
        <w:rPr>
          <w:rFonts w:ascii="Times New Roman" w:eastAsia="Calibri" w:hAnsi="Times New Roman" w:cs="Times New Roman"/>
          <w:sz w:val="24"/>
          <w:szCs w:val="24"/>
        </w:rPr>
        <w:t xml:space="preserve"> датата на изпращане </w:t>
      </w:r>
      <w:r w:rsidRPr="0069795A">
        <w:rPr>
          <w:rFonts w:ascii="Times New Roman" w:eastAsia="Calibri" w:hAnsi="Times New Roman" w:cs="Times New Roman"/>
          <w:sz w:val="24"/>
          <w:szCs w:val="24"/>
        </w:rPr>
        <w:t xml:space="preserve">на искането за предоставяне на допълнителни разяснения/документи. </w:t>
      </w:r>
    </w:p>
    <w:p w14:paraId="527C0D91" w14:textId="23189DFC" w:rsidR="0069795A" w:rsidRPr="0069795A" w:rsidRDefault="0069795A" w:rsidP="0069795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9795A">
        <w:rPr>
          <w:rFonts w:ascii="Times New Roman" w:eastAsia="Calibri" w:hAnsi="Times New Roman" w:cs="Times New Roman"/>
          <w:sz w:val="24"/>
          <w:szCs w:val="24"/>
        </w:rPr>
        <w:t xml:space="preserve">Уведомленията за установените нередовности, както на етап административно съответствие и допустимост, така и на техническа и финансова оценка се изпращат през ИСУН 2020, като кандидатът ще бъде известяван за посоченото електронно чрез електронния адрес, асоцииран към неговия профил.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 </w:t>
      </w:r>
      <w:r w:rsidR="002A4AF8" w:rsidRPr="002A4AF8">
        <w:rPr>
          <w:rFonts w:ascii="Times New Roman" w:eastAsia="Calibri" w:hAnsi="Times New Roman" w:cs="Times New Roman"/>
          <w:sz w:val="24"/>
          <w:szCs w:val="24"/>
        </w:rPr>
        <w:t>За дата на представяне на документите/информацията се счита датата на отговор в ИСУН 2020.</w:t>
      </w:r>
    </w:p>
    <w:p w14:paraId="4E6921E2" w14:textId="77777777" w:rsidR="0069795A" w:rsidRPr="0069795A" w:rsidRDefault="0069795A" w:rsidP="0069795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9795A">
        <w:rPr>
          <w:rFonts w:ascii="Times New Roman" w:eastAsia="Calibri" w:hAnsi="Times New Roman" w:cs="Times New Roman"/>
          <w:sz w:val="24"/>
          <w:szCs w:val="24"/>
        </w:rPr>
        <w:lastRenderedPageBreak/>
        <w:t>Техническият процес, свързан с представянето на допълнителна информация/документация е описан в Ръководството за потребителя за модул „Е-кандидатстване“ в ИСУН 2020</w:t>
      </w:r>
      <w:r w:rsidRPr="0069795A">
        <w:rPr>
          <w:rFonts w:ascii="Times New Roman" w:eastAsia="Calibri" w:hAnsi="Times New Roman" w:cs="Times New Roman"/>
          <w:sz w:val="24"/>
          <w:szCs w:val="24"/>
          <w:vertAlign w:val="superscript"/>
        </w:rPr>
        <w:footnoteReference w:id="17"/>
      </w:r>
      <w:r w:rsidRPr="0069795A">
        <w:rPr>
          <w:rFonts w:ascii="Times New Roman" w:eastAsia="Calibri" w:hAnsi="Times New Roman" w:cs="Times New Roman"/>
          <w:sz w:val="24"/>
          <w:szCs w:val="24"/>
        </w:rPr>
        <w:t>.</w:t>
      </w:r>
    </w:p>
    <w:p w14:paraId="52A5FDEA" w14:textId="6F44AC80" w:rsidR="00E61F7C" w:rsidRPr="00007917" w:rsidRDefault="00824DA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366C4A">
        <w:rPr>
          <w:rFonts w:ascii="Times New Roman" w:eastAsia="Calibri" w:hAnsi="Times New Roman" w:cs="Times New Roman"/>
          <w:sz w:val="24"/>
          <w:szCs w:val="24"/>
        </w:rPr>
        <w:t>Въз основа на резултатите оценителната комисия изготвя оценителен доклад</w:t>
      </w:r>
      <w:r w:rsidR="0069795A" w:rsidRPr="00337F97">
        <w:rPr>
          <w:rFonts w:ascii="Times New Roman" w:eastAsia="Calibri" w:hAnsi="Times New Roman" w:cs="Times New Roman"/>
          <w:sz w:val="24"/>
          <w:szCs w:val="24"/>
        </w:rPr>
        <w:t>.</w:t>
      </w:r>
      <w:r w:rsidR="006E64C1">
        <w:rPr>
          <w:rFonts w:ascii="Times New Roman" w:eastAsia="Calibri" w:hAnsi="Times New Roman" w:cs="Times New Roman"/>
          <w:sz w:val="24"/>
          <w:szCs w:val="24"/>
        </w:rPr>
        <w:t xml:space="preserve"> </w:t>
      </w:r>
      <w:r w:rsidR="00E61F7C" w:rsidRPr="00007917">
        <w:rPr>
          <w:rFonts w:ascii="Times New Roman" w:eastAsia="Calibri" w:hAnsi="Times New Roman" w:cs="Times New Roman"/>
          <w:sz w:val="24"/>
          <w:szCs w:val="24"/>
        </w:rPr>
        <w:t xml:space="preserve">След приключване на оценката </w:t>
      </w:r>
      <w:r w:rsidR="00DE3AE4" w:rsidRPr="00007917">
        <w:rPr>
          <w:rFonts w:ascii="Times New Roman" w:eastAsia="Calibri" w:hAnsi="Times New Roman" w:cs="Times New Roman"/>
          <w:sz w:val="24"/>
          <w:szCs w:val="24"/>
        </w:rPr>
        <w:t xml:space="preserve">на проектното предложение </w:t>
      </w:r>
      <w:r w:rsidR="00081C44" w:rsidRPr="00007917">
        <w:rPr>
          <w:rFonts w:ascii="Times New Roman" w:eastAsia="Calibri" w:hAnsi="Times New Roman" w:cs="Times New Roman"/>
          <w:sz w:val="24"/>
          <w:szCs w:val="24"/>
        </w:rPr>
        <w:t>р</w:t>
      </w:r>
      <w:r w:rsidR="00E61F7C" w:rsidRPr="00007917">
        <w:rPr>
          <w:rFonts w:ascii="Times New Roman" w:eastAsia="Calibri" w:hAnsi="Times New Roman" w:cs="Times New Roman"/>
          <w:sz w:val="24"/>
          <w:szCs w:val="24"/>
        </w:rPr>
        <w:t xml:space="preserve">ъководителят на </w:t>
      </w:r>
      <w:r w:rsidR="008D69B3" w:rsidRPr="00007917">
        <w:rPr>
          <w:rFonts w:ascii="Times New Roman" w:eastAsia="Calibri" w:hAnsi="Times New Roman" w:cs="Times New Roman"/>
          <w:sz w:val="24"/>
          <w:szCs w:val="24"/>
        </w:rPr>
        <w:t>УО</w:t>
      </w:r>
      <w:r w:rsidR="00E61F7C" w:rsidRPr="00007917">
        <w:rPr>
          <w:rFonts w:ascii="Times New Roman" w:eastAsia="Calibri" w:hAnsi="Times New Roman" w:cs="Times New Roman"/>
          <w:sz w:val="24"/>
          <w:szCs w:val="24"/>
        </w:rPr>
        <w:t xml:space="preserve"> предоставя безвъзмездна финансова помощ на одобрените кандидати </w:t>
      </w:r>
      <w:r w:rsidR="00B670EE">
        <w:rPr>
          <w:rFonts w:ascii="Times New Roman" w:eastAsia="Calibri" w:hAnsi="Times New Roman" w:cs="Times New Roman"/>
          <w:sz w:val="24"/>
          <w:szCs w:val="24"/>
        </w:rPr>
        <w:t xml:space="preserve">по реда </w:t>
      </w:r>
      <w:r w:rsidR="00E61F7C" w:rsidRPr="00007917">
        <w:rPr>
          <w:rFonts w:ascii="Times New Roman" w:eastAsia="Calibri" w:hAnsi="Times New Roman" w:cs="Times New Roman"/>
          <w:sz w:val="24"/>
          <w:szCs w:val="24"/>
        </w:rPr>
        <w:t xml:space="preserve">на чл. </w:t>
      </w:r>
      <w:r w:rsidR="006D1008" w:rsidRPr="00007917">
        <w:rPr>
          <w:rFonts w:ascii="Times New Roman" w:eastAsia="Calibri" w:hAnsi="Times New Roman" w:cs="Times New Roman"/>
          <w:sz w:val="24"/>
          <w:szCs w:val="24"/>
        </w:rPr>
        <w:t>37</w:t>
      </w:r>
      <w:r w:rsidR="00E61F7C" w:rsidRPr="00007917">
        <w:rPr>
          <w:rFonts w:ascii="Times New Roman" w:eastAsia="Calibri" w:hAnsi="Times New Roman" w:cs="Times New Roman"/>
          <w:sz w:val="24"/>
          <w:szCs w:val="24"/>
        </w:rPr>
        <w:t xml:space="preserve">, ал. </w:t>
      </w:r>
      <w:r w:rsidR="006D1008" w:rsidRPr="00007917">
        <w:rPr>
          <w:rFonts w:ascii="Times New Roman" w:eastAsia="Calibri" w:hAnsi="Times New Roman" w:cs="Times New Roman"/>
          <w:sz w:val="24"/>
          <w:szCs w:val="24"/>
        </w:rPr>
        <w:t>3</w:t>
      </w:r>
      <w:r w:rsidR="00E61F7C" w:rsidRPr="00007917">
        <w:rPr>
          <w:rFonts w:ascii="Times New Roman" w:eastAsia="Calibri" w:hAnsi="Times New Roman" w:cs="Times New Roman"/>
          <w:sz w:val="24"/>
          <w:szCs w:val="24"/>
        </w:rPr>
        <w:t xml:space="preserve"> от </w:t>
      </w:r>
      <w:r w:rsidR="006D1008" w:rsidRPr="00007917">
        <w:rPr>
          <w:rFonts w:ascii="Times New Roman" w:eastAsia="Calibri" w:hAnsi="Times New Roman" w:cs="Times New Roman"/>
          <w:sz w:val="24"/>
          <w:szCs w:val="24"/>
        </w:rPr>
        <w:t>ЗУСЕСИФ</w:t>
      </w:r>
      <w:r w:rsidR="00E61F7C" w:rsidRPr="00007917">
        <w:rPr>
          <w:rFonts w:ascii="Times New Roman" w:eastAsia="Calibri" w:hAnsi="Times New Roman" w:cs="Times New Roman"/>
          <w:sz w:val="24"/>
          <w:szCs w:val="24"/>
        </w:rPr>
        <w:t>.</w:t>
      </w:r>
      <w:r w:rsidR="009C2240" w:rsidRPr="009C2240">
        <w:t xml:space="preserve"> </w:t>
      </w:r>
      <w:r w:rsidR="009C2240" w:rsidRPr="00936BC3">
        <w:rPr>
          <w:rFonts w:ascii="Times New Roman" w:eastAsia="Calibri" w:hAnsi="Times New Roman" w:cs="Times New Roman"/>
          <w:sz w:val="24"/>
          <w:szCs w:val="24"/>
        </w:rPr>
        <w:t>Съгласно чл. 4, т. 4 от ЗУСЕСИФ безвъзмездната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чл. 65, параграф 11 от Регламент (ЕС) № 1303/2013, както и с други публични средства, различни от тези на бенефициента.</w:t>
      </w:r>
    </w:p>
    <w:p w14:paraId="50264C2A"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  </w:t>
      </w:r>
    </w:p>
    <w:p w14:paraId="6844D3E7" w14:textId="6922CB73" w:rsidR="007A5ED3" w:rsidRPr="00007917" w:rsidRDefault="00441C3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22</w:t>
      </w:r>
      <w:r w:rsidR="007A5ED3" w:rsidRPr="00007917">
        <w:rPr>
          <w:rFonts w:ascii="Times New Roman" w:eastAsia="Calibri" w:hAnsi="Times New Roman" w:cs="Times New Roman"/>
          <w:b/>
          <w:sz w:val="24"/>
          <w:szCs w:val="24"/>
        </w:rPr>
        <w:t xml:space="preserve">. Критерии </w:t>
      </w:r>
      <w:r w:rsidRPr="00007917">
        <w:rPr>
          <w:rFonts w:ascii="Times New Roman" w:eastAsia="Calibri" w:hAnsi="Times New Roman" w:cs="Times New Roman"/>
          <w:b/>
          <w:sz w:val="24"/>
          <w:szCs w:val="24"/>
        </w:rPr>
        <w:t xml:space="preserve">и методика </w:t>
      </w:r>
      <w:r w:rsidR="007A5ED3" w:rsidRPr="00007917">
        <w:rPr>
          <w:rFonts w:ascii="Times New Roman" w:eastAsia="Calibri" w:hAnsi="Times New Roman" w:cs="Times New Roman"/>
          <w:b/>
          <w:sz w:val="24"/>
          <w:szCs w:val="24"/>
        </w:rPr>
        <w:t>за оценка на проектните предложения:</w:t>
      </w:r>
    </w:p>
    <w:p w14:paraId="24107110" w14:textId="389AA2B0" w:rsidR="002C3CBE" w:rsidRPr="00007917" w:rsidRDefault="002C3CB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 xml:space="preserve">В рамките на настоящата процедура кандидат може да </w:t>
      </w:r>
      <w:r w:rsidR="00C30C44" w:rsidRPr="00007917">
        <w:rPr>
          <w:rFonts w:ascii="Times New Roman" w:eastAsia="Calibri" w:hAnsi="Times New Roman" w:cs="Times New Roman"/>
          <w:b/>
          <w:sz w:val="24"/>
          <w:szCs w:val="24"/>
        </w:rPr>
        <w:t xml:space="preserve">подаде </w:t>
      </w:r>
      <w:r w:rsidRPr="00007917">
        <w:rPr>
          <w:rFonts w:ascii="Times New Roman" w:eastAsia="Calibri" w:hAnsi="Times New Roman" w:cs="Times New Roman"/>
          <w:b/>
          <w:sz w:val="24"/>
          <w:szCs w:val="24"/>
        </w:rPr>
        <w:t>само едно проектно предложение.</w:t>
      </w:r>
    </w:p>
    <w:p w14:paraId="25CE2BFC" w14:textId="77777777" w:rsidR="002C3CBE" w:rsidRPr="00007917" w:rsidRDefault="002C3CB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В случай, че един и същи кандидат е подал повече от едно проектно предложение и преди крайния срок за кандидатстване не е оттеглил писмено всички подадени проектни предложения с изключение на едно от тях, което единствено да остане в оценителния процес, всички проектни предложения от този кандидат се считат за отпаднали и не подлежат на оценка.</w:t>
      </w:r>
    </w:p>
    <w:p w14:paraId="462DE6E8" w14:textId="77777777" w:rsidR="00E76179" w:rsidRPr="00007917" w:rsidRDefault="00E7617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712AEAA" w14:textId="620A26D1" w:rsidR="00395E6F" w:rsidRPr="00007917" w:rsidRDefault="00893CA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Критериите за оценка на проектните предложения </w:t>
      </w:r>
      <w:r w:rsidR="00395E6F" w:rsidRPr="00007917">
        <w:rPr>
          <w:rFonts w:ascii="Times New Roman" w:eastAsia="Calibri" w:hAnsi="Times New Roman" w:cs="Times New Roman"/>
          <w:b/>
          <w:sz w:val="24"/>
          <w:szCs w:val="24"/>
        </w:rPr>
        <w:t xml:space="preserve">са </w:t>
      </w:r>
      <w:r w:rsidR="00AF6AD6" w:rsidRPr="00007917">
        <w:rPr>
          <w:rFonts w:ascii="Times New Roman" w:eastAsia="Calibri" w:hAnsi="Times New Roman" w:cs="Times New Roman"/>
          <w:b/>
          <w:sz w:val="24"/>
          <w:szCs w:val="24"/>
        </w:rPr>
        <w:t xml:space="preserve">посочени </w:t>
      </w:r>
      <w:r w:rsidR="00713681" w:rsidRPr="00007917">
        <w:rPr>
          <w:rFonts w:ascii="Times New Roman" w:eastAsia="Calibri" w:hAnsi="Times New Roman" w:cs="Times New Roman"/>
          <w:b/>
          <w:sz w:val="24"/>
          <w:szCs w:val="24"/>
        </w:rPr>
        <w:t>в</w:t>
      </w:r>
      <w:r w:rsidR="00395E6F" w:rsidRPr="00007917">
        <w:rPr>
          <w:rFonts w:ascii="Times New Roman" w:eastAsia="Calibri" w:hAnsi="Times New Roman" w:cs="Times New Roman"/>
          <w:b/>
          <w:sz w:val="24"/>
          <w:szCs w:val="24"/>
        </w:rPr>
        <w:t xml:space="preserve"> приложенията за информация </w:t>
      </w:r>
      <w:r w:rsidR="0038097D" w:rsidRPr="00007917">
        <w:rPr>
          <w:rFonts w:ascii="Times New Roman" w:eastAsia="Calibri" w:hAnsi="Times New Roman" w:cs="Times New Roman"/>
          <w:b/>
          <w:sz w:val="24"/>
          <w:szCs w:val="24"/>
        </w:rPr>
        <w:t xml:space="preserve">(описани в т. 27) </w:t>
      </w:r>
      <w:r w:rsidR="00395E6F" w:rsidRPr="00007917">
        <w:rPr>
          <w:rFonts w:ascii="Times New Roman" w:eastAsia="Calibri" w:hAnsi="Times New Roman" w:cs="Times New Roman"/>
          <w:b/>
          <w:sz w:val="24"/>
          <w:szCs w:val="24"/>
        </w:rPr>
        <w:t xml:space="preserve">към </w:t>
      </w:r>
      <w:r w:rsidR="0038097D" w:rsidRPr="00007917">
        <w:rPr>
          <w:rFonts w:ascii="Times New Roman" w:eastAsia="Calibri" w:hAnsi="Times New Roman" w:cs="Times New Roman"/>
          <w:b/>
          <w:sz w:val="24"/>
          <w:szCs w:val="24"/>
        </w:rPr>
        <w:t xml:space="preserve">настоящите </w:t>
      </w:r>
      <w:r w:rsidR="005F25EB" w:rsidRPr="00007917">
        <w:rPr>
          <w:rFonts w:ascii="Times New Roman" w:eastAsia="Calibri" w:hAnsi="Times New Roman" w:cs="Times New Roman"/>
          <w:b/>
          <w:sz w:val="24"/>
          <w:szCs w:val="24"/>
        </w:rPr>
        <w:t>условия</w:t>
      </w:r>
      <w:r w:rsidR="00395E6F" w:rsidRPr="00007917">
        <w:rPr>
          <w:rFonts w:ascii="Times New Roman" w:eastAsia="Calibri" w:hAnsi="Times New Roman" w:cs="Times New Roman"/>
          <w:b/>
          <w:sz w:val="24"/>
          <w:szCs w:val="24"/>
        </w:rPr>
        <w:t xml:space="preserve"> за кандидатстване</w:t>
      </w:r>
      <w:r w:rsidR="00713681" w:rsidRPr="00007917">
        <w:rPr>
          <w:rFonts w:ascii="Times New Roman" w:eastAsia="Calibri" w:hAnsi="Times New Roman" w:cs="Times New Roman"/>
          <w:b/>
          <w:sz w:val="24"/>
          <w:szCs w:val="24"/>
        </w:rPr>
        <w:t>.</w:t>
      </w:r>
      <w:r w:rsidR="00E029DB" w:rsidRPr="00007917">
        <w:rPr>
          <w:rFonts w:ascii="Times New Roman" w:hAnsi="Times New Roman" w:cs="Times New Roman"/>
          <w:b/>
          <w:sz w:val="24"/>
          <w:szCs w:val="24"/>
        </w:rPr>
        <w:t xml:space="preserve"> </w:t>
      </w:r>
    </w:p>
    <w:p w14:paraId="22C39A88" w14:textId="77777777" w:rsidR="00BF370E" w:rsidRPr="00007917" w:rsidRDefault="00BF370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50C271A" w14:textId="6E1D4F3F" w:rsidR="00C40C67" w:rsidRPr="00007917" w:rsidRDefault="00C40C6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Проектните предложения, чиято оценка на етап „Техническа и финансова оценка” е по-голяма или равна на 68 точки</w:t>
      </w:r>
      <w:r w:rsidR="00C6715B" w:rsidRPr="00007917">
        <w:t xml:space="preserve"> </w:t>
      </w:r>
      <w:r w:rsidR="00C6715B" w:rsidRPr="00007917">
        <w:rPr>
          <w:rFonts w:ascii="Times New Roman" w:eastAsia="Calibri" w:hAnsi="Times New Roman" w:cs="Times New Roman"/>
          <w:sz w:val="24"/>
          <w:szCs w:val="24"/>
        </w:rPr>
        <w:t xml:space="preserve">и ако имат резултат по </w:t>
      </w:r>
      <w:r w:rsidR="00593A61" w:rsidRPr="00007917">
        <w:rPr>
          <w:rFonts w:ascii="Times New Roman" w:eastAsia="Calibri" w:hAnsi="Times New Roman" w:cs="Times New Roman"/>
          <w:sz w:val="24"/>
          <w:szCs w:val="24"/>
        </w:rPr>
        <w:t xml:space="preserve">всеки от </w:t>
      </w:r>
      <w:r w:rsidR="00C6715B" w:rsidRPr="00007917">
        <w:rPr>
          <w:rFonts w:ascii="Times New Roman" w:eastAsia="Calibri" w:hAnsi="Times New Roman" w:cs="Times New Roman"/>
          <w:sz w:val="24"/>
          <w:szCs w:val="24"/>
        </w:rPr>
        <w:t>разделите от критериите за оценка по-голям или равен на съответни</w:t>
      </w:r>
      <w:r w:rsidR="00593A61" w:rsidRPr="00007917">
        <w:rPr>
          <w:rFonts w:ascii="Times New Roman" w:eastAsia="Calibri" w:hAnsi="Times New Roman" w:cs="Times New Roman"/>
          <w:sz w:val="24"/>
          <w:szCs w:val="24"/>
        </w:rPr>
        <w:t>я</w:t>
      </w:r>
      <w:r w:rsidR="00C6715B" w:rsidRPr="00007917">
        <w:rPr>
          <w:rFonts w:ascii="Times New Roman" w:eastAsia="Calibri" w:hAnsi="Times New Roman" w:cs="Times New Roman"/>
          <w:sz w:val="24"/>
          <w:szCs w:val="24"/>
        </w:rPr>
        <w:t xml:space="preserve"> праг</w:t>
      </w:r>
      <w:r w:rsidR="00593A61" w:rsidRPr="00007917">
        <w:rPr>
          <w:rFonts w:ascii="Times New Roman" w:eastAsia="Calibri" w:hAnsi="Times New Roman" w:cs="Times New Roman"/>
          <w:sz w:val="24"/>
          <w:szCs w:val="24"/>
        </w:rPr>
        <w:t xml:space="preserve"> за раздела</w:t>
      </w:r>
      <w:r w:rsidRPr="00007917">
        <w:rPr>
          <w:rFonts w:ascii="Times New Roman" w:eastAsia="Calibri" w:hAnsi="Times New Roman" w:cs="Times New Roman"/>
          <w:sz w:val="24"/>
          <w:szCs w:val="24"/>
        </w:rPr>
        <w:t>, се класират в низходящ ред съобразно получената оценка.</w:t>
      </w:r>
    </w:p>
    <w:p w14:paraId="7E44E629" w14:textId="77777777" w:rsidR="00D122EE" w:rsidRPr="00007917" w:rsidRDefault="00D122E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43EAB4E" w14:textId="77777777" w:rsidR="009D1A00" w:rsidRPr="00007917" w:rsidRDefault="009D1A0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За проектни предложения, които са получили еднакъв средноаритметичен брой точки на етап „Техническа и финансова оценка“, класирането ще се извърши по следния начин: Проектните предложения ще бъдат класирани съобразно получения брой точки по раздел „</w:t>
      </w:r>
      <w:r w:rsidR="00665EA1" w:rsidRPr="00007917">
        <w:rPr>
          <w:rFonts w:ascii="Times New Roman" w:eastAsia="Calibri" w:hAnsi="Times New Roman" w:cs="Times New Roman"/>
          <w:sz w:val="24"/>
          <w:szCs w:val="24"/>
        </w:rPr>
        <w:t>3. Устойчивост</w:t>
      </w:r>
      <w:r w:rsidRPr="00007917">
        <w:rPr>
          <w:rFonts w:ascii="Times New Roman" w:eastAsia="Calibri" w:hAnsi="Times New Roman" w:cs="Times New Roman"/>
          <w:sz w:val="24"/>
          <w:szCs w:val="24"/>
        </w:rPr>
        <w:t>“. В случай, че проектните предложения имат равен брой точки по посочения раздел, същите ще бъдат класирани съобразно получения брой точки по раздел „</w:t>
      </w:r>
      <w:r w:rsidR="005B63B1" w:rsidRPr="00007917">
        <w:rPr>
          <w:rFonts w:ascii="Times New Roman" w:eastAsia="Calibri" w:hAnsi="Times New Roman" w:cs="Times New Roman"/>
          <w:sz w:val="24"/>
          <w:szCs w:val="24"/>
        </w:rPr>
        <w:t>2. Описание на дейностите и организация на изпълнението</w:t>
      </w:r>
      <w:r w:rsidRPr="00007917">
        <w:rPr>
          <w:rFonts w:ascii="Times New Roman" w:eastAsia="Calibri" w:hAnsi="Times New Roman" w:cs="Times New Roman"/>
          <w:sz w:val="24"/>
          <w:szCs w:val="24"/>
        </w:rPr>
        <w:t xml:space="preserve">“. В случай, че проектните предложения имат равен брой точки и по този раздел </w:t>
      </w:r>
      <w:r w:rsidRPr="00007917">
        <w:rPr>
          <w:rFonts w:ascii="Times New Roman" w:eastAsia="Calibri" w:hAnsi="Times New Roman" w:cs="Times New Roman"/>
          <w:sz w:val="24"/>
          <w:szCs w:val="24"/>
        </w:rPr>
        <w:lastRenderedPageBreak/>
        <w:t>същите ще бъдат класирани съобразно получения брой точки по раздел „</w:t>
      </w:r>
      <w:r w:rsidR="00665EA1" w:rsidRPr="00007917">
        <w:rPr>
          <w:rFonts w:ascii="Times New Roman" w:eastAsia="Calibri" w:hAnsi="Times New Roman" w:cs="Times New Roman"/>
          <w:sz w:val="24"/>
          <w:szCs w:val="24"/>
        </w:rPr>
        <w:t>4. Бюджет и ефективност на разходите</w:t>
      </w:r>
      <w:r w:rsidRPr="00007917">
        <w:rPr>
          <w:rFonts w:ascii="Times New Roman" w:eastAsia="Calibri" w:hAnsi="Times New Roman" w:cs="Times New Roman"/>
          <w:sz w:val="24"/>
          <w:szCs w:val="24"/>
        </w:rPr>
        <w:t>“.</w:t>
      </w:r>
      <w:r w:rsidR="00B92387" w:rsidRPr="00007917">
        <w:rPr>
          <w:rFonts w:ascii="Times New Roman" w:eastAsia="Calibri" w:hAnsi="Times New Roman" w:cs="Times New Roman"/>
          <w:sz w:val="24"/>
          <w:szCs w:val="24"/>
        </w:rPr>
        <w:t xml:space="preserve"> В случай, че проектните предложения имат равен брой точки и по този раздел същите ще бъдат класирани съобразно получения брой точки по раздел „1. Финансов, технически и административен капацитет“.</w:t>
      </w:r>
    </w:p>
    <w:p w14:paraId="633EA547" w14:textId="77777777" w:rsidR="009D1A00" w:rsidRPr="00007917" w:rsidRDefault="009D1A0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83317E4" w14:textId="15BBDCDB" w:rsidR="00D122EE" w:rsidRPr="00007917" w:rsidRDefault="009D1A0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Не се допуска въвеждането на допълнителни критерии за оценка или изменение на критериите по време на провеждането на процедурата по оценка на постъпилите проектни предложения с изключение на случаите по чл. </w:t>
      </w:r>
      <w:r w:rsidR="006D7A39" w:rsidRPr="00007917">
        <w:rPr>
          <w:rFonts w:ascii="Times New Roman" w:eastAsia="Calibri" w:hAnsi="Times New Roman" w:cs="Times New Roman"/>
          <w:sz w:val="24"/>
          <w:szCs w:val="24"/>
        </w:rPr>
        <w:t>26</w:t>
      </w:r>
      <w:r w:rsidRPr="00007917">
        <w:rPr>
          <w:rFonts w:ascii="Times New Roman" w:eastAsia="Calibri" w:hAnsi="Times New Roman" w:cs="Times New Roman"/>
          <w:sz w:val="24"/>
          <w:szCs w:val="24"/>
        </w:rPr>
        <w:t xml:space="preserve">, ал. </w:t>
      </w:r>
      <w:r w:rsidR="006D7A39" w:rsidRPr="00007917">
        <w:rPr>
          <w:rFonts w:ascii="Times New Roman" w:eastAsia="Calibri" w:hAnsi="Times New Roman" w:cs="Times New Roman"/>
          <w:sz w:val="24"/>
          <w:szCs w:val="24"/>
        </w:rPr>
        <w:t xml:space="preserve">7 </w:t>
      </w:r>
      <w:r w:rsidRPr="00007917">
        <w:rPr>
          <w:rFonts w:ascii="Times New Roman" w:eastAsia="Calibri" w:hAnsi="Times New Roman" w:cs="Times New Roman"/>
          <w:sz w:val="24"/>
          <w:szCs w:val="24"/>
        </w:rPr>
        <w:t xml:space="preserve">от </w:t>
      </w:r>
      <w:r w:rsidR="006D7A39" w:rsidRPr="00007917">
        <w:rPr>
          <w:rFonts w:ascii="Times New Roman" w:eastAsia="Calibri" w:hAnsi="Times New Roman" w:cs="Times New Roman"/>
          <w:sz w:val="24"/>
          <w:szCs w:val="24"/>
        </w:rPr>
        <w:t>ЗУСЕСИФ</w:t>
      </w:r>
      <w:r w:rsidRPr="00007917">
        <w:rPr>
          <w:rFonts w:ascii="Times New Roman" w:eastAsia="Calibri" w:hAnsi="Times New Roman" w:cs="Times New Roman"/>
          <w:sz w:val="24"/>
          <w:szCs w:val="24"/>
        </w:rPr>
        <w:t>.</w:t>
      </w:r>
    </w:p>
    <w:p w14:paraId="31842EF5" w14:textId="77777777" w:rsidR="00731346" w:rsidRPr="00007917" w:rsidRDefault="00731346" w:rsidP="00033A3B">
      <w:pPr>
        <w:spacing w:after="0" w:line="360" w:lineRule="auto"/>
        <w:contextualSpacing/>
        <w:jc w:val="both"/>
        <w:rPr>
          <w:rFonts w:ascii="Times New Roman" w:eastAsia="Calibri" w:hAnsi="Times New Roman" w:cs="Times New Roman"/>
          <w:b/>
          <w:sz w:val="24"/>
          <w:szCs w:val="24"/>
        </w:rPr>
      </w:pPr>
    </w:p>
    <w:p w14:paraId="370A3948" w14:textId="63148976" w:rsidR="007A5ED3" w:rsidRPr="00007917" w:rsidRDefault="00047C2C"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23</w:t>
      </w:r>
      <w:r w:rsidR="007A5ED3" w:rsidRPr="00007917">
        <w:rPr>
          <w:rFonts w:ascii="Times New Roman" w:eastAsia="Calibri" w:hAnsi="Times New Roman" w:cs="Times New Roman"/>
          <w:b/>
          <w:sz w:val="24"/>
          <w:szCs w:val="24"/>
        </w:rPr>
        <w:t>. Начин на подаване на проектните предложения/концепциите за проектни предложения:</w:t>
      </w:r>
    </w:p>
    <w:p w14:paraId="6FEF1CBF" w14:textId="31E4F8AC" w:rsidR="002E1DC7" w:rsidRDefault="000E0DDC" w:rsidP="000E0DD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lang w:val="en-US"/>
        </w:rPr>
      </w:pPr>
      <w:r w:rsidRPr="000E0DDC">
        <w:rPr>
          <w:rFonts w:ascii="Times New Roman" w:eastAsia="Calibri" w:hAnsi="Times New Roman" w:cs="Times New Roman"/>
          <w:sz w:val="24"/>
          <w:szCs w:val="24"/>
        </w:rPr>
        <w:t xml:space="preserve">От месец май 2015 г. Информационната система за управление и наблюдение на Структурните инструменти на ЕС в България (ИСУН 2020) позволява изцяло електронно кандидатстване. </w:t>
      </w:r>
      <w:r w:rsidRPr="000E0DDC">
        <w:rPr>
          <w:rFonts w:ascii="Times New Roman" w:eastAsia="Calibri" w:hAnsi="Times New Roman" w:cs="Times New Roman"/>
          <w:b/>
          <w:sz w:val="24"/>
          <w:szCs w:val="24"/>
        </w:rPr>
        <w:t xml:space="preserve">Проектните предложения по настоящата процедура </w:t>
      </w:r>
      <w:r w:rsidR="00B01BD9" w:rsidRPr="00B01BD9">
        <w:rPr>
          <w:rFonts w:ascii="Times New Roman" w:eastAsia="Calibri" w:hAnsi="Times New Roman" w:cs="Times New Roman"/>
          <w:b/>
          <w:sz w:val="24"/>
          <w:szCs w:val="24"/>
        </w:rPr>
        <w:t>чрез подбор на проектни предложения</w:t>
      </w:r>
      <w:r w:rsidRPr="000E0DDC">
        <w:rPr>
          <w:rFonts w:ascii="Times New Roman" w:eastAsia="Calibri" w:hAnsi="Times New Roman" w:cs="Times New Roman"/>
          <w:b/>
          <w:sz w:val="24"/>
          <w:szCs w:val="24"/>
        </w:rPr>
        <w:t xml:space="preserve">, следва да бъдат подадени само по електронен път като се използва Модул „Е-кандидатстване” в ИСУН 2020 - </w:t>
      </w:r>
      <w:hyperlink r:id="rId8" w:history="1">
        <w:r w:rsidRPr="000E0DDC">
          <w:rPr>
            <w:rStyle w:val="Hyperlink"/>
            <w:rFonts w:ascii="Times New Roman" w:eastAsia="Calibri" w:hAnsi="Times New Roman" w:cs="Times New Roman"/>
            <w:b/>
            <w:sz w:val="24"/>
            <w:szCs w:val="24"/>
          </w:rPr>
          <w:t>https://eumis2020.government.bg</w:t>
        </w:r>
      </w:hyperlink>
      <w:r w:rsidRPr="000E0DDC">
        <w:rPr>
          <w:rFonts w:ascii="Times New Roman" w:eastAsia="Calibri" w:hAnsi="Times New Roman" w:cs="Times New Roman"/>
          <w:b/>
          <w:sz w:val="24"/>
          <w:szCs w:val="24"/>
        </w:rPr>
        <w:t xml:space="preserve">. </w:t>
      </w:r>
    </w:p>
    <w:p w14:paraId="716EEB51" w14:textId="77777777" w:rsidR="00543CA8" w:rsidRDefault="00543CA8" w:rsidP="002E1DC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77952320" w14:textId="77777777" w:rsidR="002E1DC7" w:rsidRDefault="002E1DC7" w:rsidP="002E1DC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lang w:val="en-US"/>
        </w:rPr>
      </w:pPr>
      <w:r w:rsidRPr="002E1DC7">
        <w:rPr>
          <w:rFonts w:ascii="Times New Roman" w:eastAsia="Calibri" w:hAnsi="Times New Roman" w:cs="Times New Roman"/>
          <w:b/>
          <w:sz w:val="24"/>
          <w:szCs w:val="24"/>
        </w:rPr>
        <w:t>ВАЖНО:</w:t>
      </w:r>
      <w:r w:rsidRPr="002E1DC7">
        <w:rPr>
          <w:rFonts w:ascii="Times New Roman" w:eastAsia="Calibri" w:hAnsi="Times New Roman" w:cs="Times New Roman"/>
          <w:sz w:val="24"/>
          <w:szCs w:val="24"/>
        </w:rPr>
        <w:t xml:space="preserve"> </w:t>
      </w:r>
    </w:p>
    <w:p w14:paraId="25798F92" w14:textId="2F718933" w:rsidR="002E1DC7" w:rsidRPr="002E1DC7" w:rsidRDefault="002E1DC7" w:rsidP="002E1DC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E1DC7">
        <w:rPr>
          <w:rFonts w:ascii="Times New Roman" w:eastAsia="Calibri" w:hAnsi="Times New Roman" w:cs="Times New Roman"/>
          <w:sz w:val="24"/>
          <w:szCs w:val="24"/>
        </w:rPr>
        <w:t xml:space="preserve">Цялостният процес на електронно кандидатстване и техническите функционалности и изисквания на ИСУН 2020 може да бъде изпробван на интернет адрес: </w:t>
      </w:r>
      <w:hyperlink r:id="rId9" w:history="1">
        <w:r w:rsidRPr="002E1DC7">
          <w:rPr>
            <w:rStyle w:val="Hyperlink"/>
            <w:rFonts w:ascii="Times New Roman" w:eastAsia="Calibri" w:hAnsi="Times New Roman" w:cs="Times New Roman"/>
            <w:sz w:val="24"/>
            <w:szCs w:val="24"/>
            <w:lang w:val="x-none"/>
          </w:rPr>
          <w:t>https://eservices2020.government.bg/</w:t>
        </w:r>
      </w:hyperlink>
      <w:r w:rsidRPr="002E1DC7">
        <w:rPr>
          <w:rFonts w:ascii="Times New Roman" w:eastAsia="Calibri" w:hAnsi="Times New Roman" w:cs="Times New Roman"/>
          <w:sz w:val="24"/>
          <w:szCs w:val="24"/>
        </w:rPr>
        <w:t xml:space="preserve">. </w:t>
      </w:r>
    </w:p>
    <w:p w14:paraId="43859AEC" w14:textId="77777777" w:rsidR="002E1DC7" w:rsidRPr="002E1DC7" w:rsidRDefault="002E1DC7" w:rsidP="002E1DC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lang w:val="en-US"/>
        </w:rPr>
      </w:pPr>
      <w:r w:rsidRPr="002E1DC7">
        <w:rPr>
          <w:rFonts w:ascii="Times New Roman" w:eastAsia="Calibri" w:hAnsi="Times New Roman" w:cs="Times New Roman"/>
          <w:b/>
          <w:sz w:val="24"/>
          <w:szCs w:val="24"/>
        </w:rPr>
        <w:t>Същевременно обръщаме внимание, че реалното създаване, редакция и подаване на проектни предложения се осъществява единствено на интернет адрес:</w:t>
      </w:r>
      <w:r w:rsidRPr="002E1DC7">
        <w:rPr>
          <w:rFonts w:ascii="Times New Roman" w:eastAsia="Calibri" w:hAnsi="Times New Roman" w:cs="Times New Roman"/>
          <w:sz w:val="24"/>
          <w:szCs w:val="24"/>
        </w:rPr>
        <w:t xml:space="preserve"> </w:t>
      </w:r>
      <w:hyperlink r:id="rId10" w:history="1">
        <w:r w:rsidRPr="002E1DC7">
          <w:rPr>
            <w:rStyle w:val="Hyperlink"/>
            <w:rFonts w:ascii="Times New Roman" w:eastAsia="Calibri" w:hAnsi="Times New Roman" w:cs="Times New Roman"/>
            <w:b/>
            <w:bCs/>
            <w:sz w:val="24"/>
            <w:szCs w:val="24"/>
          </w:rPr>
          <w:t>https://eumis2020.government.bg/</w:t>
        </w:r>
      </w:hyperlink>
      <w:r w:rsidRPr="002E1DC7">
        <w:rPr>
          <w:rFonts w:ascii="Times New Roman" w:eastAsia="Calibri" w:hAnsi="Times New Roman" w:cs="Times New Roman"/>
          <w:sz w:val="24"/>
          <w:szCs w:val="24"/>
        </w:rPr>
        <w:t>.</w:t>
      </w:r>
    </w:p>
    <w:p w14:paraId="41E623E3" w14:textId="432EC751" w:rsidR="000E0DDC" w:rsidRPr="000E0DDC" w:rsidRDefault="000E0DDC" w:rsidP="000E0DD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Подаването на проектното предложение се извършва чрез попълване на уеб базиран формуляр за кандидатстване, като проектното предложение и прикачените документи се подписват с квалифициран електронен подпис (КЕП) на лицето оправомощено да представлява кандидата.</w:t>
      </w:r>
    </w:p>
    <w:p w14:paraId="32E93F84" w14:textId="0CA1BA7D" w:rsidR="000E0DDC" w:rsidRPr="000E0DDC" w:rsidRDefault="000E0DDC" w:rsidP="000E0DD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 xml:space="preserve">Подписването на документи с КЕП е възприето по настоящата процедура, тъй като съгласно чл. 13, ал. 4 от Закона за електронния документ и електронния подпис, КЕП има значението на саморъчен подпис. </w:t>
      </w:r>
    </w:p>
    <w:p w14:paraId="3936882A" w14:textId="77777777" w:rsidR="000E0DDC" w:rsidRPr="000E0DDC" w:rsidRDefault="000E0DDC" w:rsidP="000E0DD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C128B98" w14:textId="77777777" w:rsidR="000E0DDC" w:rsidRPr="000E0DDC" w:rsidRDefault="000E0DDC" w:rsidP="000E0DD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E0DDC">
        <w:rPr>
          <w:rFonts w:ascii="Times New Roman" w:eastAsia="Calibri" w:hAnsi="Times New Roman" w:cs="Times New Roman"/>
          <w:b/>
          <w:sz w:val="24"/>
          <w:szCs w:val="24"/>
        </w:rPr>
        <w:t>Подготовката, подаването и регистрирането на проектното предложение в ИСУН 2020 се извършва по следния начин:</w:t>
      </w:r>
    </w:p>
    <w:p w14:paraId="6E824C56" w14:textId="77777777" w:rsidR="000E0DDC" w:rsidRPr="000E0DDC" w:rsidRDefault="000E0DDC" w:rsidP="000E0DDC">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 xml:space="preserve">Кандидатът влиза в ИСУН 2020 през Модул „Е-кандидатстване” на адрес: </w:t>
      </w:r>
      <w:hyperlink r:id="rId11" w:history="1">
        <w:r w:rsidRPr="000E0DDC">
          <w:rPr>
            <w:rStyle w:val="Hyperlink"/>
            <w:rFonts w:ascii="Times New Roman" w:eastAsia="Calibri" w:hAnsi="Times New Roman" w:cs="Times New Roman"/>
            <w:sz w:val="24"/>
            <w:szCs w:val="24"/>
          </w:rPr>
          <w:t>https://eumis2020.government.bg</w:t>
        </w:r>
      </w:hyperlink>
      <w:r w:rsidRPr="000E0DDC">
        <w:rPr>
          <w:rFonts w:ascii="Times New Roman" w:eastAsia="Calibri" w:hAnsi="Times New Roman" w:cs="Times New Roman"/>
          <w:sz w:val="24"/>
          <w:szCs w:val="24"/>
        </w:rPr>
        <w:t>;</w:t>
      </w:r>
    </w:p>
    <w:p w14:paraId="17B784B1" w14:textId="77777777" w:rsidR="000E0DDC" w:rsidRPr="000E0DDC" w:rsidRDefault="000E0DDC" w:rsidP="000E0DDC">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lastRenderedPageBreak/>
        <w:t xml:space="preserve">Кандидатът се регистрира в системата като нов потребител, след което има достъп до нея чрез потребителско име (електронна поща) и парола. </w:t>
      </w:r>
      <w:r w:rsidRPr="000E0DDC">
        <w:rPr>
          <w:rFonts w:ascii="Times New Roman" w:eastAsia="Calibri" w:hAnsi="Times New Roman" w:cs="Times New Roman"/>
          <w:b/>
          <w:sz w:val="24"/>
          <w:szCs w:val="24"/>
        </w:rPr>
        <w:t>Електронната поща, която е посочена при регистрацията на кандидата като потребител ще бъде използвана за кореспонденция по време на оценка на проектното предложение;</w:t>
      </w:r>
    </w:p>
    <w:p w14:paraId="766A411B" w14:textId="637BF4F2" w:rsidR="000E0DDC" w:rsidRPr="00C51268" w:rsidRDefault="000E0DDC" w:rsidP="00BD72FD">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BD72FD">
        <w:rPr>
          <w:rFonts w:ascii="Times New Roman" w:eastAsia="Calibri" w:hAnsi="Times New Roman" w:cs="Times New Roman"/>
          <w:sz w:val="24"/>
          <w:szCs w:val="24"/>
        </w:rPr>
        <w:t xml:space="preserve">Кандидатът избира процедура </w:t>
      </w:r>
      <w:r w:rsidR="00BD72FD" w:rsidRPr="00366C4A">
        <w:rPr>
          <w:rFonts w:ascii="Times New Roman" w:eastAsia="Calibri" w:hAnsi="Times New Roman" w:cs="Times New Roman"/>
          <w:i/>
          <w:sz w:val="24"/>
          <w:szCs w:val="24"/>
        </w:rPr>
        <w:t>BG05M2ОP001-</w:t>
      </w:r>
      <w:r w:rsidR="00BD72FD" w:rsidRPr="00366C4A">
        <w:rPr>
          <w:rFonts w:ascii="Times New Roman" w:eastAsia="Calibri" w:hAnsi="Times New Roman" w:cs="Times New Roman"/>
          <w:i/>
          <w:sz w:val="24"/>
          <w:szCs w:val="24"/>
          <w:highlight w:val="cyan"/>
        </w:rPr>
        <w:t>2…</w:t>
      </w:r>
      <w:r w:rsidR="00BD72FD" w:rsidRPr="00366C4A">
        <w:rPr>
          <w:rFonts w:ascii="Times New Roman" w:eastAsia="Calibri" w:hAnsi="Times New Roman" w:cs="Times New Roman"/>
          <w:i/>
          <w:sz w:val="24"/>
          <w:szCs w:val="24"/>
        </w:rPr>
        <w:t xml:space="preserve"> „Подкрепа за развитието на докторанти, постдокторанти, специализанти и млади учени - фаза 1“</w:t>
      </w:r>
      <w:r w:rsidRPr="00BD72FD">
        <w:rPr>
          <w:rFonts w:ascii="Times New Roman" w:eastAsia="Calibri" w:hAnsi="Times New Roman" w:cs="Times New Roman"/>
          <w:sz w:val="24"/>
          <w:szCs w:val="24"/>
        </w:rPr>
        <w:t xml:space="preserve"> от наличните отворени за кандидатстване процедури;</w:t>
      </w:r>
    </w:p>
    <w:p w14:paraId="65509B99" w14:textId="77777777" w:rsidR="000E0DDC" w:rsidRPr="000E0DDC" w:rsidRDefault="000E0DDC" w:rsidP="000E0DDC">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Кандидатът попълва формуляр за кандидатстване от съответната процедура;</w:t>
      </w:r>
    </w:p>
    <w:p w14:paraId="606E20E9" w14:textId="77777777" w:rsidR="000E0DDC" w:rsidRPr="000E0DDC" w:rsidRDefault="000E0DDC" w:rsidP="000E0DDC">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Кандидатът попълва своя ЕИК/Булстат номер във формуляра;</w:t>
      </w:r>
    </w:p>
    <w:p w14:paraId="7BF16CCC" w14:textId="77777777" w:rsidR="000E0DDC" w:rsidRPr="000E0DDC" w:rsidRDefault="000E0DDC" w:rsidP="000E0DDC">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При наличие на техническа възможност, системата проверява дали той е регистриран в ИСУН 2020, като се извършва и проверка в регистър Булстат и в Търговския регистър поддържани от Агенция по вписванията и извлича оттам необходимите данни;</w:t>
      </w:r>
    </w:p>
    <w:p w14:paraId="77E7CC5C" w14:textId="77777777" w:rsidR="000E0DDC" w:rsidRPr="000E0DDC" w:rsidRDefault="000E0DDC" w:rsidP="000E0DDC">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Ако липсва информация за избрания кандидат, системата предоставя възможност за въвеждане на данните;</w:t>
      </w:r>
    </w:p>
    <w:p w14:paraId="1297E82D" w14:textId="77777777" w:rsidR="000E0DDC" w:rsidRPr="000E0DDC" w:rsidRDefault="000E0DDC" w:rsidP="000E0DDC">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След извличане и зареждане на данните от регистър Булстат и Търговския регистър, системата позволява тяхната промяна;</w:t>
      </w:r>
    </w:p>
    <w:p w14:paraId="68B2B879" w14:textId="38A505D8" w:rsidR="000E0DDC" w:rsidRPr="000E0DDC" w:rsidRDefault="000E0DDC" w:rsidP="000E0DDC">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 xml:space="preserve">Кандидатът попълва формуляра за кандидатстване по процедура </w:t>
      </w:r>
      <w:r w:rsidR="00BD72FD" w:rsidRPr="00366C4A">
        <w:rPr>
          <w:rFonts w:ascii="Times New Roman" w:eastAsia="Calibri" w:hAnsi="Times New Roman" w:cs="Times New Roman"/>
          <w:i/>
          <w:sz w:val="24"/>
          <w:szCs w:val="24"/>
          <w:u w:val="single"/>
        </w:rPr>
        <w:t>BG05M2ОP001-</w:t>
      </w:r>
      <w:r w:rsidR="00BD72FD" w:rsidRPr="00366C4A">
        <w:rPr>
          <w:rFonts w:ascii="Times New Roman" w:eastAsia="Calibri" w:hAnsi="Times New Roman" w:cs="Times New Roman"/>
          <w:i/>
          <w:sz w:val="24"/>
          <w:szCs w:val="24"/>
          <w:highlight w:val="cyan"/>
          <w:u w:val="single"/>
        </w:rPr>
        <w:t>2…</w:t>
      </w:r>
      <w:r w:rsidR="00BD72FD" w:rsidRPr="00366C4A">
        <w:rPr>
          <w:rFonts w:ascii="Times New Roman" w:eastAsia="Calibri" w:hAnsi="Times New Roman" w:cs="Times New Roman"/>
          <w:i/>
          <w:sz w:val="24"/>
          <w:szCs w:val="24"/>
          <w:u w:val="single"/>
        </w:rPr>
        <w:t xml:space="preserve"> „Подкрепа за развитието на докторанти, постдокторанти, специализанти и млади учени - фаза 1“</w:t>
      </w:r>
      <w:r w:rsidR="00BD72FD">
        <w:rPr>
          <w:rFonts w:ascii="Times New Roman" w:eastAsia="Calibri" w:hAnsi="Times New Roman" w:cs="Times New Roman"/>
          <w:i/>
          <w:sz w:val="24"/>
          <w:szCs w:val="24"/>
          <w:u w:val="single"/>
        </w:rPr>
        <w:t xml:space="preserve"> </w:t>
      </w:r>
      <w:r w:rsidRPr="000E0DDC">
        <w:rPr>
          <w:rFonts w:ascii="Times New Roman" w:eastAsia="Calibri" w:hAnsi="Times New Roman" w:cs="Times New Roman"/>
          <w:sz w:val="24"/>
          <w:szCs w:val="24"/>
        </w:rPr>
        <w:t xml:space="preserve">следвайки ръководството за потребителя за модул „Е-кандидатстване“ (Приложение </w:t>
      </w:r>
      <w:r w:rsidR="006826BF" w:rsidRPr="000E0DDC">
        <w:rPr>
          <w:rFonts w:ascii="Times New Roman" w:eastAsia="Calibri" w:hAnsi="Times New Roman" w:cs="Times New Roman"/>
          <w:sz w:val="24"/>
          <w:szCs w:val="24"/>
        </w:rPr>
        <w:t>XI</w:t>
      </w:r>
      <w:r w:rsidR="006826BF">
        <w:rPr>
          <w:rFonts w:ascii="Times New Roman" w:eastAsia="Calibri" w:hAnsi="Times New Roman" w:cs="Times New Roman"/>
          <w:sz w:val="24"/>
          <w:szCs w:val="24"/>
          <w:lang w:val="en-US"/>
        </w:rPr>
        <w:t>I</w:t>
      </w:r>
      <w:r w:rsidRPr="000E0DDC">
        <w:rPr>
          <w:rFonts w:ascii="Times New Roman" w:eastAsia="Calibri" w:hAnsi="Times New Roman" w:cs="Times New Roman"/>
          <w:sz w:val="24"/>
          <w:szCs w:val="24"/>
        </w:rPr>
        <w:t>). и Указанията (специфични за процедурата) на УО за попълване на електронния формуляр за кандидатстване (Приложение XII</w:t>
      </w:r>
      <w:r w:rsidR="006826BF">
        <w:rPr>
          <w:rFonts w:ascii="Times New Roman" w:eastAsia="Calibri" w:hAnsi="Times New Roman" w:cs="Times New Roman"/>
          <w:sz w:val="24"/>
          <w:szCs w:val="24"/>
          <w:lang w:val="en-US"/>
        </w:rPr>
        <w:t>I</w:t>
      </w:r>
      <w:r w:rsidRPr="000E0DDC">
        <w:rPr>
          <w:rFonts w:ascii="Times New Roman" w:eastAsia="Calibri" w:hAnsi="Times New Roman" w:cs="Times New Roman"/>
          <w:sz w:val="24"/>
          <w:szCs w:val="24"/>
        </w:rPr>
        <w:t>). 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w:t>
      </w:r>
      <w:r w:rsidRPr="000E0DDC">
        <w:rPr>
          <w:rFonts w:ascii="Times New Roman" w:eastAsia="Calibri" w:hAnsi="Times New Roman" w:cs="Times New Roman"/>
          <w:sz w:val="24"/>
          <w:szCs w:val="24"/>
          <w:vertAlign w:val="superscript"/>
        </w:rPr>
        <w:footnoteReference w:id="18"/>
      </w:r>
      <w:r w:rsidRPr="000E0DDC">
        <w:rPr>
          <w:rFonts w:ascii="Times New Roman" w:eastAsia="Calibri" w:hAnsi="Times New Roman" w:cs="Times New Roman"/>
          <w:sz w:val="24"/>
          <w:szCs w:val="24"/>
        </w:rPr>
        <w:t>,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2B5BE7A7" w14:textId="3243147B" w:rsidR="000E0DDC" w:rsidRPr="000E0DDC" w:rsidRDefault="000E0DDC" w:rsidP="000E0DDC">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 xml:space="preserve">Потребителят прикачва към формуляра за кандидатстване допълнително изискуемите от УО документи (посочени в т. </w:t>
      </w:r>
      <w:r>
        <w:rPr>
          <w:rFonts w:ascii="Times New Roman" w:eastAsia="Calibri" w:hAnsi="Times New Roman" w:cs="Times New Roman"/>
          <w:sz w:val="24"/>
          <w:szCs w:val="24"/>
        </w:rPr>
        <w:t>24</w:t>
      </w:r>
      <w:r w:rsidRPr="000E0DDC">
        <w:rPr>
          <w:rFonts w:ascii="Times New Roman" w:eastAsia="Calibri" w:hAnsi="Times New Roman" w:cs="Times New Roman"/>
          <w:sz w:val="24"/>
          <w:szCs w:val="24"/>
        </w:rPr>
        <w:t xml:space="preserve"> от условията за кандидатстване) в специално обособена</w:t>
      </w:r>
      <w:r w:rsidR="004A1402">
        <w:rPr>
          <w:rFonts w:ascii="Times New Roman" w:eastAsia="Calibri" w:hAnsi="Times New Roman" w:cs="Times New Roman"/>
          <w:sz w:val="24"/>
          <w:szCs w:val="24"/>
        </w:rPr>
        <w:t>та</w:t>
      </w:r>
      <w:r w:rsidRPr="000E0DDC">
        <w:rPr>
          <w:rFonts w:ascii="Times New Roman" w:eastAsia="Calibri" w:hAnsi="Times New Roman" w:cs="Times New Roman"/>
          <w:sz w:val="24"/>
          <w:szCs w:val="24"/>
        </w:rPr>
        <w:t xml:space="preserve"> секция</w:t>
      </w:r>
      <w:r w:rsidR="004A1402">
        <w:rPr>
          <w:rFonts w:ascii="Times New Roman" w:eastAsia="Calibri" w:hAnsi="Times New Roman" w:cs="Times New Roman"/>
          <w:sz w:val="24"/>
          <w:szCs w:val="24"/>
        </w:rPr>
        <w:t xml:space="preserve"> 12</w:t>
      </w:r>
      <w:r w:rsidRPr="000E0DDC">
        <w:rPr>
          <w:rFonts w:ascii="Times New Roman" w:eastAsia="Calibri" w:hAnsi="Times New Roman" w:cs="Times New Roman"/>
          <w:sz w:val="24"/>
          <w:szCs w:val="24"/>
        </w:rPr>
        <w:t xml:space="preserve">. Всеки един от прикачените документи следва да бъде подписан с квалифициран електронен подпис (КЕП) на лицето, оправомощено да представлява кандидата. Кандидатът указва в системата, че финализира формуляра за кандидатстване. Преди да финализира формуляра за </w:t>
      </w:r>
      <w:r w:rsidRPr="000E0DDC">
        <w:rPr>
          <w:rFonts w:ascii="Times New Roman" w:eastAsia="Calibri" w:hAnsi="Times New Roman" w:cs="Times New Roman"/>
          <w:sz w:val="24"/>
          <w:szCs w:val="24"/>
        </w:rPr>
        <w:lastRenderedPageBreak/>
        <w:t>кандидатстване, кандидатът може да го провери за грешки чрез бутон «Провери формуляра за грешки» от менюто в долния край на екрана;</w:t>
      </w:r>
    </w:p>
    <w:p w14:paraId="7FD2C882" w14:textId="77777777" w:rsidR="000E0DDC" w:rsidRPr="000E0DDC" w:rsidRDefault="000E0DDC" w:rsidP="000E0DDC">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Системата позволява запис на създадения формуляр за кандидатстване на работния компютър на кандидата, подписването му от един или повече представители на кандидата с КЕП и прикачване на генерираните файлове;</w:t>
      </w:r>
    </w:p>
    <w:p w14:paraId="54631112" w14:textId="77777777" w:rsidR="000E0DDC" w:rsidRPr="000E0DDC" w:rsidRDefault="000E0DDC" w:rsidP="000E0DDC">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При коректно извършване на описаните действия кандидатът изпраща формуляра за кандидатстване и документите към него чрез системата;</w:t>
      </w:r>
    </w:p>
    <w:p w14:paraId="7792C451" w14:textId="77777777" w:rsidR="000E0DDC" w:rsidRPr="000E0DDC" w:rsidRDefault="000E0DDC" w:rsidP="000E0DDC">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Системата регистрира подаденото проектно предложение и генерира регистрационен номер;</w:t>
      </w:r>
    </w:p>
    <w:p w14:paraId="54823D07" w14:textId="77777777" w:rsidR="000E0DDC" w:rsidRPr="000E0DDC" w:rsidRDefault="000E0DDC" w:rsidP="000E0DDC">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0E0DDC">
        <w:rPr>
          <w:rFonts w:ascii="Times New Roman" w:eastAsia="Calibri" w:hAnsi="Times New Roman" w:cs="Times New Roman"/>
          <w:sz w:val="24"/>
          <w:szCs w:val="24"/>
        </w:rPr>
        <w:t>Системата изпраща уведомление до посочения електронен адрес на потребителя, че проектното предложение е регистрирано със съответния регистрационен номер.</w:t>
      </w:r>
    </w:p>
    <w:p w14:paraId="236C1B13" w14:textId="77777777" w:rsidR="000E0DDC" w:rsidRPr="000E0DDC" w:rsidRDefault="000E0DDC" w:rsidP="000E0DD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557601A" w14:textId="77777777" w:rsidR="000E0DDC" w:rsidRPr="00070606" w:rsidRDefault="000E0DDC" w:rsidP="000E0DD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A115B3">
        <w:rPr>
          <w:rFonts w:ascii="Times New Roman" w:eastAsia="Calibri" w:hAnsi="Times New Roman" w:cs="Times New Roman"/>
          <w:b/>
          <w:sz w:val="24"/>
          <w:szCs w:val="24"/>
        </w:rPr>
        <w:t xml:space="preserve">До приключване на работата на оценителната комисия кандидатът има възможност да оттегли своето проектно предложение като подаде писмено искане до ръководителя на УО на ОП НОИР на хартиен носител, </w:t>
      </w:r>
      <w:r w:rsidRPr="00070606">
        <w:rPr>
          <w:rFonts w:ascii="Times New Roman" w:eastAsia="Calibri" w:hAnsi="Times New Roman" w:cs="Times New Roman"/>
          <w:sz w:val="24"/>
          <w:szCs w:val="24"/>
        </w:rPr>
        <w:t>като това обстоятелство се отбелязва в ИСУН 2020 от потребител на системата със съответните права.</w:t>
      </w:r>
    </w:p>
    <w:p w14:paraId="040E81C4" w14:textId="77777777" w:rsidR="000E0DDC" w:rsidRPr="000E0DDC" w:rsidRDefault="000E0DDC" w:rsidP="000E0DD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B94F825" w14:textId="77777777" w:rsidR="000E0DDC" w:rsidRPr="004A1402" w:rsidRDefault="000E0DDC" w:rsidP="000E0DD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A1402">
        <w:rPr>
          <w:rFonts w:ascii="Times New Roman" w:eastAsia="Calibri" w:hAnsi="Times New Roman" w:cs="Times New Roman"/>
          <w:b/>
          <w:sz w:val="24"/>
          <w:szCs w:val="24"/>
        </w:rPr>
        <w:t>Кандидатите следва да попълват внимателно всички секции на формуляра за кандидатстване, тъй като грешки или несъответствия, допуснати при попълването му могат да доведат до отхвърляне на проектното предложение.</w:t>
      </w:r>
    </w:p>
    <w:p w14:paraId="494A2027" w14:textId="1F167DA4" w:rsidR="002C2283" w:rsidRPr="002C2283" w:rsidRDefault="002C2283" w:rsidP="002C228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C2283">
        <w:rPr>
          <w:rFonts w:ascii="Times New Roman" w:eastAsia="Calibri" w:hAnsi="Times New Roman" w:cs="Times New Roman"/>
          <w:sz w:val="24"/>
          <w:szCs w:val="24"/>
        </w:rPr>
        <w:t>При възникнали проблеми, предложения или въпроси, които се отнасят до функционирането на системата, използва</w:t>
      </w:r>
      <w:r>
        <w:rPr>
          <w:rFonts w:ascii="Times New Roman" w:eastAsia="Calibri" w:hAnsi="Times New Roman" w:cs="Times New Roman"/>
          <w:sz w:val="24"/>
          <w:szCs w:val="24"/>
        </w:rPr>
        <w:t>й</w:t>
      </w:r>
      <w:r w:rsidRPr="002C2283">
        <w:rPr>
          <w:rFonts w:ascii="Times New Roman" w:eastAsia="Calibri" w:hAnsi="Times New Roman" w:cs="Times New Roman"/>
          <w:sz w:val="24"/>
          <w:szCs w:val="24"/>
        </w:rPr>
        <w:t>те функционалността за „Обратна връзка“, като подробно опишете възникналия казус</w:t>
      </w:r>
      <w:r>
        <w:rPr>
          <w:rFonts w:ascii="Times New Roman" w:eastAsia="Calibri" w:hAnsi="Times New Roman" w:cs="Times New Roman"/>
          <w:sz w:val="24"/>
          <w:szCs w:val="24"/>
        </w:rPr>
        <w:t xml:space="preserve"> (</w:t>
      </w:r>
      <w:r w:rsidR="00C22108">
        <w:rPr>
          <w:rFonts w:ascii="Times New Roman" w:eastAsia="Calibri" w:hAnsi="Times New Roman" w:cs="Times New Roman"/>
          <w:sz w:val="24"/>
          <w:szCs w:val="24"/>
        </w:rPr>
        <w:t xml:space="preserve">виж </w:t>
      </w:r>
      <w:r>
        <w:rPr>
          <w:rFonts w:ascii="Times New Roman" w:eastAsia="Calibri" w:hAnsi="Times New Roman" w:cs="Times New Roman"/>
          <w:sz w:val="24"/>
          <w:szCs w:val="24"/>
        </w:rPr>
        <w:t xml:space="preserve">Приложение </w:t>
      </w:r>
      <w:r w:rsidR="00C22108">
        <w:rPr>
          <w:rFonts w:ascii="Times New Roman" w:eastAsia="Calibri" w:hAnsi="Times New Roman" w:cs="Times New Roman"/>
          <w:sz w:val="24"/>
          <w:szCs w:val="24"/>
          <w:lang w:val="en-US"/>
        </w:rPr>
        <w:t xml:space="preserve">XII </w:t>
      </w:r>
      <w:r>
        <w:rPr>
          <w:rFonts w:ascii="Times New Roman" w:eastAsia="Calibri" w:hAnsi="Times New Roman" w:cs="Times New Roman"/>
          <w:sz w:val="24"/>
          <w:szCs w:val="24"/>
        </w:rPr>
        <w:t>към условията за кандидатстване</w:t>
      </w:r>
      <w:r w:rsidR="00EB0E9F">
        <w:rPr>
          <w:rFonts w:ascii="Times New Roman" w:eastAsia="Calibri" w:hAnsi="Times New Roman" w:cs="Times New Roman"/>
          <w:sz w:val="24"/>
          <w:szCs w:val="24"/>
        </w:rPr>
        <w:t>)</w:t>
      </w:r>
      <w:r w:rsidRPr="002C2283">
        <w:rPr>
          <w:rFonts w:ascii="Times New Roman" w:eastAsia="Calibri" w:hAnsi="Times New Roman" w:cs="Times New Roman"/>
          <w:sz w:val="24"/>
          <w:szCs w:val="24"/>
        </w:rPr>
        <w:t>.</w:t>
      </w:r>
    </w:p>
    <w:p w14:paraId="46ED8160" w14:textId="58319461" w:rsidR="002C2283" w:rsidRPr="002C2283" w:rsidRDefault="002C2283" w:rsidP="002C228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2C2283">
        <w:rPr>
          <w:rFonts w:ascii="Times New Roman" w:eastAsia="Calibri" w:hAnsi="Times New Roman" w:cs="Times New Roman"/>
          <w:b/>
          <w:sz w:val="24"/>
          <w:szCs w:val="24"/>
        </w:rPr>
        <w:t>За гарантиране на необходимото качество при оказване на съдействие на кандидатите, на технически въпроси се отговаря, ако са подадени не по-късно от един час преди съответния краен срок.</w:t>
      </w:r>
      <w:r w:rsidRPr="002C2283">
        <w:rPr>
          <w:rFonts w:ascii="Times New Roman" w:eastAsia="Calibri" w:hAnsi="Times New Roman" w:cs="Times New Roman"/>
          <w:sz w:val="24"/>
          <w:szCs w:val="24"/>
        </w:rPr>
        <w:t xml:space="preserve"> </w:t>
      </w:r>
      <w:r w:rsidRPr="002C2283">
        <w:rPr>
          <w:rFonts w:ascii="Times New Roman" w:eastAsia="Calibri" w:hAnsi="Times New Roman" w:cs="Times New Roman"/>
          <w:b/>
          <w:sz w:val="24"/>
          <w:szCs w:val="24"/>
        </w:rPr>
        <w:t>Своевременното съобщаване на проблем при работата със системата е важно за бързо отстраняване на възникналите трудности и успешно подаване на проектно предложение.</w:t>
      </w:r>
    </w:p>
    <w:p w14:paraId="3E92C642"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  </w:t>
      </w:r>
    </w:p>
    <w:p w14:paraId="1FCCA91F" w14:textId="66B3152D" w:rsidR="007A5ED3" w:rsidRPr="00007917" w:rsidRDefault="00047C2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24</w:t>
      </w:r>
      <w:r w:rsidR="007A5ED3" w:rsidRPr="00007917">
        <w:rPr>
          <w:rFonts w:ascii="Times New Roman" w:eastAsia="Calibri" w:hAnsi="Times New Roman" w:cs="Times New Roman"/>
          <w:b/>
          <w:sz w:val="24"/>
          <w:szCs w:val="24"/>
        </w:rPr>
        <w:t>. Списък на документите, които се подават на етап кандидатстване</w:t>
      </w:r>
      <w:r w:rsidR="007A5ED3" w:rsidRPr="00007917">
        <w:rPr>
          <w:rFonts w:ascii="Times New Roman" w:eastAsia="Calibri" w:hAnsi="Times New Roman" w:cs="Times New Roman"/>
          <w:b/>
          <w:sz w:val="24"/>
          <w:szCs w:val="24"/>
          <w:vertAlign w:val="superscript"/>
        </w:rPr>
        <w:footnoteReference w:id="19"/>
      </w:r>
      <w:r w:rsidR="007A5ED3" w:rsidRPr="00007917">
        <w:rPr>
          <w:rFonts w:ascii="Times New Roman" w:eastAsia="Calibri" w:hAnsi="Times New Roman" w:cs="Times New Roman"/>
          <w:b/>
          <w:sz w:val="24"/>
          <w:szCs w:val="24"/>
        </w:rPr>
        <w:t>:</w:t>
      </w:r>
    </w:p>
    <w:p w14:paraId="0980C742" w14:textId="77777777" w:rsidR="006339ED" w:rsidRPr="00007917" w:rsidRDefault="006339ED"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01A71FE8" w14:textId="57B0026D" w:rsidR="004E5209" w:rsidRPr="008E0680" w:rsidRDefault="00336E1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8E0680">
        <w:rPr>
          <w:rFonts w:ascii="Times New Roman" w:eastAsia="Calibri" w:hAnsi="Times New Roman" w:cs="Times New Roman"/>
          <w:sz w:val="24"/>
          <w:szCs w:val="24"/>
        </w:rPr>
        <w:lastRenderedPageBreak/>
        <w:t xml:space="preserve">Проектните предложения по настоящата процедура </w:t>
      </w:r>
      <w:r w:rsidR="004432A5" w:rsidRPr="004432A5">
        <w:rPr>
          <w:rFonts w:ascii="Times New Roman" w:eastAsia="Calibri" w:hAnsi="Times New Roman" w:cs="Times New Roman"/>
          <w:sz w:val="24"/>
          <w:szCs w:val="24"/>
        </w:rPr>
        <w:t>чрез подбор на проектни предложения</w:t>
      </w:r>
      <w:r w:rsidRPr="008E0680">
        <w:rPr>
          <w:rFonts w:ascii="Times New Roman" w:eastAsia="Calibri" w:hAnsi="Times New Roman" w:cs="Times New Roman"/>
          <w:sz w:val="24"/>
          <w:szCs w:val="24"/>
        </w:rPr>
        <w:t xml:space="preserve">, следва да бъдат подадени </w:t>
      </w:r>
      <w:r w:rsidRPr="008E0680">
        <w:rPr>
          <w:rFonts w:ascii="Times New Roman" w:eastAsia="Calibri" w:hAnsi="Times New Roman" w:cs="Times New Roman"/>
          <w:b/>
          <w:sz w:val="24"/>
          <w:szCs w:val="24"/>
        </w:rPr>
        <w:t>само по електронен път</w:t>
      </w:r>
      <w:r w:rsidRPr="008E0680">
        <w:rPr>
          <w:rFonts w:ascii="Times New Roman" w:eastAsia="Calibri" w:hAnsi="Times New Roman" w:cs="Times New Roman"/>
          <w:sz w:val="24"/>
          <w:szCs w:val="24"/>
        </w:rPr>
        <w:t xml:space="preserve"> като се използва </w:t>
      </w:r>
      <w:r w:rsidR="00263A71" w:rsidRPr="008E0680">
        <w:rPr>
          <w:rFonts w:ascii="Times New Roman" w:eastAsia="Calibri" w:hAnsi="Times New Roman" w:cs="Times New Roman"/>
          <w:sz w:val="24"/>
          <w:szCs w:val="24"/>
        </w:rPr>
        <w:t xml:space="preserve">Модул за Е-кандидатстване на </w:t>
      </w:r>
      <w:r w:rsidRPr="008E0680">
        <w:rPr>
          <w:rFonts w:ascii="Times New Roman" w:eastAsia="Calibri" w:hAnsi="Times New Roman" w:cs="Times New Roman"/>
          <w:sz w:val="24"/>
          <w:szCs w:val="24"/>
        </w:rPr>
        <w:t xml:space="preserve">Информационната система за управление и наблюдение на Структурните инструменти на ЕС в България (ИСУН 2020) - </w:t>
      </w:r>
      <w:hyperlink r:id="rId12" w:history="1">
        <w:r w:rsidR="009F525E" w:rsidRPr="008E0680">
          <w:rPr>
            <w:rStyle w:val="Hyperlink"/>
            <w:rFonts w:ascii="Times New Roman" w:eastAsia="Calibri" w:hAnsi="Times New Roman" w:cs="Times New Roman"/>
            <w:sz w:val="24"/>
            <w:szCs w:val="24"/>
          </w:rPr>
          <w:t>https://eumis2020.government.bg</w:t>
        </w:r>
      </w:hyperlink>
      <w:r w:rsidR="004E5209" w:rsidRPr="008E0680">
        <w:rPr>
          <w:rFonts w:ascii="Times New Roman" w:eastAsia="Calibri" w:hAnsi="Times New Roman" w:cs="Times New Roman"/>
          <w:sz w:val="24"/>
          <w:szCs w:val="24"/>
        </w:rPr>
        <w:t>.</w:t>
      </w:r>
    </w:p>
    <w:p w14:paraId="2C68DCE9" w14:textId="037FC9BF" w:rsidR="00D311AF" w:rsidRPr="008E0680" w:rsidRDefault="00F244F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8E0680">
        <w:rPr>
          <w:rFonts w:ascii="Times New Roman" w:eastAsia="Calibri" w:hAnsi="Times New Roman" w:cs="Times New Roman"/>
          <w:sz w:val="24"/>
          <w:szCs w:val="24"/>
        </w:rPr>
        <w:t xml:space="preserve">Подаването на проектното предложение се извършва </w:t>
      </w:r>
      <w:r w:rsidRPr="008E0680">
        <w:rPr>
          <w:rFonts w:ascii="Times New Roman" w:eastAsia="Calibri" w:hAnsi="Times New Roman" w:cs="Times New Roman"/>
          <w:b/>
          <w:sz w:val="24"/>
          <w:szCs w:val="24"/>
        </w:rPr>
        <w:t>чрез попълване на уеб базиран формуляр за кандидатстване</w:t>
      </w:r>
      <w:r w:rsidRPr="008E0680">
        <w:rPr>
          <w:rFonts w:ascii="Times New Roman" w:eastAsia="Calibri" w:hAnsi="Times New Roman" w:cs="Times New Roman"/>
          <w:sz w:val="24"/>
          <w:szCs w:val="24"/>
        </w:rPr>
        <w:t xml:space="preserve">, като проектното предложение се подписва с квалифициран електронен подпис (КЕП) на лицето, оправомощено да представлява кандидата. </w:t>
      </w:r>
    </w:p>
    <w:p w14:paraId="4DEF9762" w14:textId="7F2B5227" w:rsidR="00A24070" w:rsidRPr="008E0680" w:rsidRDefault="002E602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8E0680">
        <w:rPr>
          <w:rFonts w:ascii="Times New Roman" w:eastAsia="Calibri" w:hAnsi="Times New Roman" w:cs="Times New Roman"/>
          <w:b/>
          <w:sz w:val="24"/>
          <w:szCs w:val="24"/>
        </w:rPr>
        <w:t xml:space="preserve">Към </w:t>
      </w:r>
      <w:r w:rsidR="003A667A" w:rsidRPr="003A667A">
        <w:rPr>
          <w:rFonts w:ascii="Times New Roman" w:eastAsia="Calibri" w:hAnsi="Times New Roman" w:cs="Times New Roman"/>
          <w:b/>
          <w:sz w:val="24"/>
          <w:szCs w:val="24"/>
        </w:rPr>
        <w:t xml:space="preserve">секция 12 от </w:t>
      </w:r>
      <w:r w:rsidR="00F244F6" w:rsidRPr="008E0680">
        <w:rPr>
          <w:rFonts w:ascii="Times New Roman" w:eastAsia="Calibri" w:hAnsi="Times New Roman" w:cs="Times New Roman"/>
          <w:b/>
          <w:sz w:val="24"/>
          <w:szCs w:val="24"/>
          <w:u w:val="single"/>
        </w:rPr>
        <w:t>формуляр</w:t>
      </w:r>
      <w:r w:rsidRPr="008E0680">
        <w:rPr>
          <w:rFonts w:ascii="Times New Roman" w:eastAsia="Calibri" w:hAnsi="Times New Roman" w:cs="Times New Roman"/>
          <w:b/>
          <w:sz w:val="24"/>
          <w:szCs w:val="24"/>
          <w:u w:val="single"/>
        </w:rPr>
        <w:t>а</w:t>
      </w:r>
      <w:r w:rsidR="00F244F6" w:rsidRPr="008E0680">
        <w:rPr>
          <w:rFonts w:ascii="Times New Roman" w:eastAsia="Calibri" w:hAnsi="Times New Roman" w:cs="Times New Roman"/>
          <w:b/>
          <w:sz w:val="24"/>
          <w:szCs w:val="24"/>
          <w:u w:val="single"/>
        </w:rPr>
        <w:t xml:space="preserve"> за кандидатстване</w:t>
      </w:r>
      <w:r w:rsidR="00F244F6" w:rsidRPr="008E0680">
        <w:rPr>
          <w:rFonts w:ascii="Times New Roman" w:eastAsia="Calibri" w:hAnsi="Times New Roman" w:cs="Times New Roman"/>
          <w:b/>
          <w:sz w:val="24"/>
          <w:szCs w:val="24"/>
        </w:rPr>
        <w:t xml:space="preserve"> </w:t>
      </w:r>
      <w:r w:rsidR="003A667A" w:rsidRPr="008E0680">
        <w:rPr>
          <w:rFonts w:ascii="Times New Roman" w:eastAsia="Calibri" w:hAnsi="Times New Roman" w:cs="Times New Roman"/>
          <w:b/>
          <w:sz w:val="24"/>
          <w:szCs w:val="24"/>
        </w:rPr>
        <w:t xml:space="preserve">в ИСУН 2020 </w:t>
      </w:r>
      <w:r w:rsidR="00F244F6" w:rsidRPr="008E0680">
        <w:rPr>
          <w:rFonts w:ascii="Times New Roman" w:eastAsia="Calibri" w:hAnsi="Times New Roman" w:cs="Times New Roman"/>
          <w:b/>
          <w:sz w:val="24"/>
          <w:szCs w:val="24"/>
        </w:rPr>
        <w:t>к</w:t>
      </w:r>
      <w:r w:rsidR="00A24070" w:rsidRPr="008E0680">
        <w:rPr>
          <w:rFonts w:ascii="Times New Roman" w:eastAsia="Calibri" w:hAnsi="Times New Roman" w:cs="Times New Roman"/>
          <w:b/>
          <w:sz w:val="24"/>
          <w:szCs w:val="24"/>
        </w:rPr>
        <w:t>андидатът следва да прикачи следните документи, подписани с КЕП от лицето, упълномощено да го представлява:</w:t>
      </w:r>
    </w:p>
    <w:p w14:paraId="7B8F620A" w14:textId="77777777" w:rsidR="00F244F6" w:rsidRPr="00007917" w:rsidRDefault="00F244F6" w:rsidP="00033A3B">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Cs/>
          <w:sz w:val="24"/>
          <w:szCs w:val="24"/>
        </w:rPr>
      </w:pPr>
    </w:p>
    <w:p w14:paraId="46B118DC" w14:textId="3BFB9EB3" w:rsidR="0042150A" w:rsidRPr="00FD348D" w:rsidRDefault="0042150A" w:rsidP="00A40E6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60"/>
        <w:jc w:val="both"/>
        <w:rPr>
          <w:rFonts w:ascii="Times New Roman" w:hAnsi="Times New Roman" w:cs="Times New Roman"/>
          <w:sz w:val="24"/>
          <w:szCs w:val="24"/>
        </w:rPr>
      </w:pPr>
      <w:r w:rsidRPr="00007917">
        <w:rPr>
          <w:rFonts w:ascii="Times New Roman" w:eastAsia="Calibri" w:hAnsi="Times New Roman" w:cs="Times New Roman"/>
          <w:sz w:val="24"/>
          <w:szCs w:val="24"/>
        </w:rPr>
        <w:t>Автобиогр</w:t>
      </w:r>
      <w:r w:rsidR="0035393F" w:rsidRPr="00007917">
        <w:rPr>
          <w:rFonts w:ascii="Times New Roman" w:eastAsia="Calibri" w:hAnsi="Times New Roman" w:cs="Times New Roman"/>
          <w:sz w:val="24"/>
          <w:szCs w:val="24"/>
        </w:rPr>
        <w:t xml:space="preserve">афии на </w:t>
      </w:r>
      <w:r w:rsidR="00350DF1" w:rsidRPr="00007917">
        <w:rPr>
          <w:rFonts w:ascii="Times New Roman" w:eastAsia="Calibri" w:hAnsi="Times New Roman" w:cs="Times New Roman"/>
          <w:sz w:val="24"/>
          <w:szCs w:val="24"/>
        </w:rPr>
        <w:t xml:space="preserve">лицата, включени в </w:t>
      </w:r>
      <w:r w:rsidR="0035393F" w:rsidRPr="00007917">
        <w:rPr>
          <w:rFonts w:ascii="Times New Roman" w:eastAsia="Calibri" w:hAnsi="Times New Roman" w:cs="Times New Roman"/>
          <w:sz w:val="24"/>
          <w:szCs w:val="24"/>
        </w:rPr>
        <w:t>екипа</w:t>
      </w:r>
      <w:r w:rsidRPr="00007917">
        <w:rPr>
          <w:rFonts w:ascii="Times New Roman" w:eastAsia="Calibri" w:hAnsi="Times New Roman" w:cs="Times New Roman"/>
          <w:sz w:val="24"/>
          <w:szCs w:val="24"/>
        </w:rPr>
        <w:t xml:space="preserve"> за </w:t>
      </w:r>
      <w:r w:rsidR="006442DD" w:rsidRPr="00007917">
        <w:rPr>
          <w:rFonts w:ascii="Times New Roman" w:eastAsia="Calibri" w:hAnsi="Times New Roman" w:cs="Times New Roman"/>
          <w:sz w:val="24"/>
          <w:szCs w:val="24"/>
        </w:rPr>
        <w:t xml:space="preserve">организация и </w:t>
      </w:r>
      <w:r w:rsidRPr="00007917">
        <w:rPr>
          <w:rFonts w:ascii="Times New Roman" w:eastAsia="Calibri" w:hAnsi="Times New Roman" w:cs="Times New Roman"/>
          <w:sz w:val="24"/>
          <w:szCs w:val="24"/>
        </w:rPr>
        <w:t>управление на проекта – попълнени по образец</w:t>
      </w:r>
      <w:r w:rsidR="00E07E68" w:rsidRPr="00E07E68">
        <w:rPr>
          <w:rFonts w:eastAsia="Times New Roman"/>
          <w:sz w:val="24"/>
          <w:szCs w:val="24"/>
        </w:rPr>
        <w:t xml:space="preserve"> </w:t>
      </w:r>
      <w:r w:rsidR="00E07E68">
        <w:rPr>
          <w:rFonts w:ascii="Times New Roman" w:eastAsia="Calibri" w:hAnsi="Times New Roman" w:cs="Times New Roman"/>
          <w:sz w:val="24"/>
          <w:szCs w:val="24"/>
        </w:rPr>
        <w:t>и</w:t>
      </w:r>
      <w:r w:rsidR="00E07E68" w:rsidRPr="00E07E68">
        <w:rPr>
          <w:rFonts w:ascii="Times New Roman" w:eastAsia="Calibri" w:hAnsi="Times New Roman" w:cs="Times New Roman"/>
          <w:sz w:val="24"/>
          <w:szCs w:val="24"/>
        </w:rPr>
        <w:t xml:space="preserve"> подписани от лицата, за които се отнасят, и с КЕП от лицето, упълномощено да представлява кандидата</w:t>
      </w:r>
      <w:r w:rsidRPr="00007917">
        <w:rPr>
          <w:rFonts w:ascii="Times New Roman" w:eastAsia="Calibri" w:hAnsi="Times New Roman" w:cs="Times New Roman"/>
          <w:sz w:val="24"/>
          <w:szCs w:val="24"/>
        </w:rPr>
        <w:t xml:space="preserve"> (Приложение </w:t>
      </w:r>
      <w:r w:rsidR="00BF5F7F" w:rsidRPr="00FD348D">
        <w:rPr>
          <w:rFonts w:ascii="Times New Roman" w:eastAsia="Calibri" w:hAnsi="Times New Roman" w:cs="Times New Roman"/>
          <w:sz w:val="24"/>
          <w:szCs w:val="24"/>
        </w:rPr>
        <w:t>I</w:t>
      </w:r>
      <w:r w:rsidR="00CC259E">
        <w:rPr>
          <w:rFonts w:ascii="Times New Roman" w:eastAsia="Calibri" w:hAnsi="Times New Roman" w:cs="Times New Roman"/>
          <w:sz w:val="24"/>
          <w:szCs w:val="24"/>
          <w:lang w:val="en-US"/>
        </w:rPr>
        <w:t>I</w:t>
      </w:r>
      <w:r w:rsidR="00AC10B4" w:rsidRPr="00AC10B4">
        <w:rPr>
          <w:rFonts w:ascii="Times New Roman" w:eastAsia="Calibri" w:hAnsi="Times New Roman" w:cs="Times New Roman"/>
          <w:bCs/>
          <w:sz w:val="24"/>
          <w:szCs w:val="24"/>
        </w:rPr>
        <w:t xml:space="preserve"> към условията за кандидатстване</w:t>
      </w:r>
      <w:r w:rsidRPr="00FD348D">
        <w:rPr>
          <w:rFonts w:ascii="Times New Roman" w:eastAsia="Calibri" w:hAnsi="Times New Roman" w:cs="Times New Roman"/>
          <w:sz w:val="24"/>
          <w:szCs w:val="24"/>
        </w:rPr>
        <w:t>)</w:t>
      </w:r>
      <w:r w:rsidR="003E2CDB" w:rsidRPr="00FD348D">
        <w:rPr>
          <w:rFonts w:ascii="Times New Roman" w:eastAsia="Calibri" w:hAnsi="Times New Roman" w:cs="Times New Roman"/>
          <w:sz w:val="24"/>
          <w:szCs w:val="24"/>
        </w:rPr>
        <w:t>;</w:t>
      </w:r>
    </w:p>
    <w:p w14:paraId="13139A40" w14:textId="1659E817" w:rsidR="00207CFD" w:rsidRPr="00AC66E1" w:rsidRDefault="00905AB6" w:rsidP="00A40E6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60"/>
        <w:jc w:val="both"/>
        <w:rPr>
          <w:rFonts w:ascii="Times New Roman" w:eastAsia="Calibri" w:hAnsi="Times New Roman" w:cs="Times New Roman"/>
          <w:sz w:val="24"/>
          <w:szCs w:val="24"/>
        </w:rPr>
      </w:pPr>
      <w:r w:rsidRPr="00AC66E1">
        <w:rPr>
          <w:rFonts w:ascii="Times New Roman" w:eastAsia="Calibri" w:hAnsi="Times New Roman" w:cs="Times New Roman"/>
          <w:sz w:val="24"/>
          <w:szCs w:val="24"/>
        </w:rPr>
        <w:t>Декларация по чл. 25, ал. 2 от ЗУСЕСИФ, относно липса на обстоятелства за отстраняване от участие</w:t>
      </w:r>
      <w:r w:rsidRPr="00AC66E1">
        <w:rPr>
          <w:rFonts w:ascii="Times New Roman" w:eastAsia="Calibri" w:hAnsi="Times New Roman" w:cs="Times New Roman"/>
          <w:b/>
          <w:sz w:val="24"/>
          <w:szCs w:val="24"/>
        </w:rPr>
        <w:t xml:space="preserve"> </w:t>
      </w:r>
      <w:r w:rsidR="000A51A6" w:rsidRPr="00AC66E1">
        <w:rPr>
          <w:rFonts w:ascii="Times New Roman" w:eastAsia="Calibri" w:hAnsi="Times New Roman" w:cs="Times New Roman"/>
          <w:sz w:val="24"/>
          <w:szCs w:val="24"/>
        </w:rPr>
        <w:t>- попълнена по образец</w:t>
      </w:r>
      <w:r w:rsidR="000A51A6" w:rsidRPr="00AC66E1">
        <w:rPr>
          <w:rFonts w:ascii="Times New Roman" w:eastAsia="Calibri" w:hAnsi="Times New Roman" w:cs="Times New Roman"/>
          <w:b/>
          <w:sz w:val="24"/>
          <w:szCs w:val="24"/>
        </w:rPr>
        <w:t xml:space="preserve"> </w:t>
      </w:r>
      <w:r w:rsidR="00207CFD" w:rsidRPr="00AC66E1">
        <w:rPr>
          <w:rFonts w:ascii="Times New Roman" w:eastAsia="Calibri" w:hAnsi="Times New Roman" w:cs="Times New Roman"/>
          <w:sz w:val="24"/>
          <w:szCs w:val="24"/>
        </w:rPr>
        <w:t xml:space="preserve">– попълнена по образец (Приложение </w:t>
      </w:r>
      <w:r w:rsidR="00BF5F7F" w:rsidRPr="00AC66E1">
        <w:rPr>
          <w:rFonts w:ascii="Times New Roman" w:eastAsia="Calibri" w:hAnsi="Times New Roman" w:cs="Times New Roman"/>
          <w:sz w:val="24"/>
          <w:szCs w:val="24"/>
        </w:rPr>
        <w:t>II</w:t>
      </w:r>
      <w:r w:rsidR="00CC259E" w:rsidRPr="00AC66E1">
        <w:rPr>
          <w:rFonts w:ascii="Times New Roman" w:eastAsia="Calibri" w:hAnsi="Times New Roman" w:cs="Times New Roman"/>
          <w:sz w:val="24"/>
          <w:szCs w:val="24"/>
          <w:lang w:val="en-US"/>
        </w:rPr>
        <w:t>I</w:t>
      </w:r>
      <w:r w:rsidR="00AC66E1" w:rsidRPr="00AC66E1">
        <w:rPr>
          <w:rFonts w:ascii="Times New Roman" w:eastAsia="Calibri" w:hAnsi="Times New Roman" w:cs="Times New Roman"/>
          <w:bCs/>
          <w:sz w:val="24"/>
          <w:szCs w:val="24"/>
        </w:rPr>
        <w:t xml:space="preserve">, а ако са организации с нестопанска цел Приложение </w:t>
      </w:r>
      <w:r w:rsidR="00AC66E1" w:rsidRPr="00AC66E1">
        <w:rPr>
          <w:rFonts w:ascii="Times New Roman" w:eastAsia="Calibri" w:hAnsi="Times New Roman" w:cs="Times New Roman"/>
          <w:bCs/>
          <w:sz w:val="24"/>
          <w:szCs w:val="24"/>
          <w:lang w:val="en-US"/>
        </w:rPr>
        <w:t>III</w:t>
      </w:r>
      <w:r w:rsidR="00AC66E1" w:rsidRPr="00AC66E1">
        <w:rPr>
          <w:rFonts w:ascii="Times New Roman" w:eastAsia="Calibri" w:hAnsi="Times New Roman" w:cs="Times New Roman"/>
          <w:bCs/>
          <w:sz w:val="24"/>
          <w:szCs w:val="24"/>
        </w:rPr>
        <w:t xml:space="preserve">а </w:t>
      </w:r>
      <w:r w:rsidR="00AC10B4" w:rsidRPr="00AC66E1">
        <w:rPr>
          <w:rFonts w:ascii="Times New Roman" w:eastAsia="Calibri" w:hAnsi="Times New Roman" w:cs="Times New Roman"/>
          <w:bCs/>
          <w:sz w:val="24"/>
          <w:szCs w:val="24"/>
        </w:rPr>
        <w:t>към условията за кандидатстване</w:t>
      </w:r>
      <w:r w:rsidR="00207CFD" w:rsidRPr="00AC66E1">
        <w:rPr>
          <w:rFonts w:ascii="Times New Roman" w:eastAsia="Calibri" w:hAnsi="Times New Roman" w:cs="Times New Roman"/>
          <w:sz w:val="24"/>
          <w:szCs w:val="24"/>
        </w:rPr>
        <w:t>)</w:t>
      </w:r>
      <w:r w:rsidR="00D905A5" w:rsidRPr="00AC66E1">
        <w:rPr>
          <w:rFonts w:ascii="Times New Roman" w:eastAsia="Calibri" w:hAnsi="Times New Roman" w:cs="Times New Roman"/>
          <w:sz w:val="24"/>
          <w:szCs w:val="24"/>
        </w:rPr>
        <w:t>;</w:t>
      </w:r>
    </w:p>
    <w:p w14:paraId="18E0ADEE" w14:textId="71BBB2D8" w:rsidR="007E2618" w:rsidRPr="00FD348D" w:rsidRDefault="005A2408" w:rsidP="00A40E6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60"/>
        <w:jc w:val="both"/>
        <w:rPr>
          <w:rFonts w:ascii="Times New Roman" w:eastAsia="Calibri" w:hAnsi="Times New Roman" w:cs="Times New Roman"/>
          <w:sz w:val="24"/>
          <w:szCs w:val="24"/>
        </w:rPr>
      </w:pPr>
      <w:r w:rsidRPr="00FD348D">
        <w:rPr>
          <w:rFonts w:ascii="Times New Roman" w:hAnsi="Times New Roman" w:cs="Times New Roman"/>
          <w:sz w:val="24"/>
          <w:szCs w:val="24"/>
        </w:rPr>
        <w:t>Декларация за съгласие на кандидата/партньор</w:t>
      </w:r>
      <w:r w:rsidR="0070616D" w:rsidRPr="00FD348D">
        <w:rPr>
          <w:rFonts w:ascii="Times New Roman" w:hAnsi="Times New Roman" w:cs="Times New Roman"/>
          <w:sz w:val="24"/>
          <w:szCs w:val="24"/>
        </w:rPr>
        <w:t>а/</w:t>
      </w:r>
      <w:r w:rsidRPr="00FD348D">
        <w:rPr>
          <w:rFonts w:ascii="Times New Roman" w:hAnsi="Times New Roman" w:cs="Times New Roman"/>
          <w:sz w:val="24"/>
          <w:szCs w:val="24"/>
        </w:rPr>
        <w:t xml:space="preserve">ите за ползване и разпространение на обобщените данни по проекта от УО и от НСИ </w:t>
      </w:r>
      <w:r w:rsidR="00CF0B61">
        <w:rPr>
          <w:rFonts w:ascii="Times New Roman" w:hAnsi="Times New Roman" w:cs="Times New Roman"/>
          <w:sz w:val="24"/>
          <w:szCs w:val="24"/>
        </w:rPr>
        <w:t xml:space="preserve">- </w:t>
      </w:r>
      <w:r w:rsidR="00CF0B61" w:rsidRPr="00CF0B61">
        <w:rPr>
          <w:rFonts w:ascii="Times New Roman" w:hAnsi="Times New Roman" w:cs="Times New Roman"/>
          <w:sz w:val="24"/>
          <w:szCs w:val="24"/>
        </w:rPr>
        <w:t xml:space="preserve">попълнена по образец </w:t>
      </w:r>
      <w:r w:rsidR="007E2618" w:rsidRPr="00FD348D">
        <w:rPr>
          <w:rFonts w:ascii="Times New Roman" w:eastAsia="Calibri" w:hAnsi="Times New Roman" w:cs="Times New Roman"/>
          <w:sz w:val="24"/>
          <w:szCs w:val="24"/>
        </w:rPr>
        <w:t xml:space="preserve">(Приложение </w:t>
      </w:r>
      <w:r w:rsidR="00494273">
        <w:rPr>
          <w:rFonts w:ascii="Times New Roman" w:eastAsia="Calibri" w:hAnsi="Times New Roman" w:cs="Times New Roman"/>
          <w:sz w:val="24"/>
          <w:szCs w:val="24"/>
          <w:lang w:val="en-US"/>
        </w:rPr>
        <w:t>I</w:t>
      </w:r>
      <w:r w:rsidR="00BF5F7F" w:rsidRPr="00FD348D">
        <w:rPr>
          <w:rFonts w:ascii="Times New Roman" w:eastAsia="Calibri" w:hAnsi="Times New Roman" w:cs="Times New Roman"/>
          <w:sz w:val="24"/>
          <w:szCs w:val="24"/>
        </w:rPr>
        <w:t>V</w:t>
      </w:r>
      <w:r w:rsidR="00AC10B4" w:rsidRPr="00AC10B4">
        <w:rPr>
          <w:rFonts w:ascii="Times New Roman" w:eastAsia="Calibri" w:hAnsi="Times New Roman" w:cs="Times New Roman"/>
          <w:bCs/>
          <w:sz w:val="24"/>
          <w:szCs w:val="24"/>
        </w:rPr>
        <w:t xml:space="preserve"> към условията за кандидатстване</w:t>
      </w:r>
      <w:r w:rsidR="007E2618" w:rsidRPr="00FD348D">
        <w:rPr>
          <w:rFonts w:ascii="Times New Roman" w:eastAsia="Calibri" w:hAnsi="Times New Roman" w:cs="Times New Roman"/>
          <w:sz w:val="24"/>
          <w:szCs w:val="24"/>
        </w:rPr>
        <w:t>)</w:t>
      </w:r>
      <w:r w:rsidR="005D054B" w:rsidRPr="00FD348D">
        <w:rPr>
          <w:rFonts w:ascii="Times New Roman" w:eastAsia="Calibri" w:hAnsi="Times New Roman" w:cs="Times New Roman"/>
          <w:sz w:val="24"/>
          <w:szCs w:val="24"/>
        </w:rPr>
        <w:t>;</w:t>
      </w:r>
    </w:p>
    <w:p w14:paraId="7E7D3117" w14:textId="71B0B96F" w:rsidR="00D64393" w:rsidRPr="00FD348D" w:rsidRDefault="00D328B4" w:rsidP="00A40E6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60"/>
        <w:jc w:val="both"/>
        <w:rPr>
          <w:rFonts w:ascii="Times New Roman" w:eastAsia="Calibri" w:hAnsi="Times New Roman" w:cs="Times New Roman"/>
          <w:sz w:val="24"/>
          <w:szCs w:val="24"/>
        </w:rPr>
      </w:pPr>
      <w:r w:rsidRPr="00FD348D">
        <w:rPr>
          <w:rFonts w:ascii="Times New Roman" w:eastAsia="Calibri" w:hAnsi="Times New Roman" w:cs="Times New Roman"/>
          <w:sz w:val="24"/>
          <w:szCs w:val="24"/>
        </w:rPr>
        <w:t xml:space="preserve">Декларация </w:t>
      </w:r>
      <w:r w:rsidR="00C85D29" w:rsidRPr="00FD348D">
        <w:rPr>
          <w:rFonts w:ascii="Times New Roman" w:eastAsia="Calibri" w:hAnsi="Times New Roman" w:cs="Times New Roman"/>
          <w:sz w:val="24"/>
          <w:szCs w:val="24"/>
        </w:rPr>
        <w:t>за партньорство</w:t>
      </w:r>
      <w:r w:rsidR="002E1B78" w:rsidRPr="00FD348D">
        <w:rPr>
          <w:rFonts w:ascii="Times New Roman" w:eastAsia="Calibri" w:hAnsi="Times New Roman" w:cs="Times New Roman"/>
          <w:sz w:val="24"/>
          <w:szCs w:val="24"/>
        </w:rPr>
        <w:t xml:space="preserve"> </w:t>
      </w:r>
      <w:r w:rsidR="000A51A6" w:rsidRPr="000A51A6">
        <w:rPr>
          <w:rFonts w:ascii="Times New Roman" w:eastAsia="Calibri" w:hAnsi="Times New Roman" w:cs="Times New Roman"/>
          <w:sz w:val="24"/>
          <w:szCs w:val="24"/>
        </w:rPr>
        <w:t xml:space="preserve">- попълнена по образец </w:t>
      </w:r>
      <w:r w:rsidR="002E1B78" w:rsidRPr="00FD348D">
        <w:rPr>
          <w:rFonts w:ascii="Times New Roman" w:eastAsia="Calibri" w:hAnsi="Times New Roman" w:cs="Times New Roman"/>
          <w:sz w:val="24"/>
          <w:szCs w:val="24"/>
        </w:rPr>
        <w:t xml:space="preserve">(Приложение </w:t>
      </w:r>
      <w:r w:rsidR="00BF5F7F" w:rsidRPr="00FD348D">
        <w:rPr>
          <w:rFonts w:ascii="Times New Roman" w:eastAsia="Calibri" w:hAnsi="Times New Roman" w:cs="Times New Roman"/>
          <w:sz w:val="24"/>
          <w:szCs w:val="24"/>
        </w:rPr>
        <w:t>V</w:t>
      </w:r>
      <w:r w:rsidR="00AC10B4" w:rsidRPr="00AC10B4">
        <w:rPr>
          <w:rFonts w:ascii="Times New Roman" w:eastAsia="Calibri" w:hAnsi="Times New Roman" w:cs="Times New Roman"/>
          <w:bCs/>
          <w:sz w:val="24"/>
          <w:szCs w:val="24"/>
        </w:rPr>
        <w:t xml:space="preserve"> към условията за кандидатстване</w:t>
      </w:r>
      <w:r w:rsidR="002E1B78" w:rsidRPr="00FD348D">
        <w:rPr>
          <w:rFonts w:ascii="Times New Roman" w:eastAsia="Calibri" w:hAnsi="Times New Roman" w:cs="Times New Roman"/>
          <w:sz w:val="24"/>
          <w:szCs w:val="24"/>
        </w:rPr>
        <w:t>)</w:t>
      </w:r>
      <w:r w:rsidR="00D64393" w:rsidRPr="00FD348D">
        <w:rPr>
          <w:rFonts w:ascii="Times New Roman" w:eastAsia="Calibri" w:hAnsi="Times New Roman" w:cs="Times New Roman"/>
          <w:sz w:val="24"/>
          <w:szCs w:val="24"/>
        </w:rPr>
        <w:t>;</w:t>
      </w:r>
    </w:p>
    <w:p w14:paraId="67630F17" w14:textId="121CBD21" w:rsidR="002F2F4D" w:rsidRPr="00FD348D" w:rsidRDefault="002F2F4D" w:rsidP="00A40E6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60"/>
        <w:jc w:val="both"/>
        <w:rPr>
          <w:rFonts w:ascii="Times New Roman" w:eastAsia="Calibri" w:hAnsi="Times New Roman" w:cs="Times New Roman"/>
          <w:sz w:val="24"/>
          <w:szCs w:val="24"/>
        </w:rPr>
      </w:pPr>
      <w:r w:rsidRPr="00FD348D">
        <w:rPr>
          <w:rFonts w:ascii="Times New Roman" w:eastAsia="Calibri" w:hAnsi="Times New Roman" w:cs="Times New Roman"/>
          <w:sz w:val="24"/>
          <w:szCs w:val="24"/>
        </w:rPr>
        <w:t xml:space="preserve">Удостоверението за актуално състояние, издадено от съответния съд не по-рано от 3 месеца преди датата на предоставянето им от кандидата/партньора/ите (само за </w:t>
      </w:r>
      <w:r w:rsidR="00341D28" w:rsidRPr="00FD348D">
        <w:rPr>
          <w:rFonts w:ascii="Times New Roman" w:eastAsia="Calibri" w:hAnsi="Times New Roman" w:cs="Times New Roman"/>
          <w:sz w:val="24"/>
          <w:szCs w:val="24"/>
        </w:rPr>
        <w:t>юридически лица с нестопанска цел</w:t>
      </w:r>
      <w:r w:rsidRPr="00FD348D">
        <w:rPr>
          <w:rFonts w:ascii="Times New Roman" w:eastAsia="Calibri" w:hAnsi="Times New Roman" w:cs="Times New Roman"/>
          <w:sz w:val="24"/>
          <w:szCs w:val="24"/>
        </w:rPr>
        <w:t>);</w:t>
      </w:r>
    </w:p>
    <w:p w14:paraId="3138DBEB" w14:textId="42B757E7" w:rsidR="003A6DB6" w:rsidRDefault="00E26E8F" w:rsidP="00A40E6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60"/>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Декларация за разграничаване на неикономическата от икономическата дейност</w:t>
      </w:r>
      <w:r w:rsidR="004045CC" w:rsidRPr="00007917">
        <w:rPr>
          <w:rFonts w:ascii="Times New Roman" w:eastAsia="Calibri" w:hAnsi="Times New Roman" w:cs="Times New Roman"/>
          <w:sz w:val="24"/>
          <w:szCs w:val="24"/>
        </w:rPr>
        <w:t xml:space="preserve"> </w:t>
      </w:r>
      <w:r w:rsidR="000A51A6">
        <w:rPr>
          <w:rFonts w:ascii="Times New Roman" w:hAnsi="Times New Roman" w:cs="Times New Roman"/>
          <w:sz w:val="24"/>
          <w:szCs w:val="24"/>
        </w:rPr>
        <w:t xml:space="preserve">- </w:t>
      </w:r>
      <w:r w:rsidR="000A51A6" w:rsidRPr="00CF0B61">
        <w:rPr>
          <w:rFonts w:ascii="Times New Roman" w:hAnsi="Times New Roman" w:cs="Times New Roman"/>
          <w:sz w:val="24"/>
          <w:szCs w:val="24"/>
        </w:rPr>
        <w:t xml:space="preserve">попълнена по образец </w:t>
      </w:r>
      <w:r w:rsidR="00B26E39">
        <w:rPr>
          <w:rFonts w:ascii="Times New Roman" w:hAnsi="Times New Roman" w:cs="Times New Roman"/>
          <w:sz w:val="24"/>
          <w:szCs w:val="24"/>
        </w:rPr>
        <w:t>(</w:t>
      </w:r>
      <w:r w:rsidR="009F51AA" w:rsidRPr="00007917">
        <w:rPr>
          <w:rFonts w:ascii="Times New Roman" w:eastAsia="Calibri" w:hAnsi="Times New Roman" w:cs="Times New Roman"/>
          <w:sz w:val="24"/>
          <w:szCs w:val="24"/>
        </w:rPr>
        <w:t xml:space="preserve">Приложение </w:t>
      </w:r>
      <w:r w:rsidR="009F51AA" w:rsidRPr="00FD348D">
        <w:rPr>
          <w:rFonts w:ascii="Times New Roman" w:eastAsia="Calibri" w:hAnsi="Times New Roman" w:cs="Times New Roman"/>
          <w:sz w:val="24"/>
          <w:szCs w:val="24"/>
        </w:rPr>
        <w:t>VI</w:t>
      </w:r>
      <w:r w:rsidR="00AC10B4" w:rsidRPr="00AC10B4">
        <w:rPr>
          <w:rFonts w:ascii="Times New Roman" w:eastAsia="Calibri" w:hAnsi="Times New Roman" w:cs="Times New Roman"/>
          <w:bCs/>
          <w:sz w:val="24"/>
          <w:szCs w:val="24"/>
        </w:rPr>
        <w:t xml:space="preserve"> към условията за кандидатстване</w:t>
      </w:r>
      <w:r w:rsidR="00D26AD3" w:rsidRPr="00007917">
        <w:rPr>
          <w:rFonts w:ascii="Times New Roman" w:eastAsia="Calibri" w:hAnsi="Times New Roman" w:cs="Times New Roman"/>
          <w:sz w:val="24"/>
          <w:szCs w:val="24"/>
        </w:rPr>
        <w:t>)</w:t>
      </w:r>
      <w:r w:rsidR="005D5C21">
        <w:rPr>
          <w:rFonts w:ascii="Times New Roman" w:eastAsia="Calibri" w:hAnsi="Times New Roman" w:cs="Times New Roman"/>
          <w:sz w:val="24"/>
          <w:szCs w:val="24"/>
        </w:rPr>
        <w:t>;</w:t>
      </w:r>
    </w:p>
    <w:p w14:paraId="40B85CF5" w14:textId="10B36A0C" w:rsidR="005D5C21" w:rsidRPr="00366B16" w:rsidRDefault="00B370E8" w:rsidP="00A40E6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60"/>
        <w:jc w:val="both"/>
        <w:rPr>
          <w:rFonts w:ascii="Times New Roman" w:eastAsia="Calibri" w:hAnsi="Times New Roman" w:cs="Times New Roman"/>
          <w:sz w:val="24"/>
          <w:szCs w:val="24"/>
        </w:rPr>
      </w:pPr>
      <w:r w:rsidRPr="00366B16">
        <w:rPr>
          <w:rFonts w:ascii="Times New Roman" w:eastAsia="Calibri" w:hAnsi="Times New Roman" w:cs="Times New Roman"/>
          <w:sz w:val="24"/>
          <w:szCs w:val="24"/>
        </w:rPr>
        <w:t xml:space="preserve">Справка, </w:t>
      </w:r>
      <w:r w:rsidRPr="007273EC">
        <w:rPr>
          <w:rFonts w:ascii="Times New Roman" w:eastAsia="Calibri" w:hAnsi="Times New Roman" w:cs="Times New Roman"/>
          <w:sz w:val="24"/>
          <w:szCs w:val="24"/>
        </w:rPr>
        <w:t>изготвена</w:t>
      </w:r>
      <w:r w:rsidR="005D5C21" w:rsidRPr="00366C4A">
        <w:rPr>
          <w:rFonts w:ascii="Times New Roman" w:eastAsia="Calibri" w:hAnsi="Times New Roman" w:cs="Times New Roman"/>
          <w:sz w:val="24"/>
          <w:szCs w:val="24"/>
        </w:rPr>
        <w:t xml:space="preserve"> от кандидата</w:t>
      </w:r>
      <w:r w:rsidR="004D3972">
        <w:rPr>
          <w:rFonts w:ascii="Times New Roman" w:eastAsia="Calibri" w:hAnsi="Times New Roman" w:cs="Times New Roman"/>
          <w:sz w:val="24"/>
          <w:szCs w:val="24"/>
          <w:lang w:val="en-US"/>
        </w:rPr>
        <w:t>/</w:t>
      </w:r>
      <w:r w:rsidR="009A68B9" w:rsidRPr="009A68B9">
        <w:rPr>
          <w:rFonts w:ascii="Times New Roman" w:eastAsia="Calibri" w:hAnsi="Times New Roman" w:cs="Times New Roman"/>
          <w:sz w:val="24"/>
          <w:szCs w:val="24"/>
        </w:rPr>
        <w:t>партньора/</w:t>
      </w:r>
      <w:proofErr w:type="spellStart"/>
      <w:r w:rsidR="009A68B9" w:rsidRPr="009A68B9">
        <w:rPr>
          <w:rFonts w:ascii="Times New Roman" w:eastAsia="Calibri" w:hAnsi="Times New Roman" w:cs="Times New Roman"/>
          <w:sz w:val="24"/>
          <w:szCs w:val="24"/>
        </w:rPr>
        <w:t>ите</w:t>
      </w:r>
      <w:proofErr w:type="spellEnd"/>
      <w:r w:rsidR="005D5C21" w:rsidRPr="00366C4A">
        <w:rPr>
          <w:rFonts w:ascii="Times New Roman" w:eastAsia="Calibri" w:hAnsi="Times New Roman" w:cs="Times New Roman"/>
          <w:sz w:val="24"/>
          <w:szCs w:val="24"/>
        </w:rPr>
        <w:t xml:space="preserve">, </w:t>
      </w:r>
      <w:r w:rsidRPr="007273EC">
        <w:rPr>
          <w:rFonts w:ascii="Times New Roman" w:eastAsia="Calibri" w:hAnsi="Times New Roman" w:cs="Times New Roman"/>
          <w:sz w:val="24"/>
          <w:szCs w:val="24"/>
        </w:rPr>
        <w:t>съдържаща данни относно</w:t>
      </w:r>
      <w:r w:rsidR="009E1F7F" w:rsidRPr="00366C4A">
        <w:rPr>
          <w:rFonts w:ascii="Times New Roman" w:eastAsia="Calibri" w:hAnsi="Times New Roman" w:cs="Times New Roman"/>
          <w:sz w:val="24"/>
          <w:szCs w:val="24"/>
        </w:rPr>
        <w:t xml:space="preserve"> </w:t>
      </w:r>
      <w:r w:rsidR="00BA3B12" w:rsidRPr="00366C4A">
        <w:rPr>
          <w:rFonts w:ascii="Times New Roman" w:eastAsia="Calibri" w:hAnsi="Times New Roman" w:cs="Times New Roman"/>
          <w:sz w:val="24"/>
          <w:szCs w:val="24"/>
        </w:rPr>
        <w:t>п</w:t>
      </w:r>
      <w:r w:rsidR="005D5C21" w:rsidRPr="00366C4A">
        <w:rPr>
          <w:rFonts w:ascii="Times New Roman" w:eastAsia="Calibri" w:hAnsi="Times New Roman" w:cs="Times New Roman"/>
          <w:sz w:val="24"/>
          <w:szCs w:val="24"/>
        </w:rPr>
        <w:t>роцентния</w:t>
      </w:r>
      <w:r w:rsidR="00FE6852" w:rsidRPr="00366C4A">
        <w:rPr>
          <w:rFonts w:ascii="Times New Roman" w:eastAsia="Calibri" w:hAnsi="Times New Roman" w:cs="Times New Roman"/>
          <w:sz w:val="24"/>
          <w:szCs w:val="24"/>
        </w:rPr>
        <w:t xml:space="preserve"> дял на защитилите докторантура</w:t>
      </w:r>
      <w:r w:rsidR="005D5C21" w:rsidRPr="00366C4A">
        <w:rPr>
          <w:rFonts w:ascii="Times New Roman" w:eastAsia="Calibri" w:hAnsi="Times New Roman" w:cs="Times New Roman"/>
          <w:sz w:val="24"/>
          <w:szCs w:val="24"/>
        </w:rPr>
        <w:t xml:space="preserve"> (период на отчитане: 2011-2014 г</w:t>
      </w:r>
      <w:r w:rsidR="00611275" w:rsidRPr="00366C4A">
        <w:rPr>
          <w:rFonts w:ascii="Times New Roman" w:eastAsia="Calibri" w:hAnsi="Times New Roman" w:cs="Times New Roman"/>
          <w:sz w:val="24"/>
          <w:szCs w:val="24"/>
        </w:rPr>
        <w:t>.);</w:t>
      </w:r>
    </w:p>
    <w:p w14:paraId="696E9574" w14:textId="77777777" w:rsidR="009C08AE" w:rsidRDefault="001A7E7C" w:rsidP="001A7E7C">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57" w:hanging="357"/>
        <w:jc w:val="both"/>
        <w:rPr>
          <w:rFonts w:ascii="Times New Roman" w:eastAsia="Calibri" w:hAnsi="Times New Roman" w:cs="Times New Roman"/>
          <w:sz w:val="24"/>
          <w:szCs w:val="24"/>
        </w:rPr>
      </w:pPr>
      <w:r w:rsidRPr="002B2AE4">
        <w:rPr>
          <w:rFonts w:ascii="Times New Roman" w:eastAsia="Calibri" w:hAnsi="Times New Roman" w:cs="Times New Roman"/>
          <w:sz w:val="24"/>
          <w:szCs w:val="24"/>
        </w:rPr>
        <w:t>Декларация</w:t>
      </w:r>
      <w:r>
        <w:rPr>
          <w:rFonts w:ascii="Times New Roman" w:eastAsia="Calibri" w:hAnsi="Times New Roman" w:cs="Times New Roman"/>
          <w:sz w:val="24"/>
          <w:szCs w:val="24"/>
        </w:rPr>
        <w:t xml:space="preserve"> от кандидата относно задължението да представя оригинали на УО</w:t>
      </w:r>
      <w:r w:rsidR="000A51A6">
        <w:rPr>
          <w:rFonts w:ascii="Times New Roman" w:eastAsia="Calibri" w:hAnsi="Times New Roman" w:cs="Times New Roman"/>
          <w:sz w:val="24"/>
          <w:szCs w:val="24"/>
        </w:rPr>
        <w:t xml:space="preserve"> </w:t>
      </w:r>
      <w:r w:rsidR="000A51A6" w:rsidRPr="000A51A6">
        <w:rPr>
          <w:rFonts w:ascii="Times New Roman" w:eastAsia="Calibri" w:hAnsi="Times New Roman" w:cs="Times New Roman"/>
          <w:sz w:val="24"/>
          <w:szCs w:val="24"/>
        </w:rPr>
        <w:t>- попълнена по образец</w:t>
      </w:r>
      <w:r w:rsidR="00B26E39">
        <w:rPr>
          <w:rFonts w:ascii="Times New Roman" w:eastAsia="Calibri" w:hAnsi="Times New Roman" w:cs="Times New Roman"/>
          <w:sz w:val="24"/>
          <w:szCs w:val="24"/>
        </w:rPr>
        <w:t xml:space="preserve"> </w:t>
      </w:r>
      <w:r w:rsidR="00B26E39" w:rsidRPr="00B26E39">
        <w:rPr>
          <w:rFonts w:ascii="Times New Roman" w:eastAsia="Calibri" w:hAnsi="Times New Roman" w:cs="Times New Roman"/>
          <w:sz w:val="24"/>
          <w:szCs w:val="24"/>
        </w:rPr>
        <w:t>(Приложение VI</w:t>
      </w:r>
      <w:r w:rsidR="00A223C1">
        <w:rPr>
          <w:rFonts w:ascii="Times New Roman" w:eastAsia="Calibri" w:hAnsi="Times New Roman" w:cs="Times New Roman"/>
          <w:sz w:val="24"/>
          <w:szCs w:val="24"/>
          <w:lang w:val="en-US"/>
        </w:rPr>
        <w:t>I</w:t>
      </w:r>
      <w:r w:rsidR="00AC10B4" w:rsidRPr="00AC10B4">
        <w:rPr>
          <w:rFonts w:ascii="Times New Roman" w:eastAsia="Calibri" w:hAnsi="Times New Roman" w:cs="Times New Roman"/>
          <w:bCs/>
          <w:sz w:val="24"/>
          <w:szCs w:val="24"/>
        </w:rPr>
        <w:t xml:space="preserve"> към условията за кандидатстване</w:t>
      </w:r>
      <w:r w:rsidR="00B26E39" w:rsidRPr="00B26E39">
        <w:rPr>
          <w:rFonts w:ascii="Times New Roman" w:eastAsia="Calibri" w:hAnsi="Times New Roman" w:cs="Times New Roman"/>
          <w:sz w:val="24"/>
          <w:szCs w:val="24"/>
        </w:rPr>
        <w:t>)</w:t>
      </w:r>
      <w:r w:rsidR="009C08AE">
        <w:rPr>
          <w:rFonts w:ascii="Times New Roman" w:eastAsia="Calibri" w:hAnsi="Times New Roman" w:cs="Times New Roman"/>
          <w:sz w:val="24"/>
          <w:szCs w:val="24"/>
        </w:rPr>
        <w:t>;</w:t>
      </w:r>
    </w:p>
    <w:p w14:paraId="408463EC" w14:textId="714779DA" w:rsidR="009C08AE" w:rsidRPr="004218BF" w:rsidRDefault="009C08AE" w:rsidP="004218BF">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57" w:hanging="357"/>
        <w:jc w:val="both"/>
        <w:rPr>
          <w:rFonts w:ascii="Times New Roman" w:eastAsia="Calibri" w:hAnsi="Times New Roman" w:cs="Times New Roman"/>
          <w:sz w:val="24"/>
          <w:szCs w:val="24"/>
        </w:rPr>
      </w:pPr>
      <w:r w:rsidRPr="004218BF">
        <w:rPr>
          <w:rFonts w:ascii="Times New Roman" w:eastAsia="Calibri" w:hAnsi="Times New Roman" w:cs="Times New Roman"/>
          <w:sz w:val="24"/>
          <w:szCs w:val="24"/>
        </w:rPr>
        <w:t xml:space="preserve">Детайлна разбивка на всички разходи по проекта </w:t>
      </w:r>
      <w:r>
        <w:rPr>
          <w:rFonts w:ascii="Times New Roman" w:eastAsia="Calibri" w:hAnsi="Times New Roman" w:cs="Times New Roman"/>
          <w:sz w:val="24"/>
          <w:szCs w:val="24"/>
        </w:rPr>
        <w:t xml:space="preserve">- </w:t>
      </w:r>
      <w:r w:rsidRPr="004218BF">
        <w:rPr>
          <w:rFonts w:ascii="Times New Roman" w:eastAsia="Calibri" w:hAnsi="Times New Roman" w:cs="Times New Roman"/>
          <w:sz w:val="24"/>
          <w:szCs w:val="24"/>
        </w:rPr>
        <w:t>попълнена по образец (Приложение VII</w:t>
      </w:r>
      <w:r>
        <w:rPr>
          <w:rFonts w:ascii="Times New Roman" w:eastAsia="Calibri" w:hAnsi="Times New Roman" w:cs="Times New Roman"/>
          <w:sz w:val="24"/>
          <w:szCs w:val="24"/>
          <w:lang w:val="en-US"/>
        </w:rPr>
        <w:t>I</w:t>
      </w:r>
      <w:r w:rsidRPr="004218BF">
        <w:rPr>
          <w:rFonts w:ascii="Times New Roman" w:eastAsia="Calibri" w:hAnsi="Times New Roman" w:cs="Times New Roman"/>
          <w:sz w:val="24"/>
          <w:szCs w:val="24"/>
        </w:rPr>
        <w:t xml:space="preserve"> към условията за кандидатстване)</w:t>
      </w:r>
      <w:r>
        <w:rPr>
          <w:rFonts w:ascii="Times New Roman" w:eastAsia="Calibri" w:hAnsi="Times New Roman" w:cs="Times New Roman"/>
          <w:sz w:val="24"/>
          <w:szCs w:val="24"/>
          <w:lang w:val="en-US"/>
        </w:rPr>
        <w:t>.</w:t>
      </w:r>
    </w:p>
    <w:p w14:paraId="26E9C56C" w14:textId="77777777" w:rsidR="009C08AE" w:rsidRPr="004218BF" w:rsidRDefault="009C08AE" w:rsidP="004218BF">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lang w:val="en-US"/>
        </w:rPr>
      </w:pPr>
    </w:p>
    <w:p w14:paraId="46964D4B" w14:textId="3BEBA6BC" w:rsidR="00D26AD3" w:rsidRPr="001A7E7C" w:rsidRDefault="001A7E7C" w:rsidP="001A7E7C">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В случай на необходимост, УО може да изиска от кандидата представяне на всички изброени по-горе документи в оригинал. При непредставяне на изисканата документация в посочения от УО срок, ще бъде отказано предоставяне на безвъзмездна финансова помощ на съответния кандидат</w:t>
      </w:r>
      <w:r w:rsidR="00841787" w:rsidRPr="001A7E7C">
        <w:rPr>
          <w:rFonts w:ascii="Times New Roman" w:eastAsia="Calibri" w:hAnsi="Times New Roman" w:cs="Times New Roman"/>
          <w:sz w:val="24"/>
          <w:szCs w:val="24"/>
        </w:rPr>
        <w:t>.</w:t>
      </w:r>
    </w:p>
    <w:p w14:paraId="4BAC42B0" w14:textId="77777777" w:rsidR="00D328B4" w:rsidRPr="00007917" w:rsidRDefault="00D328B4"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9680D79" w14:textId="77777777" w:rsidR="00B1615D" w:rsidRPr="00B1615D" w:rsidRDefault="00B1615D" w:rsidP="00B1615D">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B1615D">
        <w:rPr>
          <w:rFonts w:ascii="Times New Roman" w:eastAsia="Calibri" w:hAnsi="Times New Roman" w:cs="Times New Roman"/>
          <w:b/>
          <w:sz w:val="24"/>
          <w:szCs w:val="24"/>
        </w:rPr>
        <w:t xml:space="preserve">Кандидатите следва да се уверят, че всички документи са представени в изискуемата форма (всички декларации са попълнени по образец, подписани от съответните лица, сканирани и са подписани КЕП). </w:t>
      </w:r>
      <w:r w:rsidRPr="00B1615D">
        <w:rPr>
          <w:rFonts w:ascii="Times New Roman" w:eastAsia="Calibri" w:hAnsi="Times New Roman" w:cs="Times New Roman"/>
          <w:sz w:val="24"/>
          <w:szCs w:val="24"/>
        </w:rPr>
        <w:t>Оценителната комисия може да изисква разяснения относно документите, представени съгласно т. 24 от Условията за кандидатстване.</w:t>
      </w:r>
    </w:p>
    <w:p w14:paraId="37D9C475" w14:textId="77777777" w:rsidR="00B1615D" w:rsidRDefault="00B1615D"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A8741CA" w14:textId="2B07081A" w:rsidR="00E029DB" w:rsidRPr="00007917" w:rsidRDefault="00E029D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Официалният/те представител/и на кандидата</w:t>
      </w:r>
      <w:r w:rsidR="002D2A0D" w:rsidRPr="00007917">
        <w:rPr>
          <w:rFonts w:ascii="Times New Roman" w:eastAsia="Calibri" w:hAnsi="Times New Roman" w:cs="Times New Roman"/>
          <w:sz w:val="24"/>
          <w:szCs w:val="24"/>
        </w:rPr>
        <w:t>/партньора</w:t>
      </w:r>
      <w:r w:rsidRPr="00007917">
        <w:rPr>
          <w:rFonts w:ascii="Times New Roman" w:eastAsia="Calibri" w:hAnsi="Times New Roman" w:cs="Times New Roman"/>
          <w:sz w:val="24"/>
          <w:szCs w:val="24"/>
        </w:rPr>
        <w:t xml:space="preserve"> няма/т право да упълномощава/т други лица да подписват декларациите, тъй като с тях се декларират данни, които декларатор</w:t>
      </w:r>
      <w:r w:rsidR="002742EA" w:rsidRPr="00007917">
        <w:rPr>
          <w:rFonts w:ascii="Times New Roman" w:eastAsia="Calibri" w:hAnsi="Times New Roman" w:cs="Times New Roman"/>
          <w:sz w:val="24"/>
          <w:szCs w:val="24"/>
        </w:rPr>
        <w:t>ът</w:t>
      </w:r>
      <w:r w:rsidRPr="00007917">
        <w:rPr>
          <w:rFonts w:ascii="Times New Roman" w:eastAsia="Calibri" w:hAnsi="Times New Roman" w:cs="Times New Roman"/>
          <w:sz w:val="24"/>
          <w:szCs w:val="24"/>
        </w:rPr>
        <w:t xml:space="preserve"> декларира в лично качество или съответно данни за представляваното от </w:t>
      </w:r>
      <w:r w:rsidR="00DD262C" w:rsidRPr="00007917">
        <w:rPr>
          <w:rFonts w:ascii="Times New Roman" w:eastAsia="Calibri" w:hAnsi="Times New Roman" w:cs="Times New Roman"/>
          <w:sz w:val="24"/>
          <w:szCs w:val="24"/>
        </w:rPr>
        <w:t xml:space="preserve">нея/него/тях  </w:t>
      </w:r>
      <w:r w:rsidRPr="00007917">
        <w:rPr>
          <w:rFonts w:ascii="Times New Roman" w:eastAsia="Calibri" w:hAnsi="Times New Roman" w:cs="Times New Roman"/>
          <w:sz w:val="24"/>
          <w:szCs w:val="24"/>
        </w:rPr>
        <w:t xml:space="preserve">юридическо лице, като за верността им се носи наказателна отговорност, която също е лична. </w:t>
      </w:r>
    </w:p>
    <w:p w14:paraId="21F3B2C8" w14:textId="77777777" w:rsidR="00E029DB" w:rsidRPr="00007917" w:rsidRDefault="00E029D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50762B0A" w14:textId="77777777" w:rsidR="00D64B9D" w:rsidRPr="00D64B9D" w:rsidRDefault="00D64B9D" w:rsidP="00D64B9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D64B9D">
        <w:rPr>
          <w:rFonts w:ascii="Times New Roman" w:eastAsia="Calibri" w:hAnsi="Times New Roman" w:cs="Times New Roman"/>
          <w:sz w:val="24"/>
          <w:szCs w:val="24"/>
        </w:rPr>
        <w:t>Декларацията от кандидата относно задължението да представя оригинали на УО се подписва и попълва от лице с право да представлява кандидата.</w:t>
      </w:r>
    </w:p>
    <w:p w14:paraId="605E0A27" w14:textId="77777777" w:rsidR="00D64B9D" w:rsidRPr="00D64B9D" w:rsidRDefault="00D64B9D" w:rsidP="00D64B9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D1E78AD" w14:textId="732FA2FA" w:rsidR="00E029DB" w:rsidRPr="00007917" w:rsidRDefault="00D64B9D" w:rsidP="00D64B9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D64B9D">
        <w:rPr>
          <w:rFonts w:ascii="Times New Roman" w:eastAsia="Calibri" w:hAnsi="Times New Roman" w:cs="Times New Roman"/>
          <w:sz w:val="24"/>
          <w:szCs w:val="24"/>
        </w:rPr>
        <w:t>Декларацията по чл. 25, ал. 2 от ЗУСЕСИФ, относно липса на обстоятелства за отстраняване от участие, Декларацията за съгласие на кандидата/партньора/ите за ползване и разпространение на обобщените данни по проекта от УО и от НСИ, Декларацията за партньорство, Декларацията за разграничаване на неикономическата от икономическата дейност</w:t>
      </w:r>
      <w:r w:rsidR="00EB0E9F">
        <w:rPr>
          <w:rFonts w:ascii="Times New Roman" w:eastAsia="Calibri" w:hAnsi="Times New Roman" w:cs="Times New Roman"/>
          <w:sz w:val="24"/>
          <w:szCs w:val="24"/>
        </w:rPr>
        <w:t xml:space="preserve"> </w:t>
      </w:r>
      <w:r w:rsidR="00E029DB" w:rsidRPr="00007917">
        <w:rPr>
          <w:rFonts w:ascii="Times New Roman" w:eastAsia="Calibri" w:hAnsi="Times New Roman" w:cs="Times New Roman"/>
          <w:sz w:val="24"/>
          <w:szCs w:val="24"/>
        </w:rPr>
        <w:t>се подписва</w:t>
      </w:r>
      <w:r>
        <w:rPr>
          <w:rFonts w:ascii="Times New Roman" w:eastAsia="Calibri" w:hAnsi="Times New Roman" w:cs="Times New Roman"/>
          <w:sz w:val="24"/>
          <w:szCs w:val="24"/>
        </w:rPr>
        <w:t>т</w:t>
      </w:r>
      <w:r w:rsidR="00E029DB" w:rsidRPr="00007917">
        <w:rPr>
          <w:rFonts w:ascii="Times New Roman" w:eastAsia="Calibri" w:hAnsi="Times New Roman" w:cs="Times New Roman"/>
          <w:sz w:val="24"/>
          <w:szCs w:val="24"/>
        </w:rPr>
        <w:t xml:space="preserve"> и попълва</w:t>
      </w:r>
      <w:r>
        <w:rPr>
          <w:rFonts w:ascii="Times New Roman" w:eastAsia="Calibri" w:hAnsi="Times New Roman" w:cs="Times New Roman"/>
          <w:sz w:val="24"/>
          <w:szCs w:val="24"/>
        </w:rPr>
        <w:t>т</w:t>
      </w:r>
      <w:r w:rsidR="00E029DB" w:rsidRPr="00007917">
        <w:rPr>
          <w:rFonts w:ascii="Times New Roman" w:eastAsia="Calibri" w:hAnsi="Times New Roman" w:cs="Times New Roman"/>
          <w:sz w:val="24"/>
          <w:szCs w:val="24"/>
        </w:rPr>
        <w:t xml:space="preserve"> от лице с право да представлява кандидата</w:t>
      </w:r>
      <w:r w:rsidR="0086779B" w:rsidRPr="00007917">
        <w:rPr>
          <w:rFonts w:ascii="Times New Roman" w:eastAsia="Calibri" w:hAnsi="Times New Roman" w:cs="Times New Roman"/>
          <w:sz w:val="24"/>
          <w:szCs w:val="24"/>
        </w:rPr>
        <w:t>/партньора</w:t>
      </w:r>
      <w:r w:rsidR="00E029DB" w:rsidRPr="00007917">
        <w:rPr>
          <w:rFonts w:ascii="Times New Roman" w:eastAsia="Calibri" w:hAnsi="Times New Roman" w:cs="Times New Roman"/>
          <w:sz w:val="24"/>
          <w:szCs w:val="24"/>
        </w:rPr>
        <w:t>. В случаите, когато кандидатът</w:t>
      </w:r>
      <w:r w:rsidR="00E85E9A" w:rsidRPr="00007917">
        <w:rPr>
          <w:rFonts w:ascii="Times New Roman" w:eastAsia="Calibri" w:hAnsi="Times New Roman" w:cs="Times New Roman"/>
          <w:sz w:val="24"/>
          <w:szCs w:val="24"/>
        </w:rPr>
        <w:t>/партньорът</w:t>
      </w:r>
      <w:r w:rsidR="00E029DB" w:rsidRPr="00007917">
        <w:rPr>
          <w:rFonts w:ascii="Times New Roman" w:eastAsia="Calibri" w:hAnsi="Times New Roman" w:cs="Times New Roman"/>
          <w:sz w:val="24"/>
          <w:szCs w:val="24"/>
        </w:rPr>
        <w:t xml:space="preserve"> се представлява от няколко физически лица, се попълват данните и декларациите се подписват от всяко от тях</w:t>
      </w:r>
      <w:r w:rsidR="0044576E">
        <w:rPr>
          <w:rFonts w:ascii="Times New Roman" w:eastAsia="Calibri" w:hAnsi="Times New Roman" w:cs="Times New Roman"/>
          <w:sz w:val="24"/>
          <w:szCs w:val="24"/>
        </w:rPr>
        <w:t xml:space="preserve"> </w:t>
      </w:r>
      <w:r w:rsidR="0044576E" w:rsidRPr="0044576E">
        <w:rPr>
          <w:rFonts w:ascii="Times New Roman" w:eastAsia="Calibri" w:hAnsi="Times New Roman" w:cs="Times New Roman"/>
          <w:sz w:val="24"/>
          <w:szCs w:val="24"/>
        </w:rPr>
        <w:t>(независимо от това дали го представляват заедно или поотделно, или по друг начин)</w:t>
      </w:r>
      <w:r w:rsidR="00E029DB" w:rsidRPr="00007917">
        <w:rPr>
          <w:rFonts w:ascii="Times New Roman" w:eastAsia="Calibri" w:hAnsi="Times New Roman" w:cs="Times New Roman"/>
          <w:sz w:val="24"/>
          <w:szCs w:val="24"/>
        </w:rPr>
        <w:t xml:space="preserve">. </w:t>
      </w:r>
    </w:p>
    <w:p w14:paraId="35084C68" w14:textId="77777777" w:rsidR="00E029DB" w:rsidRPr="00007917" w:rsidRDefault="00E029D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FA42391" w14:textId="77777777" w:rsidR="00C87C6B" w:rsidRPr="00007917" w:rsidRDefault="00C87C6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Към момента на кандидатстване обстоятелствата се декларират от кандидата и партньора/те, а преди сключване на договора се доказват:</w:t>
      </w:r>
    </w:p>
    <w:p w14:paraId="26F5265A" w14:textId="73B87703" w:rsidR="00C87C6B" w:rsidRPr="00007917" w:rsidRDefault="00C87C6B" w:rsidP="00A40E61">
      <w:pPr>
        <w:pStyle w:val="ListParagraph"/>
        <w:numPr>
          <w:ilvl w:val="0"/>
          <w:numId w:val="28"/>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25CD18C6" w14:textId="15F9F393" w:rsidR="00C87C6B" w:rsidRPr="00007917" w:rsidRDefault="00C87C6B" w:rsidP="00A40E61">
      <w:pPr>
        <w:pStyle w:val="ListParagraph"/>
        <w:numPr>
          <w:ilvl w:val="0"/>
          <w:numId w:val="28"/>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483C21BF" w14:textId="77777777" w:rsidR="005E5E38" w:rsidRPr="00007917" w:rsidRDefault="005E5E38"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26EE9A3" w14:textId="77777777" w:rsidR="00B1615D" w:rsidRDefault="00E029DB" w:rsidP="00B1615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Всяка информация, предоставена извън официално изисканата от </w:t>
      </w:r>
      <w:r w:rsidR="007E58FB" w:rsidRPr="00007917">
        <w:rPr>
          <w:rFonts w:ascii="Times New Roman" w:eastAsia="Calibri" w:hAnsi="Times New Roman" w:cs="Times New Roman"/>
          <w:sz w:val="24"/>
          <w:szCs w:val="24"/>
        </w:rPr>
        <w:t>о</w:t>
      </w:r>
      <w:r w:rsidRPr="00007917">
        <w:rPr>
          <w:rFonts w:ascii="Times New Roman" w:eastAsia="Calibri" w:hAnsi="Times New Roman" w:cs="Times New Roman"/>
          <w:sz w:val="24"/>
          <w:szCs w:val="24"/>
        </w:rPr>
        <w:t>ценителната комисия, няма да бъде взе</w:t>
      </w:r>
      <w:r w:rsidR="007F050F" w:rsidRPr="00007917">
        <w:rPr>
          <w:rFonts w:ascii="Times New Roman" w:eastAsia="Calibri" w:hAnsi="Times New Roman" w:cs="Times New Roman"/>
          <w:sz w:val="24"/>
          <w:szCs w:val="24"/>
        </w:rPr>
        <w:t>та</w:t>
      </w:r>
      <w:r w:rsidRPr="00007917">
        <w:rPr>
          <w:rFonts w:ascii="Times New Roman" w:eastAsia="Calibri" w:hAnsi="Times New Roman" w:cs="Times New Roman"/>
          <w:sz w:val="24"/>
          <w:szCs w:val="24"/>
        </w:rPr>
        <w:t xml:space="preserve"> под внимание. По</w:t>
      </w:r>
      <w:r w:rsidR="005E5E38" w:rsidRPr="00007917">
        <w:rPr>
          <w:rFonts w:ascii="Times New Roman" w:eastAsia="Calibri" w:hAnsi="Times New Roman" w:cs="Times New Roman"/>
          <w:sz w:val="24"/>
          <w:szCs w:val="24"/>
        </w:rPr>
        <w:t xml:space="preserve"> изключение кандидатът може да </w:t>
      </w:r>
      <w:r w:rsidRPr="00007917">
        <w:rPr>
          <w:rFonts w:ascii="Times New Roman" w:eastAsia="Calibri" w:hAnsi="Times New Roman" w:cs="Times New Roman"/>
          <w:sz w:val="24"/>
          <w:szCs w:val="24"/>
        </w:rPr>
        <w:t>предостави информация с уведомителен характер (напр. промяна в адреса за кореспонденция), която не вод</w:t>
      </w:r>
      <w:r w:rsidR="000D5E06" w:rsidRPr="00007917">
        <w:rPr>
          <w:rFonts w:ascii="Times New Roman" w:eastAsia="Calibri" w:hAnsi="Times New Roman" w:cs="Times New Roman"/>
          <w:sz w:val="24"/>
          <w:szCs w:val="24"/>
        </w:rPr>
        <w:t>и</w:t>
      </w:r>
      <w:r w:rsidRPr="00007917">
        <w:rPr>
          <w:rFonts w:ascii="Times New Roman" w:eastAsia="Calibri" w:hAnsi="Times New Roman" w:cs="Times New Roman"/>
          <w:sz w:val="24"/>
          <w:szCs w:val="24"/>
        </w:rPr>
        <w:t xml:space="preserve"> до подобряване на първоначалното проектно предложение и се предоставя </w:t>
      </w:r>
      <w:r w:rsidR="00C24E74" w:rsidRPr="00007917">
        <w:rPr>
          <w:rFonts w:ascii="Times New Roman" w:eastAsia="Calibri" w:hAnsi="Times New Roman" w:cs="Times New Roman"/>
          <w:sz w:val="24"/>
          <w:szCs w:val="24"/>
        </w:rPr>
        <w:t>по официален път на</w:t>
      </w:r>
      <w:r w:rsidRPr="00007917">
        <w:rPr>
          <w:rFonts w:ascii="Times New Roman" w:eastAsia="Calibri" w:hAnsi="Times New Roman" w:cs="Times New Roman"/>
          <w:sz w:val="24"/>
          <w:szCs w:val="24"/>
        </w:rPr>
        <w:t xml:space="preserve"> УО. </w:t>
      </w:r>
    </w:p>
    <w:p w14:paraId="40777B31" w14:textId="77777777" w:rsidR="00B1615D" w:rsidRDefault="00B1615D" w:rsidP="00B1615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37E2C9D" w14:textId="67C05795" w:rsidR="00863CA3" w:rsidRPr="00007917" w:rsidRDefault="00B1615D"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При деклариране на неверни данни от страна на кандидатите ще бъдат уведомявани органите на прокуратурата.</w:t>
      </w:r>
    </w:p>
    <w:p w14:paraId="3A825B87"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p>
    <w:p w14:paraId="6CD11D14" w14:textId="77777777" w:rsidR="007A5ED3" w:rsidRPr="00007917"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25. Краен срок за подаване на проектните предложения</w:t>
      </w:r>
      <w:r w:rsidRPr="00007917">
        <w:rPr>
          <w:rFonts w:ascii="Times New Roman" w:eastAsia="Calibri" w:hAnsi="Times New Roman" w:cs="Times New Roman"/>
          <w:b/>
          <w:sz w:val="24"/>
          <w:szCs w:val="24"/>
          <w:vertAlign w:val="superscript"/>
        </w:rPr>
        <w:footnoteReference w:id="20"/>
      </w:r>
      <w:r w:rsidRPr="00007917">
        <w:rPr>
          <w:rFonts w:ascii="Times New Roman" w:eastAsia="Calibri" w:hAnsi="Times New Roman" w:cs="Times New Roman"/>
          <w:b/>
          <w:sz w:val="24"/>
          <w:szCs w:val="24"/>
        </w:rPr>
        <w:t>:</w:t>
      </w:r>
    </w:p>
    <w:p w14:paraId="70CF234F" w14:textId="6C31E701" w:rsidR="00FF2560" w:rsidRPr="00007917" w:rsidRDefault="001E5678" w:rsidP="006C74E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hAnsi="Times New Roman" w:cs="Times New Roman"/>
          <w:sz w:val="24"/>
          <w:szCs w:val="24"/>
        </w:rPr>
        <w:t xml:space="preserve">Крайният срок за подаване на проектните предложения, подписани с КЕП през системата ИСУН 2020 е: </w:t>
      </w:r>
      <w:r w:rsidR="006C74E5" w:rsidRPr="00007917">
        <w:rPr>
          <w:rFonts w:ascii="Times New Roman" w:hAnsi="Times New Roman" w:cs="Times New Roman"/>
          <w:b/>
          <w:sz w:val="24"/>
          <w:szCs w:val="24"/>
        </w:rPr>
        <w:t>не по-късно от 19:00</w:t>
      </w:r>
      <w:r w:rsidR="004E5209" w:rsidRPr="00007917">
        <w:rPr>
          <w:rFonts w:ascii="Times New Roman" w:hAnsi="Times New Roman" w:cs="Times New Roman"/>
          <w:b/>
          <w:sz w:val="24"/>
          <w:szCs w:val="24"/>
        </w:rPr>
        <w:t xml:space="preserve"> часа на </w:t>
      </w:r>
      <w:r w:rsidR="00366C4A" w:rsidRPr="00366C4A">
        <w:rPr>
          <w:rFonts w:ascii="Times New Roman" w:hAnsi="Times New Roman" w:cs="Times New Roman"/>
          <w:b/>
          <w:sz w:val="24"/>
          <w:szCs w:val="24"/>
          <w:highlight w:val="cyan"/>
          <w:lang w:val="en-US"/>
        </w:rPr>
        <w:t>30.09</w:t>
      </w:r>
      <w:r w:rsidR="004E5209" w:rsidRPr="00366C4A">
        <w:rPr>
          <w:rFonts w:ascii="Times New Roman" w:hAnsi="Times New Roman" w:cs="Times New Roman"/>
          <w:b/>
          <w:sz w:val="24"/>
          <w:szCs w:val="24"/>
          <w:highlight w:val="cyan"/>
        </w:rPr>
        <w:t>.</w:t>
      </w:r>
      <w:r w:rsidR="004E5209" w:rsidRPr="00366C4A">
        <w:rPr>
          <w:rFonts w:ascii="Times New Roman" w:hAnsi="Times New Roman" w:cs="Times New Roman"/>
          <w:b/>
          <w:sz w:val="24"/>
          <w:szCs w:val="24"/>
        </w:rPr>
        <w:t>2016 г.</w:t>
      </w:r>
      <w:r w:rsidR="004E5209" w:rsidRPr="00007917">
        <w:rPr>
          <w:rFonts w:ascii="Times New Roman" w:hAnsi="Times New Roman" w:cs="Times New Roman"/>
          <w:b/>
          <w:sz w:val="24"/>
          <w:szCs w:val="24"/>
        </w:rPr>
        <w:t xml:space="preserve"> </w:t>
      </w:r>
    </w:p>
    <w:p w14:paraId="71942EFF" w14:textId="77777777" w:rsidR="00E55A6B" w:rsidRPr="00007917" w:rsidRDefault="00E55A6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558A8775" w14:textId="5643F823" w:rsidR="007A5ED3" w:rsidRPr="00007917" w:rsidRDefault="00FF256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Съгласно указанията на заместник министър-председателя по европейските фондове и икономическата политика</w:t>
      </w:r>
      <w:r w:rsidR="008240F8"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b/>
          <w:sz w:val="24"/>
          <w:szCs w:val="24"/>
        </w:rPr>
        <w:t>за час на подаване на проектното предложение</w:t>
      </w:r>
      <w:r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b/>
          <w:sz w:val="24"/>
          <w:szCs w:val="24"/>
        </w:rPr>
        <w:t>се счита времето</w:t>
      </w:r>
      <w:r w:rsidRPr="00007917">
        <w:rPr>
          <w:rFonts w:ascii="Times New Roman" w:eastAsia="Calibri" w:hAnsi="Times New Roman" w:cs="Times New Roman"/>
          <w:sz w:val="24"/>
          <w:szCs w:val="24"/>
        </w:rPr>
        <w:t xml:space="preserve"> на приложния сървър на ИСУН, </w:t>
      </w:r>
      <w:r w:rsidRPr="00007917">
        <w:rPr>
          <w:rFonts w:ascii="Times New Roman" w:eastAsia="Calibri" w:hAnsi="Times New Roman" w:cs="Times New Roman"/>
          <w:b/>
          <w:sz w:val="24"/>
          <w:szCs w:val="24"/>
        </w:rPr>
        <w:t>когато</w:t>
      </w:r>
      <w:r w:rsidRPr="00007917">
        <w:rPr>
          <w:rFonts w:ascii="Times New Roman" w:eastAsia="Calibri" w:hAnsi="Times New Roman" w:cs="Times New Roman"/>
          <w:sz w:val="24"/>
          <w:szCs w:val="24"/>
        </w:rPr>
        <w:t xml:space="preserve"> са записани окончателните данни и </w:t>
      </w:r>
      <w:r w:rsidRPr="00007917">
        <w:rPr>
          <w:rFonts w:ascii="Times New Roman" w:eastAsia="Calibri" w:hAnsi="Times New Roman" w:cs="Times New Roman"/>
          <w:b/>
          <w:sz w:val="24"/>
          <w:szCs w:val="24"/>
        </w:rPr>
        <w:t>системата е генерирала регистрационен номер</w:t>
      </w:r>
      <w:r w:rsidRPr="00007917">
        <w:rPr>
          <w:rFonts w:ascii="Times New Roman" w:eastAsia="Calibri" w:hAnsi="Times New Roman" w:cs="Times New Roman"/>
          <w:sz w:val="24"/>
          <w:szCs w:val="24"/>
        </w:rPr>
        <w:t>, а не</w:t>
      </w:r>
      <w:r w:rsidR="006829C0"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sz w:val="24"/>
          <w:szCs w:val="24"/>
        </w:rPr>
        <w:t xml:space="preserve">времето на локалния компютър на </w:t>
      </w:r>
      <w:r w:rsidR="006829C0" w:rsidRPr="00007917">
        <w:rPr>
          <w:rFonts w:ascii="Times New Roman" w:eastAsia="Calibri" w:hAnsi="Times New Roman" w:cs="Times New Roman"/>
          <w:sz w:val="24"/>
          <w:szCs w:val="24"/>
        </w:rPr>
        <w:t>съответния кандидат</w:t>
      </w:r>
      <w:r w:rsidRPr="00007917">
        <w:rPr>
          <w:rFonts w:ascii="Times New Roman" w:eastAsia="Calibri" w:hAnsi="Times New Roman" w:cs="Times New Roman"/>
          <w:sz w:val="24"/>
          <w:szCs w:val="24"/>
        </w:rPr>
        <w:t>.</w:t>
      </w:r>
    </w:p>
    <w:p w14:paraId="172CBCC2" w14:textId="77777777" w:rsidR="008237E6" w:rsidRPr="00007917" w:rsidRDefault="008237E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2115CF85" w14:textId="516981DB" w:rsidR="00104AC5" w:rsidRDefault="00104AC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Всяко проектно предложение, което е подадено след </w:t>
      </w:r>
      <w:r w:rsidR="001D36BE" w:rsidRPr="00007917">
        <w:rPr>
          <w:rFonts w:ascii="Times New Roman" w:eastAsia="Calibri" w:hAnsi="Times New Roman" w:cs="Times New Roman"/>
          <w:b/>
          <w:sz w:val="24"/>
          <w:szCs w:val="24"/>
        </w:rPr>
        <w:t>крайния срок</w:t>
      </w:r>
      <w:r w:rsidR="001D36BE" w:rsidRPr="00007917" w:rsidDel="001D36BE">
        <w:rPr>
          <w:rFonts w:ascii="Times New Roman" w:eastAsia="Calibri" w:hAnsi="Times New Roman" w:cs="Times New Roman"/>
          <w:b/>
          <w:sz w:val="24"/>
          <w:szCs w:val="24"/>
        </w:rPr>
        <w:t xml:space="preserve"> </w:t>
      </w:r>
      <w:r w:rsidR="008237E6" w:rsidRPr="00007917">
        <w:rPr>
          <w:rFonts w:ascii="Times New Roman" w:eastAsia="Calibri" w:hAnsi="Times New Roman" w:cs="Times New Roman"/>
          <w:b/>
          <w:sz w:val="24"/>
          <w:szCs w:val="24"/>
        </w:rPr>
        <w:t>за кандидатстване</w:t>
      </w:r>
      <w:r w:rsidRPr="00007917">
        <w:rPr>
          <w:rFonts w:ascii="Times New Roman" w:eastAsia="Calibri" w:hAnsi="Times New Roman" w:cs="Times New Roman"/>
          <w:b/>
          <w:sz w:val="24"/>
          <w:szCs w:val="24"/>
        </w:rPr>
        <w:t xml:space="preserve">, ще бъде отхвърлено и няма да бъде разглеждано по настоящата </w:t>
      </w:r>
      <w:r w:rsidR="00E24744" w:rsidRPr="00007917">
        <w:rPr>
          <w:rFonts w:ascii="Times New Roman" w:eastAsia="Calibri" w:hAnsi="Times New Roman" w:cs="Times New Roman"/>
          <w:b/>
          <w:sz w:val="24"/>
          <w:szCs w:val="24"/>
        </w:rPr>
        <w:t>процедура</w:t>
      </w:r>
      <w:r w:rsidRPr="00007917">
        <w:rPr>
          <w:rFonts w:ascii="Times New Roman" w:eastAsia="Calibri" w:hAnsi="Times New Roman" w:cs="Times New Roman"/>
          <w:b/>
          <w:sz w:val="24"/>
          <w:szCs w:val="24"/>
        </w:rPr>
        <w:t xml:space="preserve">. </w:t>
      </w:r>
    </w:p>
    <w:p w14:paraId="5E835A66" w14:textId="77777777" w:rsidR="00267C68" w:rsidRDefault="00267C68" w:rsidP="00267C6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41982430" w14:textId="77777777" w:rsidR="00267C68" w:rsidRPr="00267C68" w:rsidRDefault="00267C68" w:rsidP="00267C6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67C68">
        <w:rPr>
          <w:rFonts w:ascii="Times New Roman" w:eastAsia="Calibri" w:hAnsi="Times New Roman" w:cs="Times New Roman"/>
          <w:sz w:val="24"/>
          <w:szCs w:val="24"/>
        </w:rPr>
        <w:t xml:space="preserve">Съгласно чл. 26, ал. 8 от ЗУСЕСИФ кандидатите по процедурата може да искат разяснения във връзка с условията в срок до три седмици преди изтичането на срока за кандидатстване. Допълнителни въпроси относно попълването на документацията за кандидатстване се задават в писмена форма, като ясно се посочва наименованието на процедурата за предоставяне на безвъзмездна финансова помощ и се изпращат на електронната поща на УО: infosf@mon.bg. </w:t>
      </w:r>
    </w:p>
    <w:p w14:paraId="04B11F6E" w14:textId="77777777" w:rsidR="00267C68" w:rsidRPr="00267C68" w:rsidRDefault="00267C68" w:rsidP="00267C6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BECFFE7" w14:textId="454441A4" w:rsidR="00267C68" w:rsidRPr="00267C68" w:rsidRDefault="00267C68" w:rsidP="00267C6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67C68">
        <w:rPr>
          <w:rFonts w:ascii="Times New Roman" w:eastAsia="Calibri" w:hAnsi="Times New Roman" w:cs="Times New Roman"/>
          <w:sz w:val="24"/>
          <w:szCs w:val="24"/>
        </w:rPr>
        <w:t xml:space="preserve">Разясненията от страна УО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w:t>
      </w:r>
      <w:r w:rsidRPr="00267C68">
        <w:rPr>
          <w:rFonts w:ascii="Times New Roman" w:eastAsia="Calibri" w:hAnsi="Times New Roman" w:cs="Times New Roman"/>
          <w:sz w:val="24"/>
          <w:szCs w:val="24"/>
        </w:rPr>
        <w:lastRenderedPageBreak/>
        <w:t>всички кандидати. Въпросите на кандидатите и разясненията на УО се съобщават (публикуват) на интернет страницата на УО http://sf.mon.bg и на ИСУН2020: https://eumis2020.government.bg (към документите по процедурата) в срок до две седмици преди изтичането на срока за кандидатстване.</w:t>
      </w:r>
    </w:p>
    <w:p w14:paraId="5CC6F190"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 xml:space="preserve">   </w:t>
      </w:r>
    </w:p>
    <w:p w14:paraId="36374386" w14:textId="08934ADB" w:rsidR="00047C2C" w:rsidRPr="00007917" w:rsidRDefault="00047C2C" w:rsidP="00047C2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26. Адрес за подаване на проектните предложения/концепциите за проектни предложения</w:t>
      </w:r>
      <w:r w:rsidRPr="00007917">
        <w:rPr>
          <w:rFonts w:ascii="Times New Roman" w:eastAsia="Calibri" w:hAnsi="Times New Roman" w:cs="Times New Roman"/>
          <w:sz w:val="24"/>
          <w:szCs w:val="24"/>
          <w:vertAlign w:val="superscript"/>
        </w:rPr>
        <w:t xml:space="preserve"> </w:t>
      </w:r>
      <w:r w:rsidRPr="00007917">
        <w:rPr>
          <w:rFonts w:ascii="Times New Roman" w:eastAsia="Calibri" w:hAnsi="Times New Roman" w:cs="Times New Roman"/>
          <w:sz w:val="24"/>
          <w:szCs w:val="24"/>
          <w:vertAlign w:val="superscript"/>
        </w:rPr>
        <w:footnoteReference w:id="21"/>
      </w:r>
      <w:r w:rsidRPr="00007917">
        <w:rPr>
          <w:rFonts w:ascii="Times New Roman" w:eastAsia="Calibri" w:hAnsi="Times New Roman" w:cs="Times New Roman"/>
          <w:b/>
          <w:sz w:val="24"/>
          <w:szCs w:val="24"/>
        </w:rPr>
        <w:t>:</w:t>
      </w:r>
    </w:p>
    <w:p w14:paraId="01262E98" w14:textId="77777777" w:rsidR="00047C2C" w:rsidRPr="00007917" w:rsidRDefault="00047C2C" w:rsidP="00047C2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Проектните предложения по настоящата процедура на предоставяне на безвъзмездна финансова помощ, </w:t>
      </w:r>
      <w:r w:rsidRPr="00007917">
        <w:rPr>
          <w:rFonts w:ascii="Times New Roman" w:eastAsia="Calibri" w:hAnsi="Times New Roman" w:cs="Times New Roman"/>
          <w:b/>
          <w:sz w:val="24"/>
          <w:szCs w:val="24"/>
        </w:rPr>
        <w:t>следва да бъдат подадени само по електронен път с КЕП</w:t>
      </w:r>
      <w:r w:rsidRPr="00007917">
        <w:rPr>
          <w:rFonts w:ascii="Times New Roman" w:eastAsia="Calibri" w:hAnsi="Times New Roman" w:cs="Times New Roman"/>
          <w:sz w:val="24"/>
          <w:szCs w:val="24"/>
        </w:rPr>
        <w:t xml:space="preserve"> като се използва Информационната система за управление и наблюдение на Структурните инструменти на ЕС в България (ИСУН 2020) - </w:t>
      </w:r>
      <w:hyperlink r:id="rId13" w:history="1">
        <w:r w:rsidRPr="00007917">
          <w:rPr>
            <w:rStyle w:val="Hyperlink"/>
            <w:rFonts w:ascii="Times New Roman" w:eastAsia="Calibri" w:hAnsi="Times New Roman" w:cs="Times New Roman"/>
            <w:sz w:val="24"/>
            <w:szCs w:val="24"/>
          </w:rPr>
          <w:t>https://eumis2020.government.bg</w:t>
        </w:r>
      </w:hyperlink>
      <w:r w:rsidRPr="00007917">
        <w:rPr>
          <w:rFonts w:ascii="Times New Roman" w:eastAsia="Calibri" w:hAnsi="Times New Roman" w:cs="Times New Roman"/>
          <w:sz w:val="24"/>
          <w:szCs w:val="24"/>
        </w:rPr>
        <w:t xml:space="preserve">. </w:t>
      </w:r>
    </w:p>
    <w:p w14:paraId="30D63890" w14:textId="77777777" w:rsidR="00047C2C" w:rsidRPr="00007917" w:rsidRDefault="00047C2C" w:rsidP="00047C2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Ако проектното предложение бъде представено на хартия и няма да бъде допуснато до оценка.</w:t>
      </w:r>
    </w:p>
    <w:p w14:paraId="2544C0C3" w14:textId="77777777" w:rsidR="00047C2C" w:rsidRPr="00007917" w:rsidRDefault="00047C2C" w:rsidP="00047C2C">
      <w:pPr>
        <w:spacing w:after="0" w:line="360" w:lineRule="auto"/>
        <w:contextualSpacing/>
        <w:jc w:val="both"/>
        <w:rPr>
          <w:rFonts w:ascii="Times New Roman" w:eastAsia="Calibri" w:hAnsi="Times New Roman" w:cs="Times New Roman"/>
          <w:b/>
          <w:sz w:val="24"/>
          <w:szCs w:val="24"/>
        </w:rPr>
      </w:pPr>
    </w:p>
    <w:p w14:paraId="572E0FC1" w14:textId="15AB7BDE" w:rsidR="007A5ED3" w:rsidRPr="00007917" w:rsidRDefault="00F3143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27</w:t>
      </w:r>
      <w:r w:rsidR="007A5ED3" w:rsidRPr="00007917">
        <w:rPr>
          <w:rFonts w:ascii="Times New Roman" w:eastAsia="Calibri" w:hAnsi="Times New Roman" w:cs="Times New Roman"/>
          <w:b/>
          <w:sz w:val="24"/>
          <w:szCs w:val="24"/>
        </w:rPr>
        <w:t>. Допълнителна информация</w:t>
      </w:r>
      <w:r w:rsidR="007A5ED3" w:rsidRPr="00007917">
        <w:rPr>
          <w:rFonts w:ascii="Times New Roman" w:eastAsia="Calibri" w:hAnsi="Times New Roman" w:cs="Times New Roman"/>
          <w:b/>
          <w:sz w:val="24"/>
          <w:szCs w:val="24"/>
          <w:vertAlign w:val="superscript"/>
        </w:rPr>
        <w:footnoteReference w:id="22"/>
      </w:r>
      <w:r w:rsidR="007A5ED3" w:rsidRPr="00007917">
        <w:rPr>
          <w:rFonts w:ascii="Times New Roman" w:eastAsia="Calibri" w:hAnsi="Times New Roman" w:cs="Times New Roman"/>
          <w:b/>
          <w:sz w:val="24"/>
          <w:szCs w:val="24"/>
        </w:rPr>
        <w:t>:</w:t>
      </w:r>
      <w:r w:rsidR="007A5ED3" w:rsidRPr="00007917">
        <w:rPr>
          <w:rFonts w:ascii="Times New Roman" w:hAnsi="Times New Roman" w:cs="Times New Roman"/>
          <w:sz w:val="24"/>
          <w:szCs w:val="24"/>
        </w:rPr>
        <w:t xml:space="preserve"> </w:t>
      </w:r>
    </w:p>
    <w:p w14:paraId="0E77C4FB" w14:textId="77777777" w:rsidR="000038E0" w:rsidRPr="00007917" w:rsidRDefault="000038E0" w:rsidP="00033A3B">
      <w:pPr>
        <w:pStyle w:val="ListParagraph"/>
        <w:pBdr>
          <w:top w:val="single" w:sz="4" w:space="1" w:color="auto"/>
          <w:left w:val="single" w:sz="4" w:space="4" w:color="auto"/>
          <w:bottom w:val="single" w:sz="4" w:space="1" w:color="auto"/>
          <w:right w:val="single" w:sz="4" w:space="4" w:color="auto"/>
        </w:pBdr>
        <w:tabs>
          <w:tab w:val="left" w:pos="567"/>
        </w:tabs>
        <w:spacing w:after="0" w:line="360" w:lineRule="auto"/>
        <w:ind w:left="0"/>
        <w:jc w:val="both"/>
        <w:rPr>
          <w:rFonts w:ascii="Times New Roman" w:eastAsia="Calibri" w:hAnsi="Times New Roman" w:cs="Times New Roman"/>
          <w:sz w:val="24"/>
          <w:szCs w:val="24"/>
        </w:rPr>
      </w:pPr>
    </w:p>
    <w:p w14:paraId="23CC7873" w14:textId="13C4FC0F" w:rsidR="008A06EC" w:rsidRPr="00007917" w:rsidRDefault="000C6449"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0C6449">
        <w:rPr>
          <w:rFonts w:ascii="Times New Roman" w:eastAsia="Calibri" w:hAnsi="Times New Roman" w:cs="Times New Roman"/>
          <w:b/>
          <w:iCs/>
          <w:sz w:val="24"/>
          <w:szCs w:val="24"/>
          <w:u w:val="single"/>
        </w:rPr>
        <w:t>27.1 Подписване на а</w:t>
      </w:r>
      <w:r w:rsidR="002B0198" w:rsidRPr="00007917">
        <w:rPr>
          <w:rFonts w:ascii="Times New Roman" w:eastAsia="Calibri" w:hAnsi="Times New Roman" w:cs="Times New Roman"/>
          <w:b/>
          <w:iCs/>
          <w:sz w:val="24"/>
          <w:szCs w:val="24"/>
          <w:u w:val="single"/>
        </w:rPr>
        <w:t xml:space="preserve">дминистративен договор за </w:t>
      </w:r>
      <w:r w:rsidR="008A06EC" w:rsidRPr="00007917">
        <w:rPr>
          <w:rFonts w:ascii="Times New Roman" w:eastAsia="Calibri" w:hAnsi="Times New Roman" w:cs="Times New Roman"/>
          <w:b/>
          <w:iCs/>
          <w:sz w:val="24"/>
          <w:szCs w:val="24"/>
          <w:u w:val="single"/>
        </w:rPr>
        <w:t>предоставяне на безвъзмездна финансова помощ</w:t>
      </w:r>
    </w:p>
    <w:p w14:paraId="76358E25" w14:textId="07067590" w:rsidR="008A06EC" w:rsidRPr="00007917" w:rsidRDefault="008A06EC"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007917">
        <w:rPr>
          <w:rFonts w:ascii="Times New Roman" w:eastAsia="Calibri" w:hAnsi="Times New Roman" w:cs="Times New Roman"/>
          <w:b/>
          <w:iCs/>
          <w:sz w:val="24"/>
          <w:szCs w:val="24"/>
        </w:rPr>
        <w:t xml:space="preserve">Безвъзмездна финансова помощ се предоставя въз основа на </w:t>
      </w:r>
      <w:r w:rsidR="00CC3849" w:rsidRPr="00007917">
        <w:rPr>
          <w:rFonts w:ascii="Times New Roman" w:eastAsia="Calibri" w:hAnsi="Times New Roman" w:cs="Times New Roman"/>
          <w:b/>
          <w:iCs/>
          <w:sz w:val="24"/>
          <w:szCs w:val="24"/>
        </w:rPr>
        <w:t>административен</w:t>
      </w:r>
      <w:r w:rsidRPr="00007917">
        <w:rPr>
          <w:rFonts w:ascii="Times New Roman" w:eastAsia="Calibri" w:hAnsi="Times New Roman" w:cs="Times New Roman"/>
          <w:b/>
          <w:iCs/>
          <w:sz w:val="24"/>
          <w:szCs w:val="24"/>
        </w:rPr>
        <w:t xml:space="preserve"> договор, сключен между ръководителя на управляващия орган и бенефициента.</w:t>
      </w:r>
      <w:r w:rsidR="0048792A" w:rsidRPr="00007917">
        <w:t xml:space="preserve"> </w:t>
      </w:r>
      <w:r w:rsidR="0048792A" w:rsidRPr="00007917">
        <w:rPr>
          <w:rFonts w:ascii="Times New Roman" w:eastAsia="Calibri" w:hAnsi="Times New Roman" w:cs="Times New Roman"/>
          <w:iCs/>
          <w:sz w:val="24"/>
          <w:szCs w:val="24"/>
        </w:rPr>
        <w:t>„Административен договор“ е изрично волеизявление на ръководителя на управляващия орган за предоставяне на финансова подкрепа със средства от ЕСИФ,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управляващия орган и бенефициента, заместващо издаването на административен акт.</w:t>
      </w:r>
    </w:p>
    <w:p w14:paraId="6FE98E89" w14:textId="77777777" w:rsidR="00E87FD0" w:rsidRPr="00007917" w:rsidRDefault="00E87FD0" w:rsidP="00E87FD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12E5A973" w14:textId="77777777" w:rsidR="00E87FD0" w:rsidRPr="00007917" w:rsidRDefault="00E87FD0" w:rsidP="00E87FD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007917">
        <w:rPr>
          <w:rFonts w:ascii="Times New Roman" w:eastAsia="Calibri" w:hAnsi="Times New Roman" w:cs="Times New Roman"/>
          <w:b/>
          <w:iCs/>
          <w:sz w:val="24"/>
          <w:szCs w:val="24"/>
        </w:rPr>
        <w:t xml:space="preserve">Подборът на проектни предложения, за които се предоставя безвъзмездна финансова помощ, се провежда в съответствие със следните принципи: </w:t>
      </w:r>
    </w:p>
    <w:p w14:paraId="0FA25229" w14:textId="77777777" w:rsidR="00E87FD0" w:rsidRPr="00007917" w:rsidRDefault="00E87FD0" w:rsidP="00E87FD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1. свободна и лоялна конкуренция; </w:t>
      </w:r>
    </w:p>
    <w:p w14:paraId="613696E8" w14:textId="77777777" w:rsidR="00E87FD0" w:rsidRPr="00007917" w:rsidRDefault="00E87FD0" w:rsidP="00E87FD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2. равнопоставеност и недопускане на дискриминация; </w:t>
      </w:r>
    </w:p>
    <w:p w14:paraId="06481BF9" w14:textId="77777777" w:rsidR="00E87FD0" w:rsidRPr="00007917" w:rsidRDefault="00E87FD0" w:rsidP="00E87FD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3. публичност и прозрачност.</w:t>
      </w:r>
    </w:p>
    <w:p w14:paraId="1765E332" w14:textId="77777777" w:rsidR="00E87FD0" w:rsidRPr="00007917" w:rsidRDefault="00E87FD0" w:rsidP="00E87FD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При процедура чрез подбор се извършва:</w:t>
      </w:r>
    </w:p>
    <w:p w14:paraId="3AC9B06F" w14:textId="77777777" w:rsidR="00E87FD0" w:rsidRPr="00007917" w:rsidRDefault="00E87FD0" w:rsidP="00E87FD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1. оценяване на всяко проектно предложение, което включва:</w:t>
      </w:r>
    </w:p>
    <w:p w14:paraId="66825FCC" w14:textId="77777777" w:rsidR="00E87FD0" w:rsidRPr="00007917" w:rsidRDefault="00E87FD0" w:rsidP="00E87FD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lastRenderedPageBreak/>
        <w:t>а) оценка на административното съответствие и допустимостта;</w:t>
      </w:r>
    </w:p>
    <w:p w14:paraId="32A20E45" w14:textId="77777777" w:rsidR="00E87FD0" w:rsidRPr="00007917" w:rsidRDefault="00E87FD0" w:rsidP="00E87FD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б) техническа и финансова оценка;</w:t>
      </w:r>
    </w:p>
    <w:p w14:paraId="0E0A3BE5" w14:textId="77777777" w:rsidR="00E87FD0" w:rsidRPr="00007917" w:rsidRDefault="00E87FD0" w:rsidP="00E87FD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2. класиране на одобрените проектни предложения в низходящ ред;</w:t>
      </w:r>
    </w:p>
    <w:p w14:paraId="0EE8B31B" w14:textId="77777777" w:rsidR="00E87FD0" w:rsidRPr="00007917" w:rsidRDefault="00E87FD0" w:rsidP="00E87FD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3. определяне на проектни предложения, за които се предоставя финансиране.</w:t>
      </w:r>
    </w:p>
    <w:p w14:paraId="7BE3DEDC" w14:textId="77777777" w:rsidR="00E87FD0" w:rsidRPr="00007917" w:rsidRDefault="00E87FD0" w:rsidP="00E87FD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7F9B0E62" w14:textId="211479A0" w:rsidR="001A6DB4" w:rsidRPr="00007917" w:rsidRDefault="001A6DB4" w:rsidP="00E87FD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b/>
          <w:iCs/>
          <w:sz w:val="24"/>
          <w:szCs w:val="24"/>
        </w:rPr>
        <w:t>Безвъзмездна финансова помощ</w:t>
      </w:r>
      <w:r w:rsidRPr="00007917">
        <w:rPr>
          <w:rFonts w:ascii="Times New Roman" w:eastAsia="Calibri" w:hAnsi="Times New Roman" w:cs="Times New Roman"/>
          <w:iCs/>
          <w:sz w:val="24"/>
          <w:szCs w:val="24"/>
        </w:rPr>
        <w:t xml:space="preserve"> се предоставя чрез провеждане на процедура на подбор на проекти, описана в т. </w:t>
      </w:r>
      <w:r w:rsidR="00505025">
        <w:rPr>
          <w:rFonts w:ascii="Times New Roman" w:eastAsia="Calibri" w:hAnsi="Times New Roman" w:cs="Times New Roman"/>
          <w:iCs/>
          <w:sz w:val="24"/>
          <w:szCs w:val="24"/>
        </w:rPr>
        <w:t>21</w:t>
      </w:r>
      <w:r w:rsidR="00505025" w:rsidRPr="00007917">
        <w:rPr>
          <w:rFonts w:ascii="Times New Roman" w:eastAsia="Calibri" w:hAnsi="Times New Roman" w:cs="Times New Roman"/>
          <w:iCs/>
          <w:sz w:val="24"/>
          <w:szCs w:val="24"/>
        </w:rPr>
        <w:t xml:space="preserve"> </w:t>
      </w:r>
      <w:r w:rsidRPr="00007917">
        <w:rPr>
          <w:rFonts w:ascii="Times New Roman" w:eastAsia="Calibri" w:hAnsi="Times New Roman" w:cs="Times New Roman"/>
          <w:iCs/>
          <w:sz w:val="24"/>
          <w:szCs w:val="24"/>
        </w:rPr>
        <w:t xml:space="preserve">от </w:t>
      </w:r>
      <w:r w:rsidR="008E0915" w:rsidRPr="00007917">
        <w:rPr>
          <w:rFonts w:ascii="Times New Roman" w:eastAsia="Calibri" w:hAnsi="Times New Roman" w:cs="Times New Roman"/>
          <w:sz w:val="24"/>
          <w:szCs w:val="24"/>
        </w:rPr>
        <w:t>условията</w:t>
      </w:r>
      <w:r w:rsidRPr="00007917">
        <w:rPr>
          <w:rFonts w:ascii="Times New Roman" w:eastAsia="Calibri" w:hAnsi="Times New Roman" w:cs="Times New Roman"/>
          <w:iCs/>
          <w:sz w:val="24"/>
          <w:szCs w:val="24"/>
        </w:rPr>
        <w:t xml:space="preserve"> за кандидатстване. </w:t>
      </w:r>
    </w:p>
    <w:p w14:paraId="7A83C9FF" w14:textId="298AB4E3" w:rsidR="001A6DB4" w:rsidRPr="00007917" w:rsidRDefault="001A6DB4"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При провеждане на процедура на подбор на проекти ръководителят на управляващия орган определя със заповед </w:t>
      </w:r>
      <w:r w:rsidRPr="00007917">
        <w:rPr>
          <w:rFonts w:ascii="Times New Roman" w:eastAsia="Calibri" w:hAnsi="Times New Roman" w:cs="Times New Roman"/>
          <w:b/>
          <w:iCs/>
          <w:sz w:val="24"/>
          <w:szCs w:val="24"/>
        </w:rPr>
        <w:t>комисия</w:t>
      </w:r>
      <w:r w:rsidRPr="00007917">
        <w:rPr>
          <w:rFonts w:ascii="Times New Roman" w:eastAsia="Calibri" w:hAnsi="Times New Roman" w:cs="Times New Roman"/>
          <w:iCs/>
          <w:sz w:val="24"/>
          <w:szCs w:val="24"/>
        </w:rPr>
        <w:t>, която да извърши оценка на проектните предложения и да изготви оценителен доклад, обхващащ дейността по оценката и резултатите от нея.</w:t>
      </w:r>
    </w:p>
    <w:p w14:paraId="2CE93A58" w14:textId="77777777" w:rsidR="001A6DB4" w:rsidRPr="00007917" w:rsidRDefault="001A6DB4"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007917">
        <w:rPr>
          <w:rFonts w:ascii="Times New Roman" w:eastAsia="Calibri" w:hAnsi="Times New Roman" w:cs="Times New Roman"/>
          <w:iCs/>
          <w:sz w:val="24"/>
          <w:szCs w:val="24"/>
        </w:rPr>
        <w:t xml:space="preserve">След провеждане на процедурата на подбор на проекти председателят на оценителната комисия предава на ръководителя на УО </w:t>
      </w:r>
      <w:r w:rsidRPr="00007917">
        <w:rPr>
          <w:rFonts w:ascii="Times New Roman" w:eastAsia="Calibri" w:hAnsi="Times New Roman" w:cs="Times New Roman"/>
          <w:b/>
          <w:iCs/>
          <w:sz w:val="24"/>
          <w:szCs w:val="24"/>
        </w:rPr>
        <w:t>оценителен доклад.</w:t>
      </w:r>
    </w:p>
    <w:p w14:paraId="16AB2327" w14:textId="77777777" w:rsidR="001E74D5" w:rsidRPr="00007917" w:rsidRDefault="001E74D5"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p>
    <w:p w14:paraId="425DBEE3" w14:textId="004C229A" w:rsidR="00920885" w:rsidRPr="00007917" w:rsidRDefault="00556920"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b/>
          <w:iCs/>
          <w:sz w:val="24"/>
          <w:szCs w:val="24"/>
        </w:rPr>
        <w:t xml:space="preserve">В 10 </w:t>
      </w:r>
      <w:r w:rsidR="000A484E" w:rsidRPr="00007917">
        <w:rPr>
          <w:rFonts w:ascii="Times New Roman" w:eastAsia="Calibri" w:hAnsi="Times New Roman" w:cs="Times New Roman"/>
          <w:b/>
          <w:iCs/>
          <w:sz w:val="24"/>
          <w:szCs w:val="24"/>
        </w:rPr>
        <w:t>дневен срок</w:t>
      </w:r>
      <w:r w:rsidR="000A484E" w:rsidRPr="00007917" w:rsidDel="000A484E">
        <w:rPr>
          <w:rFonts w:ascii="Times New Roman" w:eastAsia="Calibri" w:hAnsi="Times New Roman" w:cs="Times New Roman"/>
          <w:b/>
          <w:iCs/>
          <w:sz w:val="24"/>
          <w:szCs w:val="24"/>
        </w:rPr>
        <w:t xml:space="preserve"> </w:t>
      </w:r>
      <w:r w:rsidR="00676DA3" w:rsidRPr="00007917">
        <w:rPr>
          <w:rFonts w:ascii="Times New Roman" w:eastAsia="Calibri" w:hAnsi="Times New Roman" w:cs="Times New Roman"/>
          <w:b/>
          <w:iCs/>
          <w:sz w:val="24"/>
          <w:szCs w:val="24"/>
        </w:rPr>
        <w:t xml:space="preserve">от </w:t>
      </w:r>
      <w:r w:rsidRPr="00007917">
        <w:rPr>
          <w:rFonts w:ascii="Times New Roman" w:eastAsia="Calibri" w:hAnsi="Times New Roman" w:cs="Times New Roman"/>
          <w:b/>
          <w:iCs/>
          <w:sz w:val="24"/>
          <w:szCs w:val="24"/>
        </w:rPr>
        <w:t>получ</w:t>
      </w:r>
      <w:r w:rsidR="00676DA3" w:rsidRPr="00007917">
        <w:rPr>
          <w:rFonts w:ascii="Times New Roman" w:eastAsia="Calibri" w:hAnsi="Times New Roman" w:cs="Times New Roman"/>
          <w:b/>
          <w:iCs/>
          <w:sz w:val="24"/>
          <w:szCs w:val="24"/>
        </w:rPr>
        <w:t>аване</w:t>
      </w:r>
      <w:r w:rsidRPr="00007917">
        <w:rPr>
          <w:rFonts w:ascii="Times New Roman" w:eastAsia="Calibri" w:hAnsi="Times New Roman" w:cs="Times New Roman"/>
          <w:b/>
          <w:iCs/>
          <w:sz w:val="24"/>
          <w:szCs w:val="24"/>
        </w:rPr>
        <w:t xml:space="preserve"> </w:t>
      </w:r>
      <w:r w:rsidR="00676DA3" w:rsidRPr="00007917">
        <w:rPr>
          <w:rFonts w:ascii="Times New Roman" w:eastAsia="Calibri" w:hAnsi="Times New Roman" w:cs="Times New Roman"/>
          <w:b/>
          <w:iCs/>
          <w:sz w:val="24"/>
          <w:szCs w:val="24"/>
        </w:rPr>
        <w:t xml:space="preserve">на </w:t>
      </w:r>
      <w:r w:rsidRPr="00007917">
        <w:rPr>
          <w:rFonts w:ascii="Times New Roman" w:eastAsia="Calibri" w:hAnsi="Times New Roman" w:cs="Times New Roman"/>
          <w:b/>
          <w:iCs/>
          <w:sz w:val="24"/>
          <w:szCs w:val="24"/>
        </w:rPr>
        <w:t>оценителния доклад</w:t>
      </w:r>
      <w:r w:rsidR="00D91DE8" w:rsidRPr="00007917">
        <w:rPr>
          <w:rFonts w:ascii="Times New Roman" w:eastAsia="Calibri" w:hAnsi="Times New Roman" w:cs="Times New Roman"/>
          <w:iCs/>
          <w:sz w:val="24"/>
          <w:szCs w:val="24"/>
        </w:rPr>
        <w:t xml:space="preserve"> с приложените към него документи</w:t>
      </w:r>
      <w:r w:rsidRPr="00007917">
        <w:rPr>
          <w:rFonts w:ascii="Times New Roman" w:eastAsia="Calibri" w:hAnsi="Times New Roman" w:cs="Times New Roman"/>
          <w:iCs/>
          <w:sz w:val="24"/>
          <w:szCs w:val="24"/>
        </w:rPr>
        <w:t>, ръководителят на УО</w:t>
      </w:r>
      <w:r w:rsidR="00D91DE8" w:rsidRPr="00007917">
        <w:rPr>
          <w:rFonts w:ascii="Times New Roman" w:eastAsia="Calibri" w:hAnsi="Times New Roman" w:cs="Times New Roman"/>
          <w:iCs/>
          <w:sz w:val="24"/>
          <w:szCs w:val="24"/>
        </w:rPr>
        <w:t>:</w:t>
      </w:r>
    </w:p>
    <w:p w14:paraId="2B74DA33" w14:textId="146D4A96" w:rsidR="00AA5F57" w:rsidRPr="00007917" w:rsidRDefault="00AA5F57" w:rsidP="00832B3F">
      <w:pPr>
        <w:pStyle w:val="ListParagraph"/>
        <w:numPr>
          <w:ilvl w:val="0"/>
          <w:numId w:val="30"/>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007917">
        <w:rPr>
          <w:rFonts w:ascii="Times New Roman" w:eastAsia="Calibri" w:hAnsi="Times New Roman" w:cs="Times New Roman"/>
          <w:b/>
          <w:iCs/>
          <w:sz w:val="24"/>
          <w:szCs w:val="24"/>
        </w:rPr>
        <w:t>одобрява оценителния доклад</w:t>
      </w:r>
      <w:r w:rsidRPr="00007917">
        <w:rPr>
          <w:rFonts w:ascii="Times New Roman" w:eastAsia="Calibri" w:hAnsi="Times New Roman" w:cs="Times New Roman"/>
          <w:iCs/>
          <w:sz w:val="24"/>
          <w:szCs w:val="24"/>
        </w:rPr>
        <w:t>;</w:t>
      </w:r>
    </w:p>
    <w:p w14:paraId="05E37879" w14:textId="1E76EC08" w:rsidR="00AA5F57" w:rsidRPr="00007917" w:rsidRDefault="00AA5F57" w:rsidP="00A40E61">
      <w:pPr>
        <w:pStyle w:val="ListParagraph"/>
        <w:numPr>
          <w:ilvl w:val="0"/>
          <w:numId w:val="30"/>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007917">
        <w:rPr>
          <w:rFonts w:ascii="Times New Roman" w:eastAsia="Calibri" w:hAnsi="Times New Roman" w:cs="Times New Roman"/>
          <w:b/>
          <w:iCs/>
          <w:sz w:val="24"/>
          <w:szCs w:val="24"/>
        </w:rPr>
        <w:t>връща оценителния доклад</w:t>
      </w:r>
      <w:r w:rsidRPr="00007917">
        <w:rPr>
          <w:rFonts w:ascii="Times New Roman" w:eastAsia="Calibri" w:hAnsi="Times New Roman" w:cs="Times New Roman"/>
          <w:iCs/>
          <w:sz w:val="24"/>
          <w:szCs w:val="24"/>
        </w:rPr>
        <w:t xml:space="preserve"> за </w:t>
      </w:r>
      <w:r w:rsidR="0016700C" w:rsidRPr="00007917">
        <w:rPr>
          <w:rFonts w:ascii="Times New Roman" w:eastAsia="Calibri" w:hAnsi="Times New Roman" w:cs="Times New Roman"/>
          <w:iCs/>
          <w:sz w:val="24"/>
          <w:szCs w:val="24"/>
        </w:rPr>
        <w:t>провеждане на оценяването и класирането от етапа, където са допуснати нарушения, когато те са отстраними</w:t>
      </w:r>
      <w:r w:rsidRPr="00007917">
        <w:rPr>
          <w:rFonts w:ascii="Times New Roman" w:eastAsia="Calibri" w:hAnsi="Times New Roman" w:cs="Times New Roman"/>
          <w:iCs/>
          <w:sz w:val="24"/>
          <w:szCs w:val="24"/>
        </w:rPr>
        <w:t>;</w:t>
      </w:r>
    </w:p>
    <w:p w14:paraId="6CD27BD8" w14:textId="472F1613" w:rsidR="001E74D5" w:rsidRDefault="009E50C7" w:rsidP="00A40E61">
      <w:pPr>
        <w:pStyle w:val="ListParagraph"/>
        <w:numPr>
          <w:ilvl w:val="0"/>
          <w:numId w:val="30"/>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007917">
        <w:rPr>
          <w:rFonts w:ascii="Times New Roman" w:eastAsia="Calibri" w:hAnsi="Times New Roman" w:cs="Times New Roman"/>
          <w:b/>
          <w:iCs/>
          <w:sz w:val="24"/>
          <w:szCs w:val="24"/>
        </w:rPr>
        <w:t>не одобрява</w:t>
      </w:r>
      <w:r w:rsidR="00AA5F57" w:rsidRPr="00007917">
        <w:rPr>
          <w:rFonts w:ascii="Times New Roman" w:eastAsia="Calibri" w:hAnsi="Times New Roman" w:cs="Times New Roman"/>
          <w:b/>
          <w:iCs/>
          <w:sz w:val="24"/>
          <w:szCs w:val="24"/>
        </w:rPr>
        <w:t xml:space="preserve"> оценителния доклад</w:t>
      </w:r>
      <w:r w:rsidRPr="00007917">
        <w:rPr>
          <w:rFonts w:ascii="Times New Roman" w:eastAsia="Calibri" w:hAnsi="Times New Roman" w:cs="Times New Roman"/>
          <w:iCs/>
          <w:sz w:val="24"/>
          <w:szCs w:val="24"/>
        </w:rPr>
        <w:t>, когато в процедурата са допуснати съществени нарушения,</w:t>
      </w:r>
      <w:r w:rsidR="00AA5F57" w:rsidRPr="00007917">
        <w:rPr>
          <w:rFonts w:ascii="Times New Roman" w:eastAsia="Calibri" w:hAnsi="Times New Roman" w:cs="Times New Roman"/>
          <w:iCs/>
          <w:sz w:val="24"/>
          <w:szCs w:val="24"/>
        </w:rPr>
        <w:t xml:space="preserve"> и прекратява процедурата</w:t>
      </w:r>
      <w:r w:rsidR="001E74D5" w:rsidRPr="00007917">
        <w:rPr>
          <w:rFonts w:ascii="Times New Roman" w:eastAsia="Calibri" w:hAnsi="Times New Roman" w:cs="Times New Roman"/>
          <w:iCs/>
          <w:sz w:val="24"/>
          <w:szCs w:val="24"/>
        </w:rPr>
        <w:t>.</w:t>
      </w:r>
    </w:p>
    <w:p w14:paraId="4CD598BD" w14:textId="77777777" w:rsidR="00B96881" w:rsidRPr="00EC34A3" w:rsidRDefault="00B96881" w:rsidP="00EC34A3">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37F115EA" w14:textId="77777777" w:rsidR="00B96881" w:rsidRDefault="00B96881" w:rsidP="00B96881">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70FE4">
        <w:rPr>
          <w:rFonts w:ascii="Times New Roman" w:eastAsia="Calibri" w:hAnsi="Times New Roman" w:cs="Times New Roman"/>
          <w:iCs/>
          <w:sz w:val="24"/>
          <w:szCs w:val="24"/>
        </w:rPr>
        <w:t xml:space="preserve">При одобрен оценителен доклад </w:t>
      </w:r>
      <w:r w:rsidRPr="004B476A">
        <w:rPr>
          <w:rFonts w:ascii="Times New Roman" w:eastAsia="Calibri" w:hAnsi="Times New Roman" w:cs="Times New Roman"/>
          <w:b/>
          <w:iCs/>
          <w:sz w:val="24"/>
          <w:szCs w:val="24"/>
        </w:rPr>
        <w:t>кандидатите</w:t>
      </w:r>
      <w:r w:rsidRPr="00470FE4">
        <w:rPr>
          <w:rFonts w:ascii="Times New Roman" w:eastAsia="Calibri" w:hAnsi="Times New Roman" w:cs="Times New Roman"/>
          <w:iCs/>
          <w:sz w:val="24"/>
          <w:szCs w:val="24"/>
        </w:rPr>
        <w:t xml:space="preserve"> от списъка на предложените за финансиране проектни предложения, а в случаите при остатъчен финансов ресурс и от списъка с резервните проектни предложения, се поканват да представят </w:t>
      </w:r>
      <w:r w:rsidRPr="004B476A">
        <w:rPr>
          <w:rFonts w:ascii="Times New Roman" w:eastAsia="Calibri" w:hAnsi="Times New Roman" w:cs="Times New Roman"/>
          <w:b/>
          <w:iCs/>
          <w:sz w:val="24"/>
          <w:szCs w:val="24"/>
        </w:rPr>
        <w:t>в 10-дневен срок доказателства, че отговарят на изискванията за бенефициент</w:t>
      </w:r>
      <w:r w:rsidRPr="00470FE4">
        <w:rPr>
          <w:rFonts w:ascii="Times New Roman" w:eastAsia="Calibri" w:hAnsi="Times New Roman" w:cs="Times New Roman"/>
          <w:iCs/>
          <w:sz w:val="24"/>
          <w:szCs w:val="24"/>
        </w:rPr>
        <w:t>, включително на условията, посочени в условията за кандидатстване, ако същите не са приложени към формуляра за кандидатстване.</w:t>
      </w:r>
    </w:p>
    <w:p w14:paraId="74EFF7A5" w14:textId="77777777" w:rsidR="001E74D5" w:rsidRPr="00007917" w:rsidRDefault="001E74D5" w:rsidP="00AA5F5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136F43BC" w14:textId="1CCF42CB" w:rsidR="000E057E" w:rsidRPr="00007917" w:rsidRDefault="000E057E" w:rsidP="000E057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007917">
        <w:rPr>
          <w:rFonts w:ascii="Times New Roman" w:eastAsia="Calibri" w:hAnsi="Times New Roman" w:cs="Times New Roman"/>
          <w:b/>
          <w:iCs/>
          <w:sz w:val="24"/>
          <w:szCs w:val="24"/>
        </w:rPr>
        <w:t>В 10-дневен срок от одобряването на оценителния доклад</w:t>
      </w:r>
      <w:r w:rsidRPr="00007917">
        <w:rPr>
          <w:rFonts w:ascii="Times New Roman" w:eastAsia="Calibri" w:hAnsi="Times New Roman" w:cs="Times New Roman"/>
          <w:iCs/>
          <w:sz w:val="24"/>
          <w:szCs w:val="24"/>
        </w:rPr>
        <w:t xml:space="preserve">, съответно от изтичането на срока </w:t>
      </w:r>
      <w:r w:rsidR="00856A0B" w:rsidRPr="00856A0B">
        <w:rPr>
          <w:rFonts w:ascii="Times New Roman" w:eastAsia="Calibri" w:hAnsi="Times New Roman" w:cs="Times New Roman"/>
          <w:iCs/>
          <w:sz w:val="24"/>
          <w:szCs w:val="24"/>
        </w:rPr>
        <w:t>за представяне на доказателства</w:t>
      </w:r>
      <w:r w:rsidR="00856A0B">
        <w:rPr>
          <w:rFonts w:ascii="Times New Roman" w:eastAsia="Calibri" w:hAnsi="Times New Roman" w:cs="Times New Roman"/>
          <w:iCs/>
          <w:sz w:val="24"/>
          <w:szCs w:val="24"/>
        </w:rPr>
        <w:t>,</w:t>
      </w:r>
      <w:r w:rsidRPr="00007917">
        <w:rPr>
          <w:rFonts w:ascii="Times New Roman" w:eastAsia="Calibri" w:hAnsi="Times New Roman" w:cs="Times New Roman"/>
          <w:iCs/>
          <w:sz w:val="24"/>
          <w:szCs w:val="24"/>
        </w:rPr>
        <w:t xml:space="preserve"> ръководителят на управляващия орган издава </w:t>
      </w:r>
      <w:r w:rsidRPr="00007917">
        <w:rPr>
          <w:rFonts w:ascii="Times New Roman" w:eastAsia="Calibri" w:hAnsi="Times New Roman" w:cs="Times New Roman"/>
          <w:b/>
          <w:iCs/>
          <w:sz w:val="24"/>
          <w:szCs w:val="24"/>
        </w:rPr>
        <w:t>мотивирано решение, с което отказва предоставянето на безвъзмездна финансова помощ:</w:t>
      </w:r>
    </w:p>
    <w:p w14:paraId="2E863846" w14:textId="77777777" w:rsidR="000E057E" w:rsidRPr="00007917" w:rsidRDefault="000E057E" w:rsidP="000E057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1. за всяко проектно предложение, включено в списъка с предложените за отхвърляне проектни предложения и основанието за отхвърлянето им;</w:t>
      </w:r>
    </w:p>
    <w:p w14:paraId="6E299903" w14:textId="77777777" w:rsidR="000E057E" w:rsidRPr="00007917" w:rsidRDefault="000E057E" w:rsidP="000E057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lastRenderedPageBreak/>
        <w:t>2. за проектно предложение, включено в списъка с предложените за финансиране проектни предложения, съответно списък с резервните проектни предложения, – при несъгласие на кандидата да сключи административен договор;</w:t>
      </w:r>
    </w:p>
    <w:p w14:paraId="4CE00226" w14:textId="77777777" w:rsidR="000E057E" w:rsidRPr="00007917" w:rsidRDefault="000E057E" w:rsidP="000E057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3. на кандидат, който не отговаря на изискванията за бенефициент или не е представил в срок доказателства за това;</w:t>
      </w:r>
    </w:p>
    <w:p w14:paraId="48BF4199" w14:textId="77777777" w:rsidR="000E057E" w:rsidRPr="00007917" w:rsidRDefault="000E057E" w:rsidP="000E057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4. за проектни предложения, при които се предвижда финансиране, а вече са финансирани със средства от ЕСИФ или чрез други инструменти на Европейския съюз;</w:t>
      </w:r>
    </w:p>
    <w:p w14:paraId="6C446398" w14:textId="77777777" w:rsidR="000E057E" w:rsidRPr="00007917" w:rsidRDefault="000E057E" w:rsidP="000E057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5. за проектни предложения, при които държавната помощ е недопустима или се надхвърлят прага на допустимата държавна помощ или установените в акт на Европейския съюз прагове за минимална помощ.</w:t>
      </w:r>
    </w:p>
    <w:p w14:paraId="16ADB655" w14:textId="77777777" w:rsidR="000E057E" w:rsidRPr="00007917" w:rsidRDefault="000E057E" w:rsidP="000E057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213894F3" w14:textId="77777777" w:rsidR="000E057E" w:rsidRPr="00007917" w:rsidRDefault="000E057E" w:rsidP="000E057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007917">
        <w:rPr>
          <w:rFonts w:ascii="Times New Roman" w:eastAsia="Calibri" w:hAnsi="Times New Roman" w:cs="Times New Roman"/>
          <w:b/>
          <w:iCs/>
          <w:sz w:val="24"/>
          <w:szCs w:val="24"/>
        </w:rPr>
        <w:t>Ръководителят на управляващия орган прекратява процедурата:</w:t>
      </w:r>
    </w:p>
    <w:p w14:paraId="12B6FF5A" w14:textId="77777777" w:rsidR="000E057E" w:rsidRPr="00007917" w:rsidRDefault="000E057E" w:rsidP="000E057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1. в случаите, когато в процедурата са допуснати съществени нарушения;</w:t>
      </w:r>
    </w:p>
    <w:p w14:paraId="116EE7B4" w14:textId="77777777" w:rsidR="000E057E" w:rsidRPr="00007917" w:rsidRDefault="000E057E" w:rsidP="000E057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2. когато няма постъпили в срок проектни предложения или всички подадени предложения са оттеглени;</w:t>
      </w:r>
    </w:p>
    <w:p w14:paraId="66BBAD38" w14:textId="77777777" w:rsidR="000E057E" w:rsidRPr="00007917" w:rsidRDefault="000E057E" w:rsidP="000E057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3. при спиране на финансирането по съответната програма или на част от нея.</w:t>
      </w:r>
    </w:p>
    <w:p w14:paraId="37C12D3E" w14:textId="77777777" w:rsidR="0083412B" w:rsidRPr="00007917" w:rsidRDefault="0083412B" w:rsidP="001E74D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3F4472F9" w14:textId="5825DC1A" w:rsidR="001E74D5" w:rsidRPr="00007917" w:rsidRDefault="001E74D5" w:rsidP="001E74D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В случа</w:t>
      </w:r>
      <w:r w:rsidR="008942FD" w:rsidRPr="00007917">
        <w:rPr>
          <w:rFonts w:ascii="Times New Roman" w:eastAsia="Calibri" w:hAnsi="Times New Roman" w:cs="Times New Roman"/>
          <w:iCs/>
          <w:sz w:val="24"/>
          <w:szCs w:val="24"/>
        </w:rPr>
        <w:t>й на прекратяване на п</w:t>
      </w:r>
      <w:r w:rsidR="00E15041" w:rsidRPr="00007917">
        <w:rPr>
          <w:rFonts w:ascii="Times New Roman" w:eastAsia="Calibri" w:hAnsi="Times New Roman" w:cs="Times New Roman"/>
          <w:iCs/>
          <w:sz w:val="24"/>
          <w:szCs w:val="24"/>
        </w:rPr>
        <w:t xml:space="preserve">роцедурата, </w:t>
      </w:r>
      <w:r w:rsidRPr="00007917">
        <w:rPr>
          <w:rFonts w:ascii="Times New Roman" w:eastAsia="Calibri" w:hAnsi="Times New Roman" w:cs="Times New Roman"/>
          <w:iCs/>
          <w:sz w:val="24"/>
          <w:szCs w:val="24"/>
        </w:rPr>
        <w:t>кандидатите, подали проектни предложения, се уведомяват по електронен път или на хартиен носител от ръководителя на управляващия орган за прекратяването и нямат право на обезщетения.</w:t>
      </w:r>
    </w:p>
    <w:p w14:paraId="3FFBA0E2" w14:textId="77777777" w:rsidR="001E74D5" w:rsidRPr="00007917" w:rsidRDefault="001E74D5" w:rsidP="001E74D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0A6FFB71" w14:textId="517809EC" w:rsidR="00556920" w:rsidRPr="00007917" w:rsidRDefault="001E74D5"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Заповедта </w:t>
      </w:r>
      <w:r w:rsidR="0083412B" w:rsidRPr="00007917">
        <w:rPr>
          <w:rFonts w:ascii="Times New Roman" w:eastAsia="Calibri" w:hAnsi="Times New Roman" w:cs="Times New Roman"/>
          <w:iCs/>
          <w:sz w:val="24"/>
          <w:szCs w:val="24"/>
        </w:rPr>
        <w:t xml:space="preserve">за прекратяване на процедурата </w:t>
      </w:r>
      <w:r w:rsidR="00E1294B" w:rsidRPr="00E1294B">
        <w:rPr>
          <w:rFonts w:ascii="Times New Roman" w:eastAsia="Calibri" w:hAnsi="Times New Roman" w:cs="Times New Roman"/>
          <w:iCs/>
          <w:sz w:val="24"/>
          <w:szCs w:val="24"/>
        </w:rPr>
        <w:t>чрез подбор на проектни предложения</w:t>
      </w:r>
      <w:r w:rsidR="00E1294B" w:rsidRPr="00E1294B" w:rsidDel="00E1294B">
        <w:rPr>
          <w:rFonts w:ascii="Times New Roman" w:eastAsia="Calibri" w:hAnsi="Times New Roman" w:cs="Times New Roman"/>
          <w:iCs/>
          <w:sz w:val="24"/>
          <w:szCs w:val="24"/>
        </w:rPr>
        <w:t xml:space="preserve"> </w:t>
      </w:r>
      <w:r w:rsidR="0083412B" w:rsidRPr="00007917">
        <w:rPr>
          <w:rFonts w:ascii="Times New Roman" w:eastAsia="Calibri" w:hAnsi="Times New Roman" w:cs="Times New Roman"/>
          <w:iCs/>
          <w:sz w:val="24"/>
          <w:szCs w:val="24"/>
        </w:rPr>
        <w:t xml:space="preserve">се публикува на интернет </w:t>
      </w:r>
      <w:r w:rsidR="00E15041" w:rsidRPr="00007917">
        <w:rPr>
          <w:rFonts w:ascii="Times New Roman" w:eastAsia="Calibri" w:hAnsi="Times New Roman" w:cs="Times New Roman"/>
          <w:iCs/>
          <w:sz w:val="24"/>
          <w:szCs w:val="24"/>
        </w:rPr>
        <w:t>страницата на ОП Н</w:t>
      </w:r>
      <w:r w:rsidR="0083412B" w:rsidRPr="00007917">
        <w:rPr>
          <w:rFonts w:ascii="Times New Roman" w:eastAsia="Calibri" w:hAnsi="Times New Roman" w:cs="Times New Roman"/>
          <w:iCs/>
          <w:sz w:val="24"/>
          <w:szCs w:val="24"/>
        </w:rPr>
        <w:t>ОИР, и в ИСУН 2020.</w:t>
      </w:r>
      <w:r w:rsidRPr="00007917">
        <w:rPr>
          <w:rFonts w:ascii="Times New Roman" w:eastAsia="Calibri" w:hAnsi="Times New Roman" w:cs="Times New Roman"/>
          <w:iCs/>
          <w:sz w:val="24"/>
          <w:szCs w:val="24"/>
        </w:rPr>
        <w:t xml:space="preserve"> </w:t>
      </w:r>
    </w:p>
    <w:p w14:paraId="05B6EA21" w14:textId="77777777" w:rsidR="00644939" w:rsidRPr="00007917" w:rsidRDefault="00644939" w:rsidP="0064493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5540A54A" w14:textId="77777777" w:rsidR="00644939" w:rsidRPr="00007917" w:rsidRDefault="00644939" w:rsidP="0064493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b/>
          <w:iCs/>
          <w:sz w:val="24"/>
          <w:szCs w:val="24"/>
        </w:rPr>
        <w:t>В двуседмичен срок от одобряването на оценителния доклад</w:t>
      </w:r>
      <w:r w:rsidRPr="00007917">
        <w:rPr>
          <w:rFonts w:ascii="Times New Roman" w:eastAsia="Calibri" w:hAnsi="Times New Roman" w:cs="Times New Roman"/>
          <w:iCs/>
          <w:sz w:val="24"/>
          <w:szCs w:val="24"/>
        </w:rPr>
        <w:t xml:space="preserve">, съответно от представянето на доказателствата, че отговарят на изискванията за бенефициент, ръководителят на управляващия орган взема </w:t>
      </w:r>
      <w:r w:rsidRPr="00007917">
        <w:rPr>
          <w:rFonts w:ascii="Times New Roman" w:eastAsia="Calibri" w:hAnsi="Times New Roman" w:cs="Times New Roman"/>
          <w:b/>
          <w:iCs/>
          <w:sz w:val="24"/>
          <w:szCs w:val="24"/>
        </w:rPr>
        <w:t>решение за предоставяне на безвъзмездна финансова помощ</w:t>
      </w:r>
      <w:r w:rsidRPr="00007917">
        <w:rPr>
          <w:rFonts w:ascii="Times New Roman" w:eastAsia="Calibri" w:hAnsi="Times New Roman" w:cs="Times New Roman"/>
          <w:iCs/>
          <w:sz w:val="24"/>
          <w:szCs w:val="24"/>
        </w:rPr>
        <w:t xml:space="preserve"> по всяко проектно предложение, включено в списъка предложените за финансиране проектни предложения.</w:t>
      </w:r>
    </w:p>
    <w:p w14:paraId="2C11F5A8" w14:textId="77777777" w:rsidR="00644939" w:rsidRPr="00007917" w:rsidRDefault="00644939" w:rsidP="0064493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При остатъчен финансов ресурс безвъзмездна финансова помощ може да бъде предоставена и за проектни предложения от списъка с резервните проектни предложения по реда на тяхното класиране.</w:t>
      </w:r>
    </w:p>
    <w:p w14:paraId="4809E57A" w14:textId="77777777" w:rsidR="00644939" w:rsidRPr="00007917" w:rsidRDefault="00644939" w:rsidP="0064493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p>
    <w:p w14:paraId="3EB5630B" w14:textId="0521869E" w:rsidR="00644939" w:rsidRPr="00007917" w:rsidRDefault="00644939" w:rsidP="0064493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007917">
        <w:rPr>
          <w:rFonts w:ascii="Times New Roman" w:eastAsia="Calibri" w:hAnsi="Times New Roman" w:cs="Times New Roman"/>
          <w:b/>
          <w:iCs/>
          <w:sz w:val="24"/>
          <w:szCs w:val="24"/>
        </w:rPr>
        <w:lastRenderedPageBreak/>
        <w:t>Решението на ръководителя на управляващия орган да предостави безвъзмездна финансова помощ се обективира в административен договор с бенефициента</w:t>
      </w:r>
      <w:r w:rsidRPr="005E00ED">
        <w:rPr>
          <w:rFonts w:ascii="Times New Roman" w:eastAsia="Calibri" w:hAnsi="Times New Roman" w:cs="Times New Roman"/>
          <w:b/>
          <w:iCs/>
          <w:sz w:val="24"/>
          <w:szCs w:val="24"/>
        </w:rPr>
        <w:t>.</w:t>
      </w:r>
      <w:r w:rsidRPr="00007917">
        <w:rPr>
          <w:rFonts w:ascii="Times New Roman" w:eastAsia="Calibri" w:hAnsi="Times New Roman" w:cs="Times New Roman"/>
          <w:b/>
          <w:iCs/>
          <w:sz w:val="24"/>
          <w:szCs w:val="24"/>
        </w:rPr>
        <w:t xml:space="preserve"> </w:t>
      </w:r>
    </w:p>
    <w:p w14:paraId="4FA58226" w14:textId="77777777" w:rsidR="00644939" w:rsidRPr="00007917" w:rsidRDefault="00644939" w:rsidP="0064493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p>
    <w:p w14:paraId="1B7ECDE3" w14:textId="723613BE" w:rsidR="00644939" w:rsidRPr="00007917" w:rsidRDefault="00644939" w:rsidP="0064493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007917">
        <w:rPr>
          <w:rFonts w:ascii="Times New Roman" w:eastAsia="Calibri" w:hAnsi="Times New Roman" w:cs="Times New Roman"/>
          <w:b/>
          <w:iCs/>
          <w:sz w:val="24"/>
          <w:szCs w:val="24"/>
          <w:u w:val="single"/>
        </w:rPr>
        <w:t>Административният договор съдържа:</w:t>
      </w:r>
    </w:p>
    <w:p w14:paraId="6AAD4E63" w14:textId="1FA050A5" w:rsidR="00644939" w:rsidRPr="006A1EC2" w:rsidRDefault="00644939" w:rsidP="006A1EC2">
      <w:pPr>
        <w:pStyle w:val="ListParagraph"/>
        <w:numPr>
          <w:ilvl w:val="0"/>
          <w:numId w:val="5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6A1EC2">
        <w:rPr>
          <w:rFonts w:ascii="Times New Roman" w:eastAsia="Calibri" w:hAnsi="Times New Roman" w:cs="Times New Roman"/>
          <w:iCs/>
          <w:sz w:val="24"/>
          <w:szCs w:val="24"/>
        </w:rPr>
        <w:t>наименование и седалище на адресата – бенефициент на помощта;</w:t>
      </w:r>
    </w:p>
    <w:p w14:paraId="15A50C67" w14:textId="64427DB7" w:rsidR="00644939" w:rsidRPr="006A1EC2" w:rsidRDefault="00644939" w:rsidP="006A1EC2">
      <w:pPr>
        <w:pStyle w:val="ListParagraph"/>
        <w:numPr>
          <w:ilvl w:val="0"/>
          <w:numId w:val="5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6A1EC2">
        <w:rPr>
          <w:rFonts w:ascii="Times New Roman" w:eastAsia="Calibri" w:hAnsi="Times New Roman" w:cs="Times New Roman"/>
          <w:iCs/>
          <w:sz w:val="24"/>
          <w:szCs w:val="24"/>
        </w:rPr>
        <w:t>наименование, стойност, основни дейности, индикатори, период и срокове за изпълнение на проекта, за който се предоставя безвъзмездната финансова помощ;</w:t>
      </w:r>
    </w:p>
    <w:p w14:paraId="77D97620" w14:textId="65DDC306" w:rsidR="00644939" w:rsidRPr="006A1EC2" w:rsidRDefault="00644939" w:rsidP="006A1EC2">
      <w:pPr>
        <w:pStyle w:val="ListParagraph"/>
        <w:numPr>
          <w:ilvl w:val="0"/>
          <w:numId w:val="5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6A1EC2">
        <w:rPr>
          <w:rFonts w:ascii="Times New Roman" w:eastAsia="Calibri" w:hAnsi="Times New Roman" w:cs="Times New Roman"/>
          <w:iCs/>
          <w:sz w:val="24"/>
          <w:szCs w:val="24"/>
        </w:rPr>
        <w:t>максимален размер на безвъзмездната финансова помощ, както и програмата, приоритетната ос и процедурата, по която тя се предоставя;</w:t>
      </w:r>
    </w:p>
    <w:p w14:paraId="6C9597FE" w14:textId="078FAC74" w:rsidR="00644939" w:rsidRPr="006A1EC2" w:rsidRDefault="00644939" w:rsidP="006A1EC2">
      <w:pPr>
        <w:pStyle w:val="ListParagraph"/>
        <w:numPr>
          <w:ilvl w:val="0"/>
          <w:numId w:val="5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6A1EC2">
        <w:rPr>
          <w:rFonts w:ascii="Times New Roman" w:eastAsia="Calibri" w:hAnsi="Times New Roman" w:cs="Times New Roman"/>
          <w:iCs/>
          <w:sz w:val="24"/>
          <w:szCs w:val="24"/>
        </w:rPr>
        <w:t>конкретизация на условията за изпълнение на проекта;</w:t>
      </w:r>
    </w:p>
    <w:p w14:paraId="41F4DA8B" w14:textId="2DD78781" w:rsidR="00644939" w:rsidRPr="006A1EC2" w:rsidRDefault="00644939" w:rsidP="006A1EC2">
      <w:pPr>
        <w:pStyle w:val="ListParagraph"/>
        <w:numPr>
          <w:ilvl w:val="0"/>
          <w:numId w:val="5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6A1EC2">
        <w:rPr>
          <w:rFonts w:ascii="Times New Roman" w:eastAsia="Calibri" w:hAnsi="Times New Roman" w:cs="Times New Roman"/>
          <w:iCs/>
          <w:sz w:val="24"/>
          <w:szCs w:val="24"/>
        </w:rPr>
        <w:t>условията за възстановяване на предоставена финансова подкрепа под формата на възстановима помощ в случаите по чл. 4, ал. 2 от ЗУСЕСИФ;</w:t>
      </w:r>
    </w:p>
    <w:p w14:paraId="6970D64B" w14:textId="40761D88" w:rsidR="00644939" w:rsidRPr="006A1EC2" w:rsidRDefault="00644939" w:rsidP="006A1EC2">
      <w:pPr>
        <w:pStyle w:val="ListParagraph"/>
        <w:numPr>
          <w:ilvl w:val="0"/>
          <w:numId w:val="5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6A1EC2">
        <w:rPr>
          <w:rFonts w:ascii="Times New Roman" w:eastAsia="Calibri" w:hAnsi="Times New Roman" w:cs="Times New Roman"/>
          <w:iCs/>
          <w:sz w:val="24"/>
          <w:szCs w:val="24"/>
        </w:rPr>
        <w:t>когато е приложимо – информация, че безвъзмездната финансова помощ има характер на допустима държавна или минимална помощ, с посочване на акта на Европейския съюз, съгласно който се предоставя или одобрява.</w:t>
      </w:r>
    </w:p>
    <w:p w14:paraId="4A62C10C" w14:textId="0E57B0B1" w:rsidR="00644939" w:rsidRPr="00007917" w:rsidRDefault="00644939" w:rsidP="0064493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Одобреният проект и </w:t>
      </w:r>
      <w:r w:rsidR="008E0915" w:rsidRPr="00007917">
        <w:rPr>
          <w:rFonts w:ascii="Times New Roman" w:eastAsia="Calibri" w:hAnsi="Times New Roman" w:cs="Times New Roman"/>
          <w:sz w:val="24"/>
          <w:szCs w:val="24"/>
        </w:rPr>
        <w:t>условията</w:t>
      </w:r>
      <w:r w:rsidRPr="00007917">
        <w:rPr>
          <w:rFonts w:ascii="Times New Roman" w:eastAsia="Calibri" w:hAnsi="Times New Roman" w:cs="Times New Roman"/>
          <w:iCs/>
          <w:sz w:val="24"/>
          <w:szCs w:val="24"/>
        </w:rPr>
        <w:t xml:space="preserve"> за изпълнение, са неразделна част от договора</w:t>
      </w:r>
    </w:p>
    <w:p w14:paraId="1A713F0A" w14:textId="77777777" w:rsidR="000A4DDA" w:rsidRPr="00007917" w:rsidRDefault="000A4DDA"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050DDDBE" w14:textId="1CD72FE1" w:rsidR="008A06EC" w:rsidRPr="00946FF1" w:rsidRDefault="008A06EC"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946FF1">
        <w:rPr>
          <w:rFonts w:ascii="Times New Roman" w:eastAsia="Calibri" w:hAnsi="Times New Roman" w:cs="Times New Roman"/>
          <w:b/>
          <w:iCs/>
          <w:sz w:val="24"/>
          <w:szCs w:val="24"/>
        </w:rPr>
        <w:t xml:space="preserve">В срок до 10 работни дни от </w:t>
      </w:r>
      <w:r w:rsidR="000D3F67">
        <w:rPr>
          <w:rFonts w:ascii="Times New Roman" w:eastAsia="Calibri" w:hAnsi="Times New Roman" w:cs="Times New Roman"/>
          <w:b/>
          <w:iCs/>
          <w:sz w:val="24"/>
          <w:szCs w:val="24"/>
        </w:rPr>
        <w:t>взимането</w:t>
      </w:r>
      <w:r w:rsidR="000D3F67" w:rsidRPr="00946FF1">
        <w:rPr>
          <w:rFonts w:ascii="Times New Roman" w:eastAsia="Calibri" w:hAnsi="Times New Roman" w:cs="Times New Roman"/>
          <w:b/>
          <w:iCs/>
          <w:sz w:val="24"/>
          <w:szCs w:val="24"/>
        </w:rPr>
        <w:t xml:space="preserve"> </w:t>
      </w:r>
      <w:r w:rsidRPr="00946FF1">
        <w:rPr>
          <w:rFonts w:ascii="Times New Roman" w:eastAsia="Calibri" w:hAnsi="Times New Roman" w:cs="Times New Roman"/>
          <w:b/>
          <w:iCs/>
          <w:sz w:val="24"/>
          <w:szCs w:val="24"/>
        </w:rPr>
        <w:t>на решение</w:t>
      </w:r>
      <w:r w:rsidRPr="00946FF1">
        <w:rPr>
          <w:rFonts w:ascii="Times New Roman" w:eastAsia="Calibri" w:hAnsi="Times New Roman" w:cs="Times New Roman"/>
          <w:iCs/>
          <w:sz w:val="24"/>
          <w:szCs w:val="24"/>
        </w:rPr>
        <w:t xml:space="preserve"> за предоставяне на безвъзмездна финансова помощ</w:t>
      </w:r>
      <w:r w:rsidR="00556920" w:rsidRPr="00946FF1">
        <w:rPr>
          <w:rFonts w:ascii="Times New Roman" w:eastAsia="Calibri" w:hAnsi="Times New Roman" w:cs="Times New Roman"/>
          <w:iCs/>
          <w:sz w:val="24"/>
          <w:szCs w:val="24"/>
        </w:rPr>
        <w:t xml:space="preserve"> УО</w:t>
      </w:r>
      <w:r w:rsidRPr="00946FF1">
        <w:rPr>
          <w:rFonts w:ascii="Times New Roman" w:eastAsia="Calibri" w:hAnsi="Times New Roman" w:cs="Times New Roman"/>
          <w:iCs/>
          <w:sz w:val="24"/>
          <w:szCs w:val="24"/>
        </w:rPr>
        <w:t xml:space="preserve"> уведомява одобрените кандидати по електронен път или на хартиен носител, като ги информира какви допълнителни документи и в какъв срок трябва да представят, за да бъде </w:t>
      </w:r>
      <w:r w:rsidR="004E4F75" w:rsidRPr="00946FF1">
        <w:rPr>
          <w:rFonts w:ascii="Times New Roman" w:eastAsia="Calibri" w:hAnsi="Times New Roman" w:cs="Times New Roman"/>
          <w:iCs/>
          <w:sz w:val="24"/>
          <w:szCs w:val="24"/>
        </w:rPr>
        <w:t xml:space="preserve">подписан </w:t>
      </w:r>
      <w:r w:rsidR="00A058C0" w:rsidRPr="00946FF1">
        <w:rPr>
          <w:rFonts w:ascii="Times New Roman" w:eastAsia="Calibri" w:hAnsi="Times New Roman" w:cs="Times New Roman"/>
          <w:b/>
          <w:iCs/>
          <w:sz w:val="24"/>
          <w:szCs w:val="24"/>
        </w:rPr>
        <w:t>административен</w:t>
      </w:r>
      <w:r w:rsidR="00A058C0" w:rsidRPr="00946FF1">
        <w:rPr>
          <w:rFonts w:ascii="Times New Roman" w:eastAsia="Calibri" w:hAnsi="Times New Roman" w:cs="Times New Roman"/>
          <w:iCs/>
          <w:sz w:val="24"/>
          <w:szCs w:val="24"/>
        </w:rPr>
        <w:t xml:space="preserve"> </w:t>
      </w:r>
      <w:r w:rsidRPr="00946FF1">
        <w:rPr>
          <w:rFonts w:ascii="Times New Roman" w:eastAsia="Calibri" w:hAnsi="Times New Roman" w:cs="Times New Roman"/>
          <w:b/>
          <w:iCs/>
          <w:sz w:val="24"/>
          <w:szCs w:val="24"/>
        </w:rPr>
        <w:t>договор за предоставяне на безвъзмездна финансова помощ.</w:t>
      </w:r>
      <w:r w:rsidRPr="00946FF1">
        <w:rPr>
          <w:rFonts w:ascii="Times New Roman" w:eastAsia="Calibri" w:hAnsi="Times New Roman" w:cs="Times New Roman"/>
          <w:iCs/>
          <w:sz w:val="24"/>
          <w:szCs w:val="24"/>
        </w:rPr>
        <w:t xml:space="preserve"> </w:t>
      </w:r>
    </w:p>
    <w:p w14:paraId="67253BBA" w14:textId="77777777" w:rsidR="000A4DDA" w:rsidRPr="00946FF1" w:rsidRDefault="000A4DDA"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38A1AC7E" w14:textId="73554BD2" w:rsidR="006C7DCF" w:rsidRPr="00007917" w:rsidRDefault="008A6288"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946FF1">
        <w:rPr>
          <w:rFonts w:ascii="Times New Roman" w:eastAsia="Calibri" w:hAnsi="Times New Roman" w:cs="Times New Roman"/>
          <w:iCs/>
          <w:sz w:val="24"/>
          <w:szCs w:val="24"/>
          <w:u w:val="single"/>
        </w:rPr>
        <w:t>Управляващият орган уведомява писмено всеки от кандидатите от списъците с отхвърлени проектни предложения и съответно с резервни проектни предложения</w:t>
      </w:r>
      <w:r w:rsidRPr="00946FF1">
        <w:rPr>
          <w:rFonts w:ascii="Times New Roman" w:eastAsia="Calibri" w:hAnsi="Times New Roman" w:cs="Times New Roman"/>
          <w:iCs/>
          <w:sz w:val="24"/>
          <w:szCs w:val="24"/>
        </w:rPr>
        <w:t xml:space="preserve"> в срок </w:t>
      </w:r>
      <w:r w:rsidRPr="00946FF1">
        <w:rPr>
          <w:rFonts w:ascii="Times New Roman" w:eastAsia="Calibri" w:hAnsi="Times New Roman" w:cs="Times New Roman"/>
          <w:b/>
          <w:iCs/>
          <w:sz w:val="24"/>
          <w:szCs w:val="24"/>
        </w:rPr>
        <w:t xml:space="preserve">до 10 работни дни от </w:t>
      </w:r>
      <w:r w:rsidR="009506BB">
        <w:rPr>
          <w:rFonts w:ascii="Times New Roman" w:eastAsia="Calibri" w:hAnsi="Times New Roman" w:cs="Times New Roman"/>
          <w:b/>
          <w:iCs/>
          <w:sz w:val="24"/>
          <w:szCs w:val="24"/>
        </w:rPr>
        <w:t>взимането</w:t>
      </w:r>
      <w:r w:rsidR="009506BB" w:rsidRPr="00946FF1">
        <w:rPr>
          <w:rFonts w:ascii="Times New Roman" w:eastAsia="Calibri" w:hAnsi="Times New Roman" w:cs="Times New Roman"/>
          <w:b/>
          <w:iCs/>
          <w:sz w:val="24"/>
          <w:szCs w:val="24"/>
        </w:rPr>
        <w:t xml:space="preserve"> </w:t>
      </w:r>
      <w:r w:rsidRPr="00946FF1">
        <w:rPr>
          <w:rFonts w:ascii="Times New Roman" w:eastAsia="Calibri" w:hAnsi="Times New Roman" w:cs="Times New Roman"/>
          <w:b/>
          <w:iCs/>
          <w:sz w:val="24"/>
          <w:szCs w:val="24"/>
        </w:rPr>
        <w:t>на решение</w:t>
      </w:r>
      <w:r w:rsidRPr="00946FF1">
        <w:rPr>
          <w:rFonts w:ascii="Times New Roman" w:eastAsia="Calibri" w:hAnsi="Times New Roman" w:cs="Times New Roman"/>
          <w:iCs/>
          <w:sz w:val="24"/>
          <w:szCs w:val="24"/>
        </w:rPr>
        <w:t xml:space="preserve"> за предоставяне </w:t>
      </w:r>
      <w:r w:rsidR="00872931">
        <w:rPr>
          <w:rFonts w:ascii="Times New Roman" w:eastAsia="Calibri" w:hAnsi="Times New Roman" w:cs="Times New Roman"/>
          <w:iCs/>
          <w:sz w:val="24"/>
          <w:szCs w:val="24"/>
        </w:rPr>
        <w:t xml:space="preserve">или непредоставяне </w:t>
      </w:r>
      <w:r w:rsidRPr="00946FF1">
        <w:rPr>
          <w:rFonts w:ascii="Times New Roman" w:eastAsia="Calibri" w:hAnsi="Times New Roman" w:cs="Times New Roman"/>
          <w:iCs/>
          <w:sz w:val="24"/>
          <w:szCs w:val="24"/>
        </w:rPr>
        <w:t>на безвъзмездна финансова помощ, като посочва основанията за класирането/отхвърлянето им.</w:t>
      </w:r>
    </w:p>
    <w:p w14:paraId="058C2EC4" w14:textId="77777777" w:rsidR="000A4DDA" w:rsidRPr="00007917" w:rsidRDefault="000A4DDA"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2EED270D" w14:textId="116F89F9" w:rsidR="008A06EC" w:rsidRPr="00916AD8" w:rsidRDefault="008A06EC"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916AD8">
        <w:rPr>
          <w:rFonts w:ascii="Times New Roman" w:eastAsia="Calibri" w:hAnsi="Times New Roman" w:cs="Times New Roman"/>
          <w:b/>
          <w:iCs/>
          <w:sz w:val="24"/>
          <w:szCs w:val="24"/>
        </w:rPr>
        <w:t xml:space="preserve">Писменото уведомление до одобрените за финансиране кандидати, </w:t>
      </w:r>
      <w:r w:rsidR="00CF22DB" w:rsidRPr="00916AD8">
        <w:rPr>
          <w:rFonts w:ascii="Times New Roman" w:eastAsia="Calibri" w:hAnsi="Times New Roman" w:cs="Times New Roman"/>
          <w:b/>
          <w:iCs/>
          <w:sz w:val="24"/>
          <w:szCs w:val="24"/>
        </w:rPr>
        <w:t xml:space="preserve">представлява </w:t>
      </w:r>
      <w:r w:rsidRPr="00916AD8">
        <w:rPr>
          <w:rFonts w:ascii="Times New Roman" w:eastAsia="Calibri" w:hAnsi="Times New Roman" w:cs="Times New Roman"/>
          <w:b/>
          <w:iCs/>
          <w:sz w:val="24"/>
          <w:szCs w:val="24"/>
        </w:rPr>
        <w:t xml:space="preserve">покана за сключване на договор и </w:t>
      </w:r>
      <w:r w:rsidR="00CF22DB" w:rsidRPr="00916AD8">
        <w:rPr>
          <w:rFonts w:ascii="Times New Roman" w:eastAsia="Calibri" w:hAnsi="Times New Roman" w:cs="Times New Roman"/>
          <w:b/>
          <w:iCs/>
          <w:sz w:val="24"/>
          <w:szCs w:val="24"/>
        </w:rPr>
        <w:t xml:space="preserve">съдържа </w:t>
      </w:r>
      <w:r w:rsidRPr="00916AD8">
        <w:rPr>
          <w:rFonts w:ascii="Times New Roman" w:eastAsia="Calibri" w:hAnsi="Times New Roman" w:cs="Times New Roman"/>
          <w:b/>
          <w:iCs/>
          <w:sz w:val="24"/>
          <w:szCs w:val="24"/>
        </w:rPr>
        <w:t xml:space="preserve">изискване на следните </w:t>
      </w:r>
      <w:r w:rsidRPr="00916AD8">
        <w:rPr>
          <w:rFonts w:ascii="Times New Roman" w:eastAsia="Calibri" w:hAnsi="Times New Roman" w:cs="Times New Roman"/>
          <w:b/>
          <w:iCs/>
          <w:sz w:val="24"/>
          <w:szCs w:val="24"/>
          <w:u w:val="single"/>
        </w:rPr>
        <w:t xml:space="preserve">документи </w:t>
      </w:r>
      <w:r w:rsidR="009A2EBA" w:rsidRPr="00916AD8">
        <w:rPr>
          <w:rFonts w:ascii="Times New Roman" w:eastAsia="Calibri" w:hAnsi="Times New Roman" w:cs="Times New Roman"/>
          <w:b/>
          <w:iCs/>
          <w:sz w:val="24"/>
          <w:szCs w:val="24"/>
          <w:u w:val="single"/>
        </w:rPr>
        <w:t xml:space="preserve">и изпълнени условия </w:t>
      </w:r>
      <w:r w:rsidRPr="00916AD8">
        <w:rPr>
          <w:rFonts w:ascii="Times New Roman" w:eastAsia="Calibri" w:hAnsi="Times New Roman" w:cs="Times New Roman"/>
          <w:b/>
          <w:iCs/>
          <w:sz w:val="24"/>
          <w:szCs w:val="24"/>
          <w:u w:val="single"/>
        </w:rPr>
        <w:t>от кандидата и всеки един от партньорите</w:t>
      </w:r>
      <w:r w:rsidR="0027796E" w:rsidRPr="00916AD8">
        <w:rPr>
          <w:rFonts w:ascii="Times New Roman" w:eastAsia="Calibri" w:hAnsi="Times New Roman" w:cs="Times New Roman"/>
          <w:b/>
          <w:iCs/>
          <w:sz w:val="24"/>
          <w:szCs w:val="24"/>
          <w:u w:val="single"/>
        </w:rPr>
        <w:t xml:space="preserve">, необходими за сключване на </w:t>
      </w:r>
      <w:r w:rsidR="00CF22DB" w:rsidRPr="00916AD8">
        <w:rPr>
          <w:rFonts w:ascii="Times New Roman" w:eastAsia="Calibri" w:hAnsi="Times New Roman" w:cs="Times New Roman"/>
          <w:b/>
          <w:iCs/>
          <w:sz w:val="24"/>
          <w:szCs w:val="24"/>
          <w:u w:val="single"/>
        </w:rPr>
        <w:t xml:space="preserve">административен </w:t>
      </w:r>
      <w:r w:rsidR="0027796E" w:rsidRPr="00916AD8">
        <w:rPr>
          <w:rFonts w:ascii="Times New Roman" w:eastAsia="Calibri" w:hAnsi="Times New Roman" w:cs="Times New Roman"/>
          <w:b/>
          <w:iCs/>
          <w:sz w:val="24"/>
          <w:szCs w:val="24"/>
          <w:u w:val="single"/>
        </w:rPr>
        <w:t>договор</w:t>
      </w:r>
      <w:r w:rsidRPr="00916AD8">
        <w:rPr>
          <w:rFonts w:ascii="Times New Roman" w:eastAsia="Calibri" w:hAnsi="Times New Roman" w:cs="Times New Roman"/>
          <w:b/>
          <w:iCs/>
          <w:sz w:val="24"/>
          <w:szCs w:val="24"/>
          <w:u w:val="single"/>
        </w:rPr>
        <w:t>:</w:t>
      </w:r>
    </w:p>
    <w:p w14:paraId="1280A969" w14:textId="55A94587" w:rsidR="00800C28" w:rsidRPr="00446A55" w:rsidRDefault="00800C28" w:rsidP="00024EC8">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916AD8">
        <w:rPr>
          <w:rFonts w:ascii="Times New Roman" w:eastAsia="Calibri" w:hAnsi="Times New Roman" w:cs="Times New Roman"/>
          <w:iCs/>
          <w:sz w:val="24"/>
          <w:szCs w:val="24"/>
        </w:rPr>
        <w:lastRenderedPageBreak/>
        <w:t>Декларация на кандидата/партньора</w:t>
      </w:r>
      <w:r w:rsidR="00326D76" w:rsidRPr="00326D76">
        <w:rPr>
          <w:rFonts w:ascii="Times New Roman" w:hAnsi="Times New Roman" w:cs="Times New Roman"/>
          <w:sz w:val="24"/>
          <w:szCs w:val="24"/>
        </w:rPr>
        <w:t xml:space="preserve"> </w:t>
      </w:r>
      <w:r w:rsidR="00326D76" w:rsidRPr="00326D76">
        <w:rPr>
          <w:rFonts w:ascii="Times New Roman" w:eastAsia="Calibri" w:hAnsi="Times New Roman" w:cs="Times New Roman"/>
          <w:iCs/>
          <w:sz w:val="24"/>
          <w:szCs w:val="24"/>
        </w:rPr>
        <w:t>по чл. 25, ал. 2 от ЗУСЕСИФ, относно липса на обстоятелства за отстраняване от участие</w:t>
      </w:r>
      <w:r w:rsidRPr="00916AD8">
        <w:rPr>
          <w:rFonts w:ascii="Times New Roman" w:eastAsia="Calibri" w:hAnsi="Times New Roman" w:cs="Times New Roman"/>
          <w:iCs/>
          <w:sz w:val="24"/>
          <w:szCs w:val="24"/>
        </w:rPr>
        <w:t>,</w:t>
      </w:r>
      <w:r w:rsidRPr="00446A55">
        <w:rPr>
          <w:rFonts w:ascii="Times New Roman" w:hAnsi="Times New Roman" w:cs="Times New Roman"/>
          <w:color w:val="000000"/>
          <w:sz w:val="24"/>
          <w:szCs w:val="24"/>
        </w:rPr>
        <w:t xml:space="preserve"> </w:t>
      </w:r>
      <w:r w:rsidRPr="00446A55">
        <w:rPr>
          <w:rFonts w:ascii="Times New Roman" w:eastAsia="Calibri" w:hAnsi="Times New Roman" w:cs="Times New Roman"/>
          <w:iCs/>
          <w:sz w:val="24"/>
          <w:szCs w:val="24"/>
        </w:rPr>
        <w:t xml:space="preserve">в случай че към датата на </w:t>
      </w:r>
      <w:r w:rsidR="00077CD3" w:rsidRPr="00446A55">
        <w:rPr>
          <w:rFonts w:ascii="Times New Roman" w:eastAsia="Calibri" w:hAnsi="Times New Roman" w:cs="Times New Roman"/>
          <w:iCs/>
          <w:sz w:val="24"/>
          <w:szCs w:val="24"/>
        </w:rPr>
        <w:t>сключване на договора</w:t>
      </w:r>
      <w:r w:rsidRPr="00446A55">
        <w:rPr>
          <w:rFonts w:ascii="Times New Roman" w:eastAsia="Calibri" w:hAnsi="Times New Roman" w:cs="Times New Roman"/>
          <w:iCs/>
          <w:sz w:val="24"/>
          <w:szCs w:val="24"/>
        </w:rPr>
        <w:t xml:space="preserve"> са настъпили промени в декларираните обстоятелства на етап кандидатстване;</w:t>
      </w:r>
    </w:p>
    <w:p w14:paraId="7570D1B4" w14:textId="3ECB9C43" w:rsidR="003A7549" w:rsidRPr="00916AD8" w:rsidRDefault="003A7549" w:rsidP="00024EC8">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916AD8">
        <w:rPr>
          <w:rFonts w:ascii="Times New Roman" w:eastAsia="Calibri" w:hAnsi="Times New Roman" w:cs="Times New Roman"/>
          <w:iCs/>
          <w:sz w:val="24"/>
          <w:szCs w:val="24"/>
        </w:rPr>
        <w:t>Декларация относно статута по ЗДДС;</w:t>
      </w:r>
    </w:p>
    <w:p w14:paraId="5738ED24" w14:textId="1264066B" w:rsidR="003A7549" w:rsidRPr="00916AD8" w:rsidRDefault="003A7549" w:rsidP="00024EC8">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916AD8">
        <w:rPr>
          <w:rFonts w:ascii="Times New Roman" w:eastAsia="Calibri" w:hAnsi="Times New Roman" w:cs="Times New Roman"/>
          <w:iCs/>
          <w:sz w:val="24"/>
          <w:szCs w:val="24"/>
        </w:rPr>
        <w:t>Декларация за нередности</w:t>
      </w:r>
      <w:r w:rsidR="00D1230F" w:rsidRPr="00916AD8">
        <w:rPr>
          <w:rFonts w:ascii="Times New Roman" w:eastAsia="Calibri" w:hAnsi="Times New Roman" w:cs="Times New Roman"/>
          <w:iCs/>
          <w:sz w:val="24"/>
          <w:szCs w:val="24"/>
        </w:rPr>
        <w:t>;</w:t>
      </w:r>
    </w:p>
    <w:p w14:paraId="707E32FC" w14:textId="58817640" w:rsidR="00864056" w:rsidRPr="00916AD8" w:rsidRDefault="00334A1C" w:rsidP="00024EC8">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916AD8">
        <w:rPr>
          <w:rFonts w:ascii="Times New Roman" w:eastAsia="Calibri" w:hAnsi="Times New Roman" w:cs="Times New Roman"/>
          <w:iCs/>
          <w:sz w:val="24"/>
          <w:szCs w:val="24"/>
        </w:rPr>
        <w:t>С</w:t>
      </w:r>
      <w:r w:rsidR="00864056" w:rsidRPr="00916AD8">
        <w:rPr>
          <w:rFonts w:ascii="Times New Roman" w:eastAsia="Calibri" w:hAnsi="Times New Roman" w:cs="Times New Roman"/>
          <w:iCs/>
          <w:sz w:val="24"/>
          <w:szCs w:val="24"/>
        </w:rPr>
        <w:t xml:space="preserve">поразумение </w:t>
      </w:r>
      <w:r w:rsidRPr="00916AD8">
        <w:rPr>
          <w:rFonts w:ascii="Times New Roman" w:eastAsia="Calibri" w:hAnsi="Times New Roman" w:cs="Times New Roman"/>
          <w:iCs/>
          <w:sz w:val="24"/>
          <w:szCs w:val="24"/>
        </w:rPr>
        <w:t xml:space="preserve">за партньорство </w:t>
      </w:r>
      <w:r w:rsidR="00864056" w:rsidRPr="00916AD8">
        <w:rPr>
          <w:rFonts w:ascii="Times New Roman" w:eastAsia="Calibri" w:hAnsi="Times New Roman" w:cs="Times New Roman"/>
          <w:iCs/>
          <w:sz w:val="24"/>
          <w:szCs w:val="24"/>
        </w:rPr>
        <w:t>с всички партньори</w:t>
      </w:r>
      <w:r w:rsidR="00077CD3" w:rsidRPr="00916AD8">
        <w:rPr>
          <w:rFonts w:ascii="Times New Roman" w:eastAsia="Calibri" w:hAnsi="Times New Roman" w:cs="Times New Roman"/>
          <w:iCs/>
          <w:sz w:val="24"/>
          <w:szCs w:val="24"/>
        </w:rPr>
        <w:t>;</w:t>
      </w:r>
    </w:p>
    <w:p w14:paraId="61CD0DFC" w14:textId="77777777" w:rsidR="00CF2D5F" w:rsidRPr="00916AD8" w:rsidRDefault="00077CD3" w:rsidP="00024EC8">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916AD8">
        <w:rPr>
          <w:rFonts w:ascii="Times New Roman" w:eastAsia="Calibri" w:hAnsi="Times New Roman" w:cs="Times New Roman"/>
          <w:iCs/>
          <w:sz w:val="24"/>
          <w:szCs w:val="24"/>
        </w:rPr>
        <w:t>Годишен финансов отчет за последната приключила финансова година към датата на представяне на документа</w:t>
      </w:r>
      <w:r w:rsidR="00620B14" w:rsidRPr="00916AD8">
        <w:rPr>
          <w:rFonts w:ascii="Times New Roman" w:eastAsia="Calibri" w:hAnsi="Times New Roman" w:cs="Times New Roman"/>
          <w:iCs/>
          <w:sz w:val="24"/>
          <w:szCs w:val="24"/>
        </w:rPr>
        <w:t xml:space="preserve"> (вкл. годишен отчет за касовото изпълнение на бюджета)</w:t>
      </w:r>
      <w:r w:rsidRPr="00916AD8">
        <w:rPr>
          <w:rFonts w:ascii="Times New Roman" w:eastAsia="Calibri" w:hAnsi="Times New Roman" w:cs="Times New Roman"/>
          <w:iCs/>
          <w:sz w:val="24"/>
          <w:szCs w:val="24"/>
        </w:rPr>
        <w:t xml:space="preserve">, който да удостоверява, че ако в хода на своята дейност кандидатът </w:t>
      </w:r>
      <w:r w:rsidR="00620B14" w:rsidRPr="00916AD8">
        <w:rPr>
          <w:rFonts w:ascii="Times New Roman" w:eastAsia="Calibri" w:hAnsi="Times New Roman" w:cs="Times New Roman"/>
          <w:iCs/>
          <w:sz w:val="24"/>
          <w:szCs w:val="24"/>
        </w:rPr>
        <w:t>и/</w:t>
      </w:r>
      <w:r w:rsidRPr="00916AD8">
        <w:rPr>
          <w:rFonts w:ascii="Times New Roman" w:eastAsia="Calibri" w:hAnsi="Times New Roman" w:cs="Times New Roman"/>
          <w:iCs/>
          <w:sz w:val="24"/>
          <w:szCs w:val="24"/>
        </w:rPr>
        <w:t>или партньорът осъществява едновременно икономическа и неикономическа дейност, тези два вида дейност, както и приходите, разходите, активите и пасивите, свързани с тях, са ясно разграничени</w:t>
      </w:r>
      <w:r w:rsidR="00CF2D5F" w:rsidRPr="00916AD8">
        <w:rPr>
          <w:rFonts w:ascii="Times New Roman" w:eastAsia="Calibri" w:hAnsi="Times New Roman" w:cs="Times New Roman"/>
          <w:iCs/>
          <w:sz w:val="24"/>
          <w:szCs w:val="24"/>
        </w:rPr>
        <w:t>;</w:t>
      </w:r>
    </w:p>
    <w:p w14:paraId="656BEAF9" w14:textId="77777777" w:rsidR="00C51268" w:rsidRPr="00916AD8" w:rsidRDefault="00CF2D5F" w:rsidP="00024EC8">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916AD8">
        <w:rPr>
          <w:rFonts w:ascii="Times New Roman" w:eastAsia="Calibri" w:hAnsi="Times New Roman" w:cs="Times New Roman"/>
          <w:iCs/>
          <w:sz w:val="24"/>
          <w:szCs w:val="24"/>
        </w:rPr>
        <w:t>Формуляр за финансова идентификация</w:t>
      </w:r>
      <w:r w:rsidR="00C51268" w:rsidRPr="00916AD8">
        <w:rPr>
          <w:rFonts w:ascii="Times New Roman" w:eastAsia="Calibri" w:hAnsi="Times New Roman" w:cs="Times New Roman"/>
          <w:iCs/>
          <w:sz w:val="24"/>
          <w:szCs w:val="24"/>
        </w:rPr>
        <w:t>;</w:t>
      </w:r>
    </w:p>
    <w:p w14:paraId="096AEB26" w14:textId="2A4AB0C0" w:rsidR="008A06EC" w:rsidRPr="00916AD8" w:rsidRDefault="008A06EC" w:rsidP="00024EC8">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916AD8">
        <w:rPr>
          <w:rFonts w:ascii="Times New Roman" w:eastAsia="Calibri" w:hAnsi="Times New Roman" w:cs="Times New Roman"/>
          <w:iCs/>
          <w:sz w:val="24"/>
          <w:szCs w:val="24"/>
        </w:rPr>
        <w:t xml:space="preserve">Удостоверение, потвърждаващо че партньорът не е обявен в процедура по ликвидация, издадено от съответния </w:t>
      </w:r>
      <w:r w:rsidR="00725EC1" w:rsidRPr="00916AD8">
        <w:rPr>
          <w:rFonts w:ascii="Times New Roman" w:eastAsia="Calibri" w:hAnsi="Times New Roman" w:cs="Times New Roman"/>
          <w:iCs/>
          <w:sz w:val="24"/>
          <w:szCs w:val="24"/>
        </w:rPr>
        <w:t xml:space="preserve">оторизиран орган </w:t>
      </w:r>
      <w:r w:rsidRPr="00916AD8">
        <w:rPr>
          <w:rFonts w:ascii="Times New Roman" w:eastAsia="Calibri" w:hAnsi="Times New Roman" w:cs="Times New Roman"/>
          <w:iCs/>
          <w:sz w:val="24"/>
          <w:szCs w:val="24"/>
        </w:rPr>
        <w:t>не по-рано от 3 месеца преди датата на предоставянето им от кандидата</w:t>
      </w:r>
      <w:r w:rsidR="00817885">
        <w:rPr>
          <w:rFonts w:ascii="Times New Roman" w:eastAsia="Calibri" w:hAnsi="Times New Roman" w:cs="Times New Roman"/>
          <w:iCs/>
          <w:sz w:val="24"/>
          <w:szCs w:val="24"/>
        </w:rPr>
        <w:t xml:space="preserve"> </w:t>
      </w:r>
      <w:r w:rsidR="00817885" w:rsidRPr="00817885">
        <w:rPr>
          <w:rFonts w:ascii="Times New Roman" w:eastAsia="Calibri" w:hAnsi="Times New Roman" w:cs="Times New Roman"/>
          <w:iCs/>
          <w:sz w:val="24"/>
          <w:szCs w:val="24"/>
        </w:rPr>
        <w:t>(ако е приложимо)</w:t>
      </w:r>
      <w:r w:rsidRPr="00916AD8">
        <w:rPr>
          <w:rFonts w:ascii="Times New Roman" w:eastAsia="Calibri" w:hAnsi="Times New Roman" w:cs="Times New Roman"/>
          <w:iCs/>
          <w:sz w:val="24"/>
          <w:szCs w:val="24"/>
        </w:rPr>
        <w:t>;</w:t>
      </w:r>
    </w:p>
    <w:p w14:paraId="65CBBDAF" w14:textId="57937EBE" w:rsidR="00AB26E3" w:rsidRPr="00446A55" w:rsidRDefault="00AB26E3" w:rsidP="00024EC8">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446A55">
        <w:rPr>
          <w:rFonts w:ascii="Times New Roman" w:eastAsia="Calibri" w:hAnsi="Times New Roman" w:cs="Times New Roman"/>
          <w:iCs/>
          <w:sz w:val="24"/>
          <w:szCs w:val="24"/>
        </w:rPr>
        <w:t xml:space="preserve">Удостоверение, потвърждаващо че партньорът не е обявен в процедура по несъстоятелност, издадено от съответния </w:t>
      </w:r>
      <w:r w:rsidR="00725EC1" w:rsidRPr="00446A55">
        <w:rPr>
          <w:rFonts w:ascii="Times New Roman" w:eastAsia="Calibri" w:hAnsi="Times New Roman" w:cs="Times New Roman"/>
          <w:iCs/>
          <w:sz w:val="24"/>
          <w:szCs w:val="24"/>
        </w:rPr>
        <w:t xml:space="preserve">оторизиран орган </w:t>
      </w:r>
      <w:r w:rsidRPr="00446A55">
        <w:rPr>
          <w:rFonts w:ascii="Times New Roman" w:eastAsia="Calibri" w:hAnsi="Times New Roman" w:cs="Times New Roman"/>
          <w:iCs/>
          <w:sz w:val="24"/>
          <w:szCs w:val="24"/>
        </w:rPr>
        <w:t>не по-рано от 3 месеца преди датата на предоставянето им о</w:t>
      </w:r>
      <w:r w:rsidR="00B83C9E" w:rsidRPr="00446A55">
        <w:rPr>
          <w:rFonts w:ascii="Times New Roman" w:eastAsia="Calibri" w:hAnsi="Times New Roman" w:cs="Times New Roman"/>
          <w:iCs/>
          <w:sz w:val="24"/>
          <w:szCs w:val="24"/>
        </w:rPr>
        <w:t>т кандидата</w:t>
      </w:r>
      <w:r w:rsidR="00446A55">
        <w:rPr>
          <w:rFonts w:ascii="Times New Roman" w:eastAsia="Calibri" w:hAnsi="Times New Roman" w:cs="Times New Roman"/>
          <w:iCs/>
          <w:sz w:val="24"/>
          <w:szCs w:val="24"/>
        </w:rPr>
        <w:t xml:space="preserve"> </w:t>
      </w:r>
      <w:r w:rsidR="00817885" w:rsidRPr="00817885">
        <w:rPr>
          <w:rFonts w:ascii="Times New Roman" w:eastAsia="Calibri" w:hAnsi="Times New Roman" w:cs="Times New Roman"/>
          <w:iCs/>
          <w:sz w:val="24"/>
          <w:szCs w:val="24"/>
        </w:rPr>
        <w:t>(ако е приложимо)</w:t>
      </w:r>
      <w:r w:rsidRPr="00446A55">
        <w:rPr>
          <w:rFonts w:ascii="Times New Roman" w:eastAsia="Calibri" w:hAnsi="Times New Roman" w:cs="Times New Roman"/>
          <w:iCs/>
          <w:sz w:val="24"/>
          <w:szCs w:val="24"/>
        </w:rPr>
        <w:t>;</w:t>
      </w:r>
    </w:p>
    <w:p w14:paraId="5438DB35" w14:textId="088C7171" w:rsidR="008A06EC" w:rsidRPr="00446A55" w:rsidRDefault="008A06EC" w:rsidP="00024EC8">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446A55">
        <w:rPr>
          <w:rFonts w:ascii="Times New Roman" w:eastAsia="Calibri" w:hAnsi="Times New Roman" w:cs="Times New Roman"/>
          <w:iCs/>
          <w:sz w:val="24"/>
          <w:szCs w:val="24"/>
        </w:rPr>
        <w:t xml:space="preserve">Удостоверение от Националната агенция за приходите </w:t>
      </w:r>
      <w:r w:rsidR="00817885" w:rsidRPr="00817885">
        <w:rPr>
          <w:rFonts w:ascii="Times New Roman" w:eastAsia="Calibri" w:hAnsi="Times New Roman" w:cs="Times New Roman"/>
          <w:iCs/>
          <w:sz w:val="24"/>
          <w:szCs w:val="24"/>
        </w:rPr>
        <w:t xml:space="preserve">и от общината по седалището на управляващия орган и кандидата/партньора </w:t>
      </w:r>
      <w:r w:rsidRPr="00446A55">
        <w:rPr>
          <w:rFonts w:ascii="Times New Roman" w:eastAsia="Calibri" w:hAnsi="Times New Roman" w:cs="Times New Roman"/>
          <w:iCs/>
          <w:sz w:val="24"/>
          <w:szCs w:val="24"/>
        </w:rPr>
        <w:t>за липса на задължения на кандидата/партньора (издадено не по-рано от 6 месеца преди датата на представянето му);</w:t>
      </w:r>
    </w:p>
    <w:p w14:paraId="303AB1CA" w14:textId="105D7750" w:rsidR="00916AD8" w:rsidRPr="00446A55" w:rsidRDefault="008A06EC" w:rsidP="00024EC8">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hAnsi="Times New Roman" w:cs="Times New Roman"/>
          <w:sz w:val="24"/>
          <w:szCs w:val="24"/>
        </w:rPr>
      </w:pPr>
      <w:r w:rsidRPr="00446A55">
        <w:rPr>
          <w:rFonts w:ascii="Times New Roman" w:eastAsia="Calibri" w:hAnsi="Times New Roman" w:cs="Times New Roman"/>
          <w:iCs/>
          <w:sz w:val="24"/>
          <w:szCs w:val="24"/>
        </w:rPr>
        <w:t xml:space="preserve">Свидетелство за съдимост на всички лица, </w:t>
      </w:r>
      <w:r w:rsidR="00797123" w:rsidRPr="00797123">
        <w:rPr>
          <w:rFonts w:ascii="Times New Roman" w:eastAsia="Calibri" w:hAnsi="Times New Roman" w:cs="Times New Roman"/>
          <w:iCs/>
          <w:sz w:val="24"/>
          <w:szCs w:val="24"/>
        </w:rPr>
        <w:t>които представляват кандидата/партньора, членовете на неговите управителни и надзорни органи и за лицата, които имат правомощия да упражняват контрол при вземането на решения от тези органи</w:t>
      </w:r>
      <w:r w:rsidRPr="00446A55">
        <w:rPr>
          <w:rFonts w:ascii="Times New Roman" w:eastAsia="Calibri" w:hAnsi="Times New Roman" w:cs="Times New Roman"/>
          <w:iCs/>
          <w:sz w:val="24"/>
          <w:szCs w:val="24"/>
        </w:rPr>
        <w:t>, издадено не по-рано от 6 месеца преди датата на представянето му;</w:t>
      </w:r>
      <w:r w:rsidR="00916AD8" w:rsidRPr="00446A55">
        <w:rPr>
          <w:rFonts w:ascii="Times New Roman" w:hAnsi="Times New Roman" w:cs="Times New Roman"/>
          <w:sz w:val="24"/>
          <w:szCs w:val="24"/>
        </w:rPr>
        <w:t xml:space="preserve"> </w:t>
      </w:r>
    </w:p>
    <w:p w14:paraId="243E6B07" w14:textId="67C001F5" w:rsidR="008A06EC" w:rsidRDefault="00916AD8" w:rsidP="00024EC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46A55">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кандидата/партньора.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r w:rsidRPr="00446A55">
        <w:rPr>
          <w:rFonts w:ascii="Times New Roman" w:eastAsia="Calibri" w:hAnsi="Times New Roman" w:cs="Times New Roman"/>
          <w:iCs/>
          <w:sz w:val="24"/>
          <w:szCs w:val="24"/>
        </w:rPr>
        <w:t>;</w:t>
      </w:r>
    </w:p>
    <w:p w14:paraId="2A37C530" w14:textId="7DCEEF16" w:rsidR="00797123" w:rsidRDefault="00797123" w:rsidP="00024EC8">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hAnsi="Times New Roman" w:cs="Times New Roman"/>
          <w:sz w:val="24"/>
          <w:szCs w:val="24"/>
        </w:rPr>
      </w:pPr>
      <w:r w:rsidRPr="00797123">
        <w:rPr>
          <w:rFonts w:ascii="Times New Roman" w:hAnsi="Times New Roman" w:cs="Times New Roman"/>
          <w:sz w:val="24"/>
          <w:szCs w:val="24"/>
        </w:rPr>
        <w:t xml:space="preserve">Удостоверение от органите на Изпълнителна агенция „Главна инспекция по труда“ относно липса на нарушение на чл. 118, чл. 128, чл. 245 и чл. 301 – 305 от Кодекса на труда. В случай, че в удостоверението се съдържа информация за влязло в сила наказателно постановление или </w:t>
      </w:r>
      <w:r w:rsidRPr="00797123">
        <w:rPr>
          <w:rFonts w:ascii="Times New Roman" w:hAnsi="Times New Roman" w:cs="Times New Roman"/>
          <w:sz w:val="24"/>
          <w:szCs w:val="24"/>
        </w:rPr>
        <w:lastRenderedPageBreak/>
        <w:t>съдебно решение за посочените нарушения, кандидатът/партньорът представя декларация, че нарушението не е извършено при изпълнение на договор за обществена поръчка.</w:t>
      </w:r>
    </w:p>
    <w:p w14:paraId="5D5E7D02" w14:textId="560043A8" w:rsidR="008A06EC" w:rsidRPr="00446A55" w:rsidRDefault="008A06EC" w:rsidP="00024EC8">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hAnsi="Times New Roman" w:cs="Times New Roman"/>
          <w:sz w:val="24"/>
          <w:szCs w:val="24"/>
        </w:rPr>
      </w:pPr>
      <w:r w:rsidRPr="00446A55">
        <w:rPr>
          <w:rFonts w:ascii="Times New Roman" w:hAnsi="Times New Roman" w:cs="Times New Roman"/>
          <w:sz w:val="24"/>
          <w:szCs w:val="24"/>
        </w:rPr>
        <w:t xml:space="preserve">Нотариално заверено пълномощно, в случаите, когато </w:t>
      </w:r>
      <w:r w:rsidR="00D1242D" w:rsidRPr="00446A55">
        <w:rPr>
          <w:rFonts w:ascii="Times New Roman" w:hAnsi="Times New Roman" w:cs="Times New Roman"/>
          <w:sz w:val="24"/>
          <w:szCs w:val="24"/>
        </w:rPr>
        <w:t xml:space="preserve">административния </w:t>
      </w:r>
      <w:r w:rsidRPr="00446A55">
        <w:rPr>
          <w:rFonts w:ascii="Times New Roman" w:hAnsi="Times New Roman" w:cs="Times New Roman"/>
          <w:sz w:val="24"/>
          <w:szCs w:val="24"/>
        </w:rPr>
        <w:t>договор за безвъзмездна финансова помощ ще бъде подписан от лице, различно от законния/</w:t>
      </w:r>
      <w:proofErr w:type="spellStart"/>
      <w:r w:rsidRPr="00446A55">
        <w:rPr>
          <w:rFonts w:ascii="Times New Roman" w:hAnsi="Times New Roman" w:cs="Times New Roman"/>
          <w:sz w:val="24"/>
          <w:szCs w:val="24"/>
        </w:rPr>
        <w:t>ите</w:t>
      </w:r>
      <w:proofErr w:type="spellEnd"/>
      <w:r w:rsidRPr="00446A55">
        <w:rPr>
          <w:rFonts w:ascii="Times New Roman" w:hAnsi="Times New Roman" w:cs="Times New Roman"/>
          <w:sz w:val="24"/>
          <w:szCs w:val="24"/>
        </w:rPr>
        <w:t xml:space="preserve"> представител/и на кандидата.</w:t>
      </w:r>
    </w:p>
    <w:p w14:paraId="3679A5AF" w14:textId="41C6088E" w:rsidR="008A06EC" w:rsidRPr="00007917" w:rsidRDefault="006D1E2D"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6D1E2D">
        <w:rPr>
          <w:rFonts w:ascii="Times New Roman" w:eastAsia="Calibri" w:hAnsi="Times New Roman" w:cs="Times New Roman"/>
          <w:b/>
          <w:iCs/>
          <w:sz w:val="24"/>
          <w:szCs w:val="24"/>
        </w:rPr>
        <w:t>Посочените документи се представят в оригинал или копие, заверено от кандидата/партньора</w:t>
      </w:r>
      <w:r>
        <w:rPr>
          <w:rFonts w:ascii="Times New Roman" w:eastAsia="Calibri" w:hAnsi="Times New Roman" w:cs="Times New Roman"/>
          <w:b/>
          <w:iCs/>
          <w:sz w:val="24"/>
          <w:szCs w:val="24"/>
        </w:rPr>
        <w:t xml:space="preserve"> в 10 </w:t>
      </w:r>
      <w:r w:rsidRPr="006D1E2D">
        <w:rPr>
          <w:rFonts w:ascii="Times New Roman" w:eastAsia="Calibri" w:hAnsi="Times New Roman" w:cs="Times New Roman"/>
          <w:b/>
          <w:iCs/>
          <w:sz w:val="24"/>
          <w:szCs w:val="24"/>
        </w:rPr>
        <w:t xml:space="preserve">дневен срок, </w:t>
      </w:r>
      <w:r w:rsidR="008A06EC" w:rsidRPr="00007917">
        <w:rPr>
          <w:rFonts w:ascii="Times New Roman" w:eastAsia="Calibri" w:hAnsi="Times New Roman" w:cs="Times New Roman"/>
          <w:b/>
          <w:iCs/>
          <w:sz w:val="24"/>
          <w:szCs w:val="24"/>
        </w:rPr>
        <w:t xml:space="preserve">считано от датата на получаване на </w:t>
      </w:r>
      <w:r w:rsidRPr="006D1E2D">
        <w:rPr>
          <w:rFonts w:ascii="Times New Roman" w:eastAsia="Calibri" w:hAnsi="Times New Roman" w:cs="Times New Roman"/>
          <w:b/>
          <w:iCs/>
          <w:sz w:val="24"/>
          <w:szCs w:val="24"/>
        </w:rPr>
        <w:t>поканата</w:t>
      </w:r>
      <w:r w:rsidR="008A06EC" w:rsidRPr="00007917">
        <w:rPr>
          <w:rFonts w:ascii="Times New Roman" w:eastAsia="Calibri" w:hAnsi="Times New Roman" w:cs="Times New Roman"/>
          <w:b/>
          <w:iCs/>
          <w:sz w:val="24"/>
          <w:szCs w:val="24"/>
        </w:rPr>
        <w:t>.</w:t>
      </w:r>
    </w:p>
    <w:p w14:paraId="7221B729" w14:textId="77777777" w:rsidR="006D1E2D" w:rsidRPr="006D1E2D"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127C8953" w14:textId="77777777" w:rsidR="006D1E2D" w:rsidRPr="006D1E2D"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D1E2D">
        <w:rPr>
          <w:rFonts w:ascii="Times New Roman" w:eastAsia="Calibri" w:hAnsi="Times New Roman" w:cs="Times New Roman"/>
          <w:iCs/>
          <w:sz w:val="24"/>
          <w:szCs w:val="24"/>
        </w:rPr>
        <w:t xml:space="preserve">В случай на липсващ/и изискуем/и документ/и и/или несъответстващ/и на изискванията документ/и, когато кандидатът/партньорът е декларирал в писмен вид причините за това, като приложи/приведе доказателства, че непредставянето на съответния/те документ/и е по независещи от кандидата/партньора причини, може да бъде указан допълнителен срок за представяне на необходимите документи. </w:t>
      </w:r>
    </w:p>
    <w:p w14:paraId="4EACE5C8" w14:textId="77777777" w:rsidR="006D1E2D" w:rsidRPr="006D1E2D"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D1E2D">
        <w:rPr>
          <w:rFonts w:ascii="Times New Roman" w:eastAsia="Calibri" w:hAnsi="Times New Roman" w:cs="Times New Roman"/>
          <w:iCs/>
          <w:sz w:val="24"/>
          <w:szCs w:val="24"/>
        </w:rPr>
        <w:t xml:space="preserve">Административни договори за предоставяне на безвъзмездна финансова помощ се сключват с всички кандидати, които представят липсващите и/или несъответстващите на изискванията документи в рамките на допълнително указания срок. С кандидатите, които не представят липсващите документи или отново представят документи, които не съответстват на изискванията, не се сключват договори и се издава мотивирано решение, с което се отказва за предоставянето на безвъзмездна финансова помощ. На тяхно място ще бъдат поканени за договаряне съответният брой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59F7FF13" w14:textId="77777777" w:rsidR="006D1E2D" w:rsidRPr="006D1E2D"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D1E2D">
        <w:rPr>
          <w:rFonts w:ascii="Times New Roman" w:eastAsia="Calibri" w:hAnsi="Times New Roman" w:cs="Times New Roman"/>
          <w:iCs/>
          <w:sz w:val="24"/>
          <w:szCs w:val="24"/>
        </w:rPr>
        <w:t>Когато при извършване на проверката по същество на представените документи, при подписване на административен договор за безвъзмездна помощ, се установи несъответствие между декларирани данни на етап кандидатстване и информацията, посочена в представените документи, административен договор за безвъзмездна финансова помощ не се сключва, като за договаряне ще бъдат поканени съответният брой кандидати от резервния списък (в случай че такъв е съставен), по поредността на класирането им до изчерпване на общия наличен бюджет по процедурата.</w:t>
      </w:r>
    </w:p>
    <w:p w14:paraId="1A015871" w14:textId="77777777" w:rsidR="006D1E2D" w:rsidRPr="006D1E2D"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D1E2D">
        <w:rPr>
          <w:rFonts w:ascii="Times New Roman" w:eastAsia="Calibri" w:hAnsi="Times New Roman" w:cs="Times New Roman"/>
          <w:iCs/>
          <w:sz w:val="24"/>
          <w:szCs w:val="24"/>
        </w:rPr>
        <w:t>Ако кандидат по одобрен за финансиране проект изрази несъгласие да сключи административен договор за безвъзмездна финансова помощ, се пристъпва към сключване на договор с кандидатите от резервния списък (в случай че такъв е съставен) по поредността на класирането им, до изчерпване на наличния бюджет по процедурата.</w:t>
      </w:r>
    </w:p>
    <w:p w14:paraId="40AAA70A" w14:textId="77777777" w:rsidR="006D1E2D" w:rsidRPr="006D1E2D"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D1E2D">
        <w:rPr>
          <w:rFonts w:ascii="Times New Roman" w:eastAsia="Calibri" w:hAnsi="Times New Roman" w:cs="Times New Roman"/>
          <w:iCs/>
          <w:sz w:val="24"/>
          <w:szCs w:val="24"/>
        </w:rPr>
        <w:lastRenderedPageBreak/>
        <w:t>Преди сключването на административните договори за безвъзмездна финансова помощ се извършва проверка на дейностите, предложени от потенциалните бенефициенти на помощта от ОП НОИР с оглед избягване на двойно финансиране на дейности.</w:t>
      </w:r>
    </w:p>
    <w:p w14:paraId="6DD7091D" w14:textId="77777777" w:rsidR="006D1E2D" w:rsidRPr="006D1E2D"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D1E2D">
        <w:rPr>
          <w:rFonts w:ascii="Times New Roman" w:eastAsia="Calibri" w:hAnsi="Times New Roman" w:cs="Times New Roman"/>
          <w:iCs/>
          <w:sz w:val="24"/>
          <w:szCs w:val="24"/>
        </w:rPr>
        <w:t xml:space="preserve">За извършване на проверката се използва: </w:t>
      </w:r>
    </w:p>
    <w:p w14:paraId="6D859F9C" w14:textId="77777777" w:rsidR="006D1E2D" w:rsidRPr="006D1E2D"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D1E2D">
        <w:rPr>
          <w:rFonts w:ascii="Times New Roman" w:eastAsia="Calibri" w:hAnsi="Times New Roman" w:cs="Times New Roman"/>
          <w:iCs/>
          <w:sz w:val="24"/>
          <w:szCs w:val="24"/>
        </w:rPr>
        <w:t>а) информацията от извършена справка за двойно финансиране в ИСУН 2020;</w:t>
      </w:r>
    </w:p>
    <w:p w14:paraId="3A490A19" w14:textId="77777777" w:rsidR="006D1E2D" w:rsidRPr="006D1E2D"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D1E2D">
        <w:rPr>
          <w:rFonts w:ascii="Times New Roman" w:eastAsia="Calibri" w:hAnsi="Times New Roman" w:cs="Times New Roman"/>
          <w:iCs/>
          <w:sz w:val="24"/>
          <w:szCs w:val="24"/>
        </w:rPr>
        <w:t>б) информацията, предоставена от кандидата в проектното предложение;</w:t>
      </w:r>
    </w:p>
    <w:p w14:paraId="1F15469D" w14:textId="77777777" w:rsidR="006D1E2D" w:rsidRPr="006D1E2D"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D1E2D">
        <w:rPr>
          <w:rFonts w:ascii="Times New Roman" w:eastAsia="Calibri" w:hAnsi="Times New Roman" w:cs="Times New Roman"/>
          <w:iCs/>
          <w:sz w:val="24"/>
          <w:szCs w:val="24"/>
        </w:rPr>
        <w:t>в) при съмнение за непълна или невярна информация, предоставена от кандидата, се изпраща писмено искане до органа, сключил договор за финансиране на проект със същия кандидат относно предоставяне на допълнителна информация за характера на финансираните дейности;</w:t>
      </w:r>
    </w:p>
    <w:p w14:paraId="0E42AD3C" w14:textId="77777777" w:rsidR="006D1E2D" w:rsidRPr="006D1E2D"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D1E2D">
        <w:rPr>
          <w:rFonts w:ascii="Times New Roman" w:eastAsia="Calibri" w:hAnsi="Times New Roman" w:cs="Times New Roman"/>
          <w:iCs/>
          <w:sz w:val="24"/>
          <w:szCs w:val="24"/>
        </w:rPr>
        <w:t>г) други способи, които по преценка на екипа по договаряне по процедурата са приложими за проверка за липса на двойно финансиране.</w:t>
      </w:r>
    </w:p>
    <w:p w14:paraId="2EFC931E" w14:textId="77777777" w:rsidR="006D1E2D" w:rsidRPr="006D1E2D"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6D1E2D">
        <w:rPr>
          <w:rFonts w:ascii="Times New Roman" w:eastAsia="Calibri" w:hAnsi="Times New Roman" w:cs="Times New Roman"/>
          <w:iCs/>
          <w:sz w:val="24"/>
          <w:szCs w:val="24"/>
        </w:rPr>
        <w:t xml:space="preserve">Ако в резултат на извършената проверка, се установи наличие на двойно финансиране, Ръководителят на Управляващия орган, издава мотивирано решение, с което се отказва за предоставянето на безвъзмездна финансова помощ, в съответствие с чл. 38, т. 4 от ЗУСЕСИФ. </w:t>
      </w:r>
    </w:p>
    <w:p w14:paraId="08E19AF0" w14:textId="77777777" w:rsidR="006D1E2D"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p>
    <w:p w14:paraId="2AA4A1D8" w14:textId="77777777" w:rsidR="006D1E2D" w:rsidRPr="00EC34A3" w:rsidRDefault="006D1E2D" w:rsidP="006D1E2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EC34A3">
        <w:rPr>
          <w:rFonts w:ascii="Times New Roman" w:eastAsia="Calibri" w:hAnsi="Times New Roman" w:cs="Times New Roman"/>
          <w:b/>
          <w:iCs/>
          <w:sz w:val="24"/>
          <w:szCs w:val="24"/>
          <w:u w:val="single"/>
        </w:rPr>
        <w:t>27.2. Административен договор за предоставяне на безвъзмездна финансова помощ</w:t>
      </w:r>
    </w:p>
    <w:p w14:paraId="73D60E13" w14:textId="654311D1" w:rsidR="008A06EC" w:rsidRPr="00007917" w:rsidRDefault="008A06EC"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Правата и задълженията, които възникват за бенефициента са описани в приложения образец на </w:t>
      </w:r>
      <w:r w:rsidR="00343A73" w:rsidRPr="00007917">
        <w:rPr>
          <w:rFonts w:ascii="Times New Roman" w:eastAsia="Calibri" w:hAnsi="Times New Roman" w:cs="Times New Roman"/>
          <w:b/>
          <w:iCs/>
          <w:sz w:val="24"/>
          <w:szCs w:val="24"/>
        </w:rPr>
        <w:t>административен</w:t>
      </w:r>
      <w:r w:rsidR="00343A73" w:rsidRPr="00007917">
        <w:rPr>
          <w:rFonts w:ascii="Times New Roman" w:eastAsia="Calibri" w:hAnsi="Times New Roman" w:cs="Times New Roman"/>
          <w:iCs/>
          <w:sz w:val="24"/>
          <w:szCs w:val="24"/>
        </w:rPr>
        <w:t xml:space="preserve"> </w:t>
      </w:r>
      <w:r w:rsidRPr="00007917">
        <w:rPr>
          <w:rFonts w:ascii="Times New Roman" w:eastAsia="Calibri" w:hAnsi="Times New Roman" w:cs="Times New Roman"/>
          <w:b/>
          <w:iCs/>
          <w:sz w:val="24"/>
          <w:szCs w:val="24"/>
        </w:rPr>
        <w:t>договор</w:t>
      </w:r>
      <w:r w:rsidRPr="00007917">
        <w:rPr>
          <w:rFonts w:ascii="Times New Roman" w:eastAsia="Calibri" w:hAnsi="Times New Roman" w:cs="Times New Roman"/>
          <w:iCs/>
          <w:sz w:val="24"/>
          <w:szCs w:val="24"/>
        </w:rPr>
        <w:t xml:space="preserve"> за безвъзмездна финансова помощ по </w:t>
      </w:r>
      <w:r w:rsidR="006D1E2D" w:rsidRPr="006D1E2D">
        <w:rPr>
          <w:rFonts w:ascii="Times New Roman" w:eastAsia="Calibri" w:hAnsi="Times New Roman" w:cs="Times New Roman"/>
          <w:iCs/>
          <w:sz w:val="24"/>
          <w:szCs w:val="24"/>
        </w:rPr>
        <w:t>настоящата процедура</w:t>
      </w:r>
      <w:r w:rsidRPr="00007917">
        <w:rPr>
          <w:rFonts w:ascii="Times New Roman" w:eastAsia="Calibri" w:hAnsi="Times New Roman" w:cs="Times New Roman"/>
          <w:iCs/>
          <w:sz w:val="24"/>
          <w:szCs w:val="24"/>
        </w:rPr>
        <w:t xml:space="preserve"> (</w:t>
      </w:r>
      <w:r w:rsidRPr="00FD348D">
        <w:rPr>
          <w:rFonts w:ascii="Times New Roman" w:eastAsia="Calibri" w:hAnsi="Times New Roman" w:cs="Times New Roman"/>
          <w:iCs/>
          <w:sz w:val="24"/>
          <w:szCs w:val="24"/>
        </w:rPr>
        <w:t>Приложение</w:t>
      </w:r>
      <w:r w:rsidR="00CC259E">
        <w:rPr>
          <w:rFonts w:ascii="Times New Roman" w:eastAsia="Calibri" w:hAnsi="Times New Roman" w:cs="Times New Roman"/>
          <w:iCs/>
          <w:sz w:val="24"/>
          <w:szCs w:val="24"/>
        </w:rPr>
        <w:t xml:space="preserve"> </w:t>
      </w:r>
      <w:r w:rsidR="00E0695E" w:rsidRPr="00E0695E">
        <w:rPr>
          <w:rFonts w:ascii="Times New Roman" w:eastAsia="Calibri" w:hAnsi="Times New Roman" w:cs="Times New Roman"/>
          <w:iCs/>
          <w:sz w:val="24"/>
          <w:szCs w:val="24"/>
        </w:rPr>
        <w:t>към Условията за изпълнение</w:t>
      </w:r>
      <w:r w:rsidRPr="00FD348D">
        <w:rPr>
          <w:rFonts w:ascii="Times New Roman" w:eastAsia="Calibri" w:hAnsi="Times New Roman" w:cs="Times New Roman"/>
          <w:iCs/>
          <w:sz w:val="24"/>
          <w:szCs w:val="24"/>
        </w:rPr>
        <w:t xml:space="preserve">) и </w:t>
      </w:r>
      <w:r w:rsidRPr="00FD348D">
        <w:rPr>
          <w:rFonts w:ascii="Times New Roman" w:eastAsia="Calibri" w:hAnsi="Times New Roman" w:cs="Times New Roman"/>
          <w:b/>
          <w:iCs/>
          <w:sz w:val="24"/>
          <w:szCs w:val="24"/>
        </w:rPr>
        <w:t>общите условия</w:t>
      </w:r>
      <w:r w:rsidRPr="00FD348D">
        <w:rPr>
          <w:rFonts w:ascii="Times New Roman" w:eastAsia="Calibri" w:hAnsi="Times New Roman" w:cs="Times New Roman"/>
          <w:iCs/>
          <w:sz w:val="24"/>
          <w:szCs w:val="24"/>
        </w:rPr>
        <w:t xml:space="preserve"> </w:t>
      </w:r>
      <w:r w:rsidR="005F52DF" w:rsidRPr="00FD348D">
        <w:rPr>
          <w:rFonts w:ascii="Times New Roman" w:eastAsia="Calibri" w:hAnsi="Times New Roman" w:cs="Times New Roman"/>
          <w:iCs/>
          <w:sz w:val="24"/>
          <w:szCs w:val="24"/>
        </w:rPr>
        <w:t xml:space="preserve">при предоставяне на </w:t>
      </w:r>
      <w:r w:rsidR="00F82782" w:rsidRPr="00FD348D">
        <w:rPr>
          <w:rFonts w:ascii="Times New Roman" w:eastAsia="Calibri" w:hAnsi="Times New Roman" w:cs="Times New Roman"/>
          <w:iCs/>
          <w:sz w:val="24"/>
          <w:szCs w:val="24"/>
        </w:rPr>
        <w:t>БФП</w:t>
      </w:r>
      <w:r w:rsidR="005F52DF" w:rsidRPr="00FD348D">
        <w:rPr>
          <w:rFonts w:ascii="Times New Roman" w:eastAsia="Calibri" w:hAnsi="Times New Roman" w:cs="Times New Roman"/>
          <w:iCs/>
          <w:sz w:val="24"/>
          <w:szCs w:val="24"/>
        </w:rPr>
        <w:t xml:space="preserve"> по приоритетни оси 2 и 3 от </w:t>
      </w:r>
      <w:r w:rsidR="005F52DF" w:rsidRPr="00FD348D">
        <w:rPr>
          <w:rFonts w:ascii="Times New Roman" w:eastAsia="Calibri" w:hAnsi="Times New Roman" w:cs="Times New Roman"/>
          <w:sz w:val="24"/>
          <w:szCs w:val="24"/>
        </w:rPr>
        <w:t>Оперативна програма „</w:t>
      </w:r>
      <w:r w:rsidR="005F52DF" w:rsidRPr="00FD348D">
        <w:rPr>
          <w:rFonts w:ascii="Times New Roman" w:eastAsia="Calibri" w:hAnsi="Times New Roman" w:cs="Times New Roman"/>
          <w:iCs/>
          <w:sz w:val="24"/>
          <w:szCs w:val="24"/>
        </w:rPr>
        <w:t xml:space="preserve">Наука и образование за интелигентен растеж“ </w:t>
      </w:r>
      <w:r w:rsidRPr="00FD348D">
        <w:rPr>
          <w:rFonts w:ascii="Times New Roman" w:eastAsia="Calibri" w:hAnsi="Times New Roman" w:cs="Times New Roman"/>
          <w:iCs/>
          <w:sz w:val="24"/>
          <w:szCs w:val="24"/>
        </w:rPr>
        <w:t>2014-2020 (</w:t>
      </w:r>
      <w:r w:rsidR="00F82782" w:rsidRPr="00FD348D">
        <w:rPr>
          <w:rFonts w:ascii="Times New Roman" w:eastAsia="Calibri" w:hAnsi="Times New Roman" w:cs="Times New Roman"/>
          <w:iCs/>
          <w:sz w:val="24"/>
          <w:szCs w:val="24"/>
        </w:rPr>
        <w:t>Приложение</w:t>
      </w:r>
      <w:r w:rsidR="00281F57" w:rsidRPr="00FD348D">
        <w:rPr>
          <w:rFonts w:ascii="Times New Roman" w:eastAsia="Calibri" w:hAnsi="Times New Roman" w:cs="Times New Roman"/>
          <w:iCs/>
          <w:sz w:val="24"/>
          <w:szCs w:val="24"/>
        </w:rPr>
        <w:t xml:space="preserve"> </w:t>
      </w:r>
      <w:r w:rsidR="00E0695E" w:rsidRPr="00E0695E">
        <w:rPr>
          <w:rFonts w:ascii="Times New Roman" w:eastAsia="Calibri" w:hAnsi="Times New Roman" w:cs="Times New Roman"/>
          <w:iCs/>
          <w:sz w:val="24"/>
          <w:szCs w:val="24"/>
        </w:rPr>
        <w:t>към Условията за изпълнение</w:t>
      </w:r>
      <w:r w:rsidR="00281F57" w:rsidRPr="00FD348D">
        <w:rPr>
          <w:rFonts w:ascii="Times New Roman" w:eastAsia="Calibri" w:hAnsi="Times New Roman" w:cs="Times New Roman"/>
          <w:iCs/>
          <w:sz w:val="24"/>
          <w:szCs w:val="24"/>
        </w:rPr>
        <w:t>), които</w:t>
      </w:r>
      <w:r w:rsidR="00281F57" w:rsidRPr="00007917">
        <w:rPr>
          <w:rFonts w:ascii="Times New Roman" w:eastAsia="Calibri" w:hAnsi="Times New Roman" w:cs="Times New Roman"/>
          <w:iCs/>
          <w:sz w:val="24"/>
          <w:szCs w:val="24"/>
        </w:rPr>
        <w:t xml:space="preserve"> са </w:t>
      </w:r>
      <w:r w:rsidRPr="00007917">
        <w:rPr>
          <w:rFonts w:ascii="Times New Roman" w:eastAsia="Calibri" w:hAnsi="Times New Roman" w:cs="Times New Roman"/>
          <w:iCs/>
          <w:sz w:val="24"/>
          <w:szCs w:val="24"/>
        </w:rPr>
        <w:t xml:space="preserve">неразделна част от договора за предоставяне на безвъзмездна финансова помощ. В процеса на изпълнение на проектите, бенефициентите следва да се придържат към правилата и процедурите, описани в ръководството за изпълнение на договори/заповеди за безвъзмездна финансова помощ по приоритетни оси 2 и 3 на ОП НОИР. </w:t>
      </w:r>
    </w:p>
    <w:p w14:paraId="75E6F77E" w14:textId="47E03F11" w:rsidR="008A06EC" w:rsidRPr="00007917" w:rsidRDefault="008A06EC"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Изпълнението на проекта, за който е </w:t>
      </w:r>
      <w:r w:rsidR="009D7411" w:rsidRPr="00007917">
        <w:rPr>
          <w:rFonts w:ascii="Times New Roman" w:eastAsia="Calibri" w:hAnsi="Times New Roman" w:cs="Times New Roman"/>
          <w:iCs/>
          <w:sz w:val="24"/>
          <w:szCs w:val="24"/>
        </w:rPr>
        <w:t xml:space="preserve">предоставена </w:t>
      </w:r>
      <w:r w:rsidRPr="00007917">
        <w:rPr>
          <w:rFonts w:ascii="Times New Roman" w:eastAsia="Calibri" w:hAnsi="Times New Roman" w:cs="Times New Roman"/>
          <w:iCs/>
          <w:sz w:val="24"/>
          <w:szCs w:val="24"/>
        </w:rPr>
        <w:t xml:space="preserve">безвъзмездна финансова помощ, стартира след </w:t>
      </w:r>
      <w:r w:rsidR="00C07EB7" w:rsidRPr="00007917">
        <w:rPr>
          <w:rFonts w:ascii="Times New Roman" w:eastAsia="Calibri" w:hAnsi="Times New Roman" w:cs="Times New Roman"/>
          <w:iCs/>
          <w:sz w:val="24"/>
          <w:szCs w:val="24"/>
        </w:rPr>
        <w:t xml:space="preserve">сключването </w:t>
      </w:r>
      <w:r w:rsidRPr="00007917">
        <w:rPr>
          <w:rFonts w:ascii="Times New Roman" w:eastAsia="Calibri" w:hAnsi="Times New Roman" w:cs="Times New Roman"/>
          <w:iCs/>
          <w:sz w:val="24"/>
          <w:szCs w:val="24"/>
        </w:rPr>
        <w:t xml:space="preserve">на </w:t>
      </w:r>
      <w:r w:rsidR="00492E7E" w:rsidRPr="00492E7E">
        <w:rPr>
          <w:rFonts w:ascii="Times New Roman" w:eastAsia="Calibri" w:hAnsi="Times New Roman" w:cs="Times New Roman"/>
          <w:iCs/>
          <w:sz w:val="24"/>
          <w:szCs w:val="24"/>
        </w:rPr>
        <w:t>административния</w:t>
      </w:r>
      <w:r w:rsidR="00492E7E">
        <w:rPr>
          <w:rFonts w:ascii="Times New Roman" w:eastAsia="Calibri" w:hAnsi="Times New Roman" w:cs="Times New Roman"/>
          <w:iCs/>
          <w:sz w:val="24"/>
          <w:szCs w:val="24"/>
        </w:rPr>
        <w:t xml:space="preserve"> </w:t>
      </w:r>
      <w:r w:rsidRPr="00007917">
        <w:rPr>
          <w:rFonts w:ascii="Times New Roman" w:eastAsia="Calibri" w:hAnsi="Times New Roman" w:cs="Times New Roman"/>
          <w:iCs/>
          <w:sz w:val="24"/>
          <w:szCs w:val="24"/>
        </w:rPr>
        <w:t xml:space="preserve">договор за безвъзмездна финансова помощ. Всички дейности трябва да бъдат извършени след </w:t>
      </w:r>
      <w:r w:rsidR="005C6B7B" w:rsidRPr="00007917">
        <w:rPr>
          <w:rFonts w:ascii="Times New Roman" w:eastAsia="Calibri" w:hAnsi="Times New Roman" w:cs="Times New Roman"/>
          <w:iCs/>
          <w:sz w:val="24"/>
          <w:szCs w:val="24"/>
        </w:rPr>
        <w:t xml:space="preserve">сключването </w:t>
      </w:r>
      <w:r w:rsidRPr="00007917">
        <w:rPr>
          <w:rFonts w:ascii="Times New Roman" w:eastAsia="Calibri" w:hAnsi="Times New Roman" w:cs="Times New Roman"/>
          <w:iCs/>
          <w:sz w:val="24"/>
          <w:szCs w:val="24"/>
        </w:rPr>
        <w:t>на договора за предоставяне на безвъзмездна финансова помощ и до изтичане на срока за изпълнение на проекта.</w:t>
      </w:r>
    </w:p>
    <w:p w14:paraId="38B1A212" w14:textId="77777777" w:rsidR="009036F3" w:rsidRPr="00007917" w:rsidRDefault="009036F3" w:rsidP="00033A3B">
      <w:pPr>
        <w:pStyle w:val="ListParagraph"/>
        <w:pBdr>
          <w:top w:val="single" w:sz="4" w:space="1" w:color="auto"/>
          <w:left w:val="single" w:sz="4" w:space="4" w:color="auto"/>
          <w:bottom w:val="single" w:sz="4" w:space="1" w:color="auto"/>
          <w:right w:val="single" w:sz="4" w:space="4" w:color="auto"/>
        </w:pBdr>
        <w:tabs>
          <w:tab w:val="left" w:pos="567"/>
        </w:tabs>
        <w:spacing w:after="0" w:line="360" w:lineRule="auto"/>
        <w:ind w:left="0"/>
        <w:jc w:val="both"/>
        <w:rPr>
          <w:rFonts w:ascii="Times New Roman" w:eastAsia="Calibri" w:hAnsi="Times New Roman" w:cs="Times New Roman"/>
          <w:sz w:val="24"/>
          <w:szCs w:val="24"/>
        </w:rPr>
      </w:pPr>
    </w:p>
    <w:p w14:paraId="11A36BC7" w14:textId="77777777" w:rsidR="007E123F" w:rsidRPr="00007917" w:rsidRDefault="009036F3" w:rsidP="00033A3B">
      <w:pPr>
        <w:pStyle w:val="ListParagraph"/>
        <w:pBdr>
          <w:top w:val="single" w:sz="4" w:space="1" w:color="auto"/>
          <w:left w:val="single" w:sz="4" w:space="4" w:color="auto"/>
          <w:bottom w:val="single" w:sz="4" w:space="1" w:color="auto"/>
          <w:right w:val="single" w:sz="4" w:space="4" w:color="auto"/>
        </w:pBdr>
        <w:tabs>
          <w:tab w:val="left" w:pos="567"/>
        </w:tabs>
        <w:spacing w:after="0" w:line="360" w:lineRule="auto"/>
        <w:ind w:left="0"/>
        <w:jc w:val="both"/>
        <w:rPr>
          <w:rFonts w:ascii="Times New Roman" w:eastAsia="Calibri" w:hAnsi="Times New Roman" w:cs="Times New Roman"/>
          <w:b/>
          <w:sz w:val="24"/>
          <w:szCs w:val="24"/>
          <w:u w:val="single"/>
        </w:rPr>
      </w:pPr>
      <w:r w:rsidRPr="00007917">
        <w:rPr>
          <w:rFonts w:ascii="Times New Roman" w:eastAsia="Calibri" w:hAnsi="Times New Roman" w:cs="Times New Roman"/>
          <w:b/>
          <w:sz w:val="24"/>
          <w:szCs w:val="24"/>
          <w:u w:val="single"/>
        </w:rPr>
        <w:t>Избор на изпълнител</w:t>
      </w:r>
    </w:p>
    <w:p w14:paraId="456A5F99" w14:textId="590F5DC9" w:rsidR="007E123F" w:rsidRPr="00007917"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В процеса на изпълнение н</w:t>
      </w:r>
      <w:r w:rsidR="00133A0D" w:rsidRPr="00007917">
        <w:rPr>
          <w:rFonts w:ascii="Times New Roman" w:eastAsia="Calibri" w:hAnsi="Times New Roman" w:cs="Times New Roman"/>
          <w:sz w:val="24"/>
          <w:szCs w:val="24"/>
        </w:rPr>
        <w:t>а проектите бенефициентите</w:t>
      </w:r>
      <w:r w:rsidR="003128AD" w:rsidRPr="00007917">
        <w:rPr>
          <w:rFonts w:ascii="Times New Roman" w:eastAsia="Calibri" w:hAnsi="Times New Roman" w:cs="Times New Roman"/>
          <w:sz w:val="24"/>
          <w:szCs w:val="24"/>
        </w:rPr>
        <w:t xml:space="preserve">/партньорите, участващи в изпълнението на дейностите </w:t>
      </w:r>
      <w:r w:rsidR="00E42087" w:rsidRPr="00007917">
        <w:rPr>
          <w:rFonts w:ascii="Times New Roman" w:eastAsia="Calibri" w:hAnsi="Times New Roman" w:cs="Times New Roman"/>
          <w:sz w:val="24"/>
          <w:szCs w:val="24"/>
        </w:rPr>
        <w:t xml:space="preserve">може </w:t>
      </w:r>
      <w:r w:rsidRPr="00007917">
        <w:rPr>
          <w:rFonts w:ascii="Times New Roman" w:eastAsia="Calibri" w:hAnsi="Times New Roman" w:cs="Times New Roman"/>
          <w:sz w:val="24"/>
          <w:szCs w:val="24"/>
        </w:rPr>
        <w:t xml:space="preserve">да възлагат на изпълнители (подизпълнители) извършването на определени </w:t>
      </w:r>
      <w:r w:rsidRPr="00007917">
        <w:rPr>
          <w:rFonts w:ascii="Times New Roman" w:eastAsia="Calibri" w:hAnsi="Times New Roman" w:cs="Times New Roman"/>
          <w:sz w:val="24"/>
          <w:szCs w:val="24"/>
        </w:rPr>
        <w:lastRenderedPageBreak/>
        <w:t xml:space="preserve">дейности по проекта. Изпълнителите не са партньори по изпълнението на проекта и се избират в съответствие с реда за определяне на изпълнител от страна на бенефициенти на безвъзмездна финансова помощ от </w:t>
      </w:r>
      <w:r w:rsidR="00EE2D86" w:rsidRPr="00007917">
        <w:rPr>
          <w:rFonts w:ascii="Times New Roman" w:eastAsia="Calibri" w:hAnsi="Times New Roman" w:cs="Times New Roman"/>
          <w:sz w:val="24"/>
          <w:szCs w:val="24"/>
        </w:rPr>
        <w:t>Европейските структурни и инвестиционни фондове (</w:t>
      </w:r>
      <w:r w:rsidRPr="00007917">
        <w:rPr>
          <w:rFonts w:ascii="Times New Roman" w:eastAsia="Calibri" w:hAnsi="Times New Roman" w:cs="Times New Roman"/>
          <w:sz w:val="24"/>
          <w:szCs w:val="24"/>
        </w:rPr>
        <w:t>ЕСИФ</w:t>
      </w:r>
      <w:r w:rsidR="00EE2D86"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 В случаите, когато бенефициентът</w:t>
      </w:r>
      <w:r w:rsidR="00EF0C94" w:rsidRPr="00007917">
        <w:rPr>
          <w:rFonts w:ascii="Times New Roman" w:eastAsia="Calibri" w:hAnsi="Times New Roman" w:cs="Times New Roman"/>
          <w:sz w:val="24"/>
          <w:szCs w:val="24"/>
        </w:rPr>
        <w:t xml:space="preserve">/партньорът, отговорен за изпълнението на съответната дейност, </w:t>
      </w:r>
      <w:r w:rsidRPr="00007917">
        <w:rPr>
          <w:rFonts w:ascii="Times New Roman" w:eastAsia="Calibri" w:hAnsi="Times New Roman" w:cs="Times New Roman"/>
          <w:sz w:val="24"/>
          <w:szCs w:val="24"/>
        </w:rPr>
        <w:t xml:space="preserve">е възложител по смисъла на </w:t>
      </w:r>
      <w:r w:rsidR="00E42087" w:rsidRPr="00007917">
        <w:rPr>
          <w:rFonts w:ascii="Times New Roman" w:eastAsia="Calibri" w:hAnsi="Times New Roman" w:cs="Times New Roman"/>
          <w:sz w:val="24"/>
          <w:szCs w:val="24"/>
        </w:rPr>
        <w:t>Закона за обществените поръчки (</w:t>
      </w:r>
      <w:r w:rsidRPr="00007917">
        <w:rPr>
          <w:rFonts w:ascii="Times New Roman" w:eastAsia="Calibri" w:hAnsi="Times New Roman" w:cs="Times New Roman"/>
          <w:sz w:val="24"/>
          <w:szCs w:val="24"/>
        </w:rPr>
        <w:t>ЗОП</w:t>
      </w:r>
      <w:r w:rsidR="00E42087"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 при избор на изпълнител/и същият задължително прилага разпоредбите на ЗОП и актовете по прилагането му, както и указа</w:t>
      </w:r>
      <w:r w:rsidR="00440276" w:rsidRPr="00007917">
        <w:rPr>
          <w:rFonts w:ascii="Times New Roman" w:eastAsia="Calibri" w:hAnsi="Times New Roman" w:cs="Times New Roman"/>
          <w:sz w:val="24"/>
          <w:szCs w:val="24"/>
        </w:rPr>
        <w:t xml:space="preserve">нията, заложени в </w:t>
      </w:r>
      <w:r w:rsidR="00E639DB" w:rsidRPr="00007917">
        <w:rPr>
          <w:rFonts w:ascii="Times New Roman" w:eastAsia="Calibri" w:hAnsi="Times New Roman" w:cs="Times New Roman"/>
          <w:sz w:val="24"/>
          <w:szCs w:val="24"/>
        </w:rPr>
        <w:t>Ръководството за</w:t>
      </w:r>
      <w:r w:rsidR="004B201F" w:rsidRPr="00007917">
        <w:rPr>
          <w:rFonts w:ascii="Times New Roman" w:eastAsia="Calibri" w:hAnsi="Times New Roman" w:cs="Times New Roman"/>
          <w:sz w:val="24"/>
          <w:szCs w:val="24"/>
        </w:rPr>
        <w:t xml:space="preserve"> изпълнение на договори/заповеди за предоставяне на БФП по приоритетни оси 2 и 3 на ОП НОИР</w:t>
      </w:r>
      <w:r w:rsidR="00F81266"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sz w:val="24"/>
          <w:szCs w:val="24"/>
        </w:rPr>
        <w:t>В случаите, когато бенефициентът</w:t>
      </w:r>
      <w:r w:rsidR="00EF0C94" w:rsidRPr="00007917">
        <w:rPr>
          <w:rFonts w:ascii="Times New Roman" w:eastAsia="Calibri" w:hAnsi="Times New Roman" w:cs="Times New Roman"/>
          <w:sz w:val="24"/>
          <w:szCs w:val="24"/>
        </w:rPr>
        <w:t>/партньорът, отговорен за изпълнението на съответната дейност</w:t>
      </w:r>
      <w:r w:rsidRPr="00007917">
        <w:rPr>
          <w:rFonts w:ascii="Times New Roman" w:eastAsia="Calibri" w:hAnsi="Times New Roman" w:cs="Times New Roman"/>
          <w:sz w:val="24"/>
          <w:szCs w:val="24"/>
        </w:rPr>
        <w:t xml:space="preserve"> не е </w:t>
      </w:r>
      <w:r w:rsidR="00FF0D70" w:rsidRPr="00007917">
        <w:rPr>
          <w:rFonts w:ascii="Times New Roman" w:eastAsia="Calibri" w:hAnsi="Times New Roman" w:cs="Times New Roman"/>
          <w:sz w:val="24"/>
          <w:szCs w:val="24"/>
        </w:rPr>
        <w:t>възложител</w:t>
      </w:r>
      <w:r w:rsidRPr="00007917">
        <w:rPr>
          <w:rFonts w:ascii="Times New Roman" w:eastAsia="Calibri" w:hAnsi="Times New Roman" w:cs="Times New Roman"/>
          <w:sz w:val="24"/>
          <w:szCs w:val="24"/>
        </w:rPr>
        <w:t xml:space="preserve"> по смисъла на ЗОП, при избор на изпълнител/и, </w:t>
      </w:r>
      <w:r w:rsidR="003128AD" w:rsidRPr="00007917">
        <w:rPr>
          <w:rFonts w:ascii="Times New Roman" w:eastAsia="Calibri" w:hAnsi="Times New Roman" w:cs="Times New Roman"/>
          <w:sz w:val="24"/>
          <w:szCs w:val="24"/>
        </w:rPr>
        <w:t>бенефициентът/партньорът</w:t>
      </w:r>
      <w:r w:rsidR="00EF0C94"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sz w:val="24"/>
          <w:szCs w:val="24"/>
        </w:rPr>
        <w:t>задължително п</w:t>
      </w:r>
      <w:r w:rsidR="004012E0" w:rsidRPr="00007917">
        <w:rPr>
          <w:rFonts w:ascii="Times New Roman" w:eastAsia="Calibri" w:hAnsi="Times New Roman" w:cs="Times New Roman"/>
          <w:sz w:val="24"/>
          <w:szCs w:val="24"/>
        </w:rPr>
        <w:t xml:space="preserve">рилага разпоредбите на </w:t>
      </w:r>
      <w:r w:rsidR="00C56BF9" w:rsidRPr="00007917">
        <w:rPr>
          <w:rFonts w:ascii="Times New Roman" w:eastAsia="Calibri" w:hAnsi="Times New Roman" w:cs="Times New Roman"/>
          <w:sz w:val="24"/>
          <w:szCs w:val="24"/>
        </w:rPr>
        <w:t xml:space="preserve">Глава четвърта „Специални правила за определяне на изпълнител от бенефициенти на безвъзмездна финансова помощ“ на </w:t>
      </w:r>
      <w:r w:rsidR="00552861" w:rsidRPr="00552861">
        <w:rPr>
          <w:rFonts w:ascii="Times New Roman" w:eastAsia="Calibri" w:hAnsi="Times New Roman" w:cs="Times New Roman"/>
          <w:sz w:val="24"/>
          <w:szCs w:val="24"/>
        </w:rPr>
        <w:t>ЗУСЕСИФ</w:t>
      </w:r>
      <w:r w:rsidRPr="00007917">
        <w:rPr>
          <w:rFonts w:ascii="Times New Roman" w:eastAsia="Calibri" w:hAnsi="Times New Roman" w:cs="Times New Roman"/>
          <w:sz w:val="24"/>
          <w:szCs w:val="24"/>
        </w:rPr>
        <w:t xml:space="preserve">, както и указанията, заложени в </w:t>
      </w:r>
      <w:r w:rsidR="000906B0" w:rsidRPr="00007917">
        <w:rPr>
          <w:rFonts w:ascii="Times New Roman" w:eastAsia="Calibri" w:hAnsi="Times New Roman" w:cs="Times New Roman"/>
          <w:sz w:val="24"/>
          <w:szCs w:val="24"/>
        </w:rPr>
        <w:t xml:space="preserve">Ръководството за </w:t>
      </w:r>
      <w:r w:rsidR="004B201F" w:rsidRPr="00007917">
        <w:rPr>
          <w:rFonts w:ascii="Times New Roman" w:eastAsia="Calibri" w:hAnsi="Times New Roman" w:cs="Times New Roman"/>
          <w:sz w:val="24"/>
          <w:szCs w:val="24"/>
        </w:rPr>
        <w:t>изпълнение на договори/заповеди за предоставяне на БФП по приоритетни оси 2 и 3 на ОП НОИР</w:t>
      </w:r>
      <w:r w:rsidR="005E47D8" w:rsidRPr="00007917">
        <w:rPr>
          <w:rFonts w:ascii="Times New Roman" w:eastAsia="Calibri" w:hAnsi="Times New Roman" w:cs="Times New Roman"/>
          <w:sz w:val="24"/>
          <w:szCs w:val="24"/>
        </w:rPr>
        <w:t>.</w:t>
      </w:r>
    </w:p>
    <w:p w14:paraId="6D0E43B3" w14:textId="3D8DC036" w:rsidR="00C56BF9" w:rsidRPr="00007917" w:rsidRDefault="00C56BF9"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Правилата на ЗОП и на Глава четвърта „Специални правила за определяне на изпълнител от бенефициенти на безвъзмездна финансова помощ“ на </w:t>
      </w:r>
      <w:r w:rsidR="00552861" w:rsidRPr="00552861">
        <w:rPr>
          <w:rFonts w:ascii="Times New Roman" w:eastAsia="Calibri" w:hAnsi="Times New Roman" w:cs="Times New Roman"/>
          <w:sz w:val="24"/>
          <w:szCs w:val="24"/>
        </w:rPr>
        <w:t>ЗУСЕСИФ</w:t>
      </w:r>
      <w:r w:rsidRPr="00007917">
        <w:rPr>
          <w:rFonts w:ascii="Times New Roman" w:eastAsia="Calibri" w:hAnsi="Times New Roman" w:cs="Times New Roman"/>
          <w:sz w:val="24"/>
          <w:szCs w:val="24"/>
        </w:rPr>
        <w:t xml:space="preserve"> </w:t>
      </w:r>
      <w:r w:rsidR="00CB11F4" w:rsidRPr="00007917">
        <w:rPr>
          <w:rFonts w:ascii="Times New Roman" w:eastAsia="Calibri" w:hAnsi="Times New Roman" w:cs="Times New Roman"/>
          <w:sz w:val="24"/>
          <w:szCs w:val="24"/>
        </w:rPr>
        <w:t xml:space="preserve">не се прилагат, когато за изпълнител се определя лице, което е било обект на оценка в качеството на експерт при одобряване на проекта и/или е наето по трудово или служебно правоотношение от бенефициента. </w:t>
      </w:r>
    </w:p>
    <w:p w14:paraId="5748103A" w14:textId="77777777" w:rsidR="00C56BF9" w:rsidRPr="00007917" w:rsidRDefault="00C56BF9"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p>
    <w:p w14:paraId="1CE2542A" w14:textId="77777777" w:rsidR="007E123F" w:rsidRPr="00007917"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При подаване на междинен/</w:t>
      </w:r>
      <w:r w:rsidR="008A06EC" w:rsidRPr="00007917">
        <w:rPr>
          <w:rFonts w:ascii="Times New Roman" w:eastAsia="Calibri" w:hAnsi="Times New Roman" w:cs="Times New Roman"/>
          <w:sz w:val="24"/>
          <w:szCs w:val="24"/>
        </w:rPr>
        <w:t xml:space="preserve">окончателен </w:t>
      </w:r>
      <w:r w:rsidRPr="00007917">
        <w:rPr>
          <w:rFonts w:ascii="Times New Roman" w:eastAsia="Calibri" w:hAnsi="Times New Roman" w:cs="Times New Roman"/>
          <w:sz w:val="24"/>
          <w:szCs w:val="24"/>
        </w:rPr>
        <w:t>отчет за изпълнението на проекта, Управляващият орган извършва задължителен последващ контрол и проверка за спазване на правилата за избор на изпълнители, като в случай</w:t>
      </w:r>
      <w:r w:rsidR="004012E0" w:rsidRPr="00007917">
        <w:rPr>
          <w:rFonts w:ascii="Times New Roman" w:eastAsia="Calibri" w:hAnsi="Times New Roman" w:cs="Times New Roman"/>
          <w:sz w:val="24"/>
          <w:szCs w:val="24"/>
        </w:rPr>
        <w:t>,</w:t>
      </w:r>
      <w:r w:rsidRPr="00007917">
        <w:rPr>
          <w:rFonts w:ascii="Times New Roman" w:eastAsia="Calibri" w:hAnsi="Times New Roman" w:cs="Times New Roman"/>
          <w:sz w:val="24"/>
          <w:szCs w:val="24"/>
        </w:rPr>
        <w:t xml:space="preserve"> че бъдат констатирани </w:t>
      </w:r>
      <w:r w:rsidR="007D010A" w:rsidRPr="00007917">
        <w:rPr>
          <w:rFonts w:ascii="Times New Roman" w:eastAsia="Calibri" w:hAnsi="Times New Roman" w:cs="Times New Roman"/>
          <w:sz w:val="24"/>
          <w:szCs w:val="24"/>
        </w:rPr>
        <w:t>нарушения</w:t>
      </w:r>
      <w:r w:rsidRPr="00007917">
        <w:rPr>
          <w:rFonts w:ascii="Times New Roman" w:eastAsia="Calibri" w:hAnsi="Times New Roman" w:cs="Times New Roman"/>
          <w:sz w:val="24"/>
          <w:szCs w:val="24"/>
        </w:rPr>
        <w:t xml:space="preserve">, </w:t>
      </w:r>
      <w:r w:rsidR="007D010A" w:rsidRPr="00007917">
        <w:rPr>
          <w:rFonts w:ascii="Times New Roman" w:eastAsia="Calibri" w:hAnsi="Times New Roman" w:cs="Times New Roman"/>
          <w:sz w:val="24"/>
          <w:szCs w:val="24"/>
        </w:rPr>
        <w:t>УО налага финансови корекции по реда и условията на приложимото национално и европейско законодателство</w:t>
      </w:r>
      <w:r w:rsidRPr="00007917">
        <w:rPr>
          <w:rFonts w:ascii="Times New Roman" w:eastAsia="Calibri" w:hAnsi="Times New Roman" w:cs="Times New Roman"/>
          <w:sz w:val="24"/>
          <w:szCs w:val="24"/>
        </w:rPr>
        <w:t>.</w:t>
      </w:r>
    </w:p>
    <w:p w14:paraId="31C39218" w14:textId="410FD0A5" w:rsidR="007E123F" w:rsidRPr="00007917"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При подготовката на проектн</w:t>
      </w:r>
      <w:r w:rsidR="000906B0" w:rsidRPr="00007917">
        <w:rPr>
          <w:rFonts w:ascii="Times New Roman" w:eastAsia="Calibri" w:hAnsi="Times New Roman" w:cs="Times New Roman"/>
          <w:sz w:val="24"/>
          <w:szCs w:val="24"/>
        </w:rPr>
        <w:t>ото</w:t>
      </w:r>
      <w:r w:rsidRPr="00007917">
        <w:rPr>
          <w:rFonts w:ascii="Times New Roman" w:eastAsia="Calibri" w:hAnsi="Times New Roman" w:cs="Times New Roman"/>
          <w:sz w:val="24"/>
          <w:szCs w:val="24"/>
        </w:rPr>
        <w:t xml:space="preserve"> предложени</w:t>
      </w:r>
      <w:r w:rsidR="000906B0" w:rsidRPr="00007917">
        <w:rPr>
          <w:rFonts w:ascii="Times New Roman" w:eastAsia="Calibri" w:hAnsi="Times New Roman" w:cs="Times New Roman"/>
          <w:sz w:val="24"/>
          <w:szCs w:val="24"/>
        </w:rPr>
        <w:t>е</w:t>
      </w:r>
      <w:r w:rsidRPr="00007917">
        <w:rPr>
          <w:rFonts w:ascii="Times New Roman" w:eastAsia="Calibri" w:hAnsi="Times New Roman" w:cs="Times New Roman"/>
          <w:sz w:val="24"/>
          <w:szCs w:val="24"/>
        </w:rPr>
        <w:t xml:space="preserve"> кандидат</w:t>
      </w:r>
      <w:r w:rsidR="000906B0" w:rsidRPr="00007917">
        <w:rPr>
          <w:rFonts w:ascii="Times New Roman" w:eastAsia="Calibri" w:hAnsi="Times New Roman" w:cs="Times New Roman"/>
          <w:sz w:val="24"/>
          <w:szCs w:val="24"/>
        </w:rPr>
        <w:t>ът</w:t>
      </w:r>
      <w:r w:rsidRPr="00007917">
        <w:rPr>
          <w:rFonts w:ascii="Times New Roman" w:eastAsia="Calibri" w:hAnsi="Times New Roman" w:cs="Times New Roman"/>
          <w:sz w:val="24"/>
          <w:szCs w:val="24"/>
        </w:rPr>
        <w:t xml:space="preserve"> следва да съобраз</w:t>
      </w:r>
      <w:r w:rsidR="000906B0" w:rsidRPr="00007917">
        <w:rPr>
          <w:rFonts w:ascii="Times New Roman" w:eastAsia="Calibri" w:hAnsi="Times New Roman" w:cs="Times New Roman"/>
          <w:sz w:val="24"/>
          <w:szCs w:val="24"/>
        </w:rPr>
        <w:t>и</w:t>
      </w:r>
      <w:r w:rsidRPr="00007917">
        <w:rPr>
          <w:rFonts w:ascii="Times New Roman" w:eastAsia="Calibri" w:hAnsi="Times New Roman" w:cs="Times New Roman"/>
          <w:sz w:val="24"/>
          <w:szCs w:val="24"/>
        </w:rPr>
        <w:t xml:space="preserve"> необходимостта от прилагане на процедури за избор на изпълнител </w:t>
      </w:r>
      <w:r w:rsidRPr="00007917">
        <w:rPr>
          <w:rFonts w:ascii="Times New Roman" w:eastAsia="Calibri" w:hAnsi="Times New Roman" w:cs="Times New Roman"/>
          <w:iCs/>
          <w:sz w:val="24"/>
          <w:szCs w:val="24"/>
        </w:rPr>
        <w:t>и да посоч</w:t>
      </w:r>
      <w:r w:rsidR="000906B0" w:rsidRPr="00007917">
        <w:rPr>
          <w:rFonts w:ascii="Times New Roman" w:eastAsia="Calibri" w:hAnsi="Times New Roman" w:cs="Times New Roman"/>
          <w:iCs/>
          <w:sz w:val="24"/>
          <w:szCs w:val="24"/>
        </w:rPr>
        <w:t>и</w:t>
      </w:r>
      <w:r w:rsidRPr="00007917">
        <w:rPr>
          <w:rFonts w:ascii="Times New Roman" w:eastAsia="Calibri" w:hAnsi="Times New Roman" w:cs="Times New Roman"/>
          <w:iCs/>
          <w:sz w:val="24"/>
          <w:szCs w:val="24"/>
        </w:rPr>
        <w:t xml:space="preserve"> това като част от </w:t>
      </w:r>
      <w:r w:rsidR="00E10A5A" w:rsidRPr="00007917">
        <w:rPr>
          <w:rFonts w:ascii="Times New Roman" w:eastAsia="Calibri" w:hAnsi="Times New Roman" w:cs="Times New Roman"/>
          <w:iCs/>
          <w:sz w:val="24"/>
          <w:szCs w:val="24"/>
        </w:rPr>
        <w:t>съответни</w:t>
      </w:r>
      <w:r w:rsidR="00477BCA" w:rsidRPr="00007917">
        <w:rPr>
          <w:rFonts w:ascii="Times New Roman" w:eastAsia="Calibri" w:hAnsi="Times New Roman" w:cs="Times New Roman"/>
          <w:iCs/>
          <w:sz w:val="24"/>
          <w:szCs w:val="24"/>
        </w:rPr>
        <w:t>те</w:t>
      </w:r>
      <w:r w:rsidR="00E10A5A" w:rsidRPr="00007917">
        <w:rPr>
          <w:rFonts w:ascii="Times New Roman" w:eastAsia="Calibri" w:hAnsi="Times New Roman" w:cs="Times New Roman"/>
          <w:iCs/>
          <w:sz w:val="24"/>
          <w:szCs w:val="24"/>
        </w:rPr>
        <w:t xml:space="preserve"> </w:t>
      </w:r>
      <w:r w:rsidRPr="00007917">
        <w:rPr>
          <w:rFonts w:ascii="Times New Roman" w:eastAsia="Calibri" w:hAnsi="Times New Roman" w:cs="Times New Roman"/>
          <w:iCs/>
          <w:sz w:val="24"/>
          <w:szCs w:val="24"/>
        </w:rPr>
        <w:t>предвидени за изпълнение дейности</w:t>
      </w:r>
      <w:r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iCs/>
          <w:sz w:val="24"/>
          <w:szCs w:val="24"/>
        </w:rPr>
        <w:t>и да го отраз</w:t>
      </w:r>
      <w:r w:rsidR="000906B0" w:rsidRPr="00007917">
        <w:rPr>
          <w:rFonts w:ascii="Times New Roman" w:eastAsia="Calibri" w:hAnsi="Times New Roman" w:cs="Times New Roman"/>
          <w:iCs/>
          <w:sz w:val="24"/>
          <w:szCs w:val="24"/>
        </w:rPr>
        <w:t>и</w:t>
      </w:r>
      <w:r w:rsidRPr="00007917">
        <w:rPr>
          <w:rFonts w:ascii="Times New Roman" w:eastAsia="Calibri" w:hAnsi="Times New Roman" w:cs="Times New Roman"/>
          <w:iCs/>
          <w:sz w:val="24"/>
          <w:szCs w:val="24"/>
        </w:rPr>
        <w:t xml:space="preserve"> </w:t>
      </w:r>
      <w:r w:rsidR="000906B0" w:rsidRPr="00007917">
        <w:rPr>
          <w:rFonts w:ascii="Times New Roman" w:eastAsia="Calibri" w:hAnsi="Times New Roman" w:cs="Times New Roman"/>
          <w:iCs/>
          <w:sz w:val="24"/>
          <w:szCs w:val="24"/>
        </w:rPr>
        <w:t xml:space="preserve">в плана </w:t>
      </w:r>
      <w:r w:rsidRPr="00007917">
        <w:rPr>
          <w:rFonts w:ascii="Times New Roman" w:eastAsia="Calibri" w:hAnsi="Times New Roman" w:cs="Times New Roman"/>
          <w:iCs/>
          <w:sz w:val="24"/>
          <w:szCs w:val="24"/>
        </w:rPr>
        <w:t xml:space="preserve">за изпълнение на проекта във </w:t>
      </w:r>
      <w:r w:rsidR="00A76E83" w:rsidRPr="00007917">
        <w:rPr>
          <w:rFonts w:ascii="Times New Roman" w:eastAsia="Calibri" w:hAnsi="Times New Roman" w:cs="Times New Roman"/>
          <w:iCs/>
          <w:sz w:val="24"/>
          <w:szCs w:val="24"/>
        </w:rPr>
        <w:t>ф</w:t>
      </w:r>
      <w:r w:rsidRPr="00007917">
        <w:rPr>
          <w:rFonts w:ascii="Times New Roman" w:eastAsia="Calibri" w:hAnsi="Times New Roman" w:cs="Times New Roman"/>
          <w:iCs/>
          <w:sz w:val="24"/>
          <w:szCs w:val="24"/>
        </w:rPr>
        <w:t xml:space="preserve">ормуляра за кандидатстване. </w:t>
      </w:r>
    </w:p>
    <w:p w14:paraId="36C87D75" w14:textId="2FF45F0D" w:rsidR="007E123F" w:rsidRPr="00007917"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При провеждане на процедурата/ите за избора на изпълнител/и, бенефициентът</w:t>
      </w:r>
      <w:r w:rsidR="00EF0C94" w:rsidRPr="00007917">
        <w:rPr>
          <w:rFonts w:ascii="Times New Roman" w:eastAsia="Calibri" w:hAnsi="Times New Roman" w:cs="Times New Roman"/>
          <w:iCs/>
          <w:sz w:val="24"/>
          <w:szCs w:val="24"/>
        </w:rPr>
        <w:t>/партньорът, отговорен за изпълнението на съответната дейност,</w:t>
      </w:r>
      <w:r w:rsidRPr="00007917">
        <w:rPr>
          <w:rFonts w:ascii="Times New Roman" w:eastAsia="Calibri" w:hAnsi="Times New Roman" w:cs="Times New Roman"/>
          <w:iCs/>
          <w:sz w:val="24"/>
          <w:szCs w:val="24"/>
        </w:rPr>
        <w:t xml:space="preserve"> следва да спазва </w:t>
      </w:r>
      <w:r w:rsidR="00363C08" w:rsidRPr="00007917">
        <w:rPr>
          <w:rFonts w:ascii="Times New Roman" w:eastAsia="Calibri" w:hAnsi="Times New Roman" w:cs="Times New Roman"/>
          <w:iCs/>
          <w:sz w:val="24"/>
          <w:szCs w:val="24"/>
        </w:rPr>
        <w:t>принципите на публичност и прозрачност; пропорционалност, свободна и лоялна конкуренция; равнопоставеност и недопускане на дискриминация и други, посочени в съответния нормативен акт, уреждащ условията и реда за избор на изпълнител.</w:t>
      </w:r>
    </w:p>
    <w:p w14:paraId="4481CA12" w14:textId="77777777" w:rsidR="007E123F" w:rsidRPr="00007917"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74FB6828" w14:textId="77777777" w:rsidR="00E7740A" w:rsidRPr="00007917" w:rsidRDefault="00E7740A" w:rsidP="00E7740A">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007917">
        <w:rPr>
          <w:rFonts w:ascii="Times New Roman" w:eastAsia="Calibri" w:hAnsi="Times New Roman" w:cs="Times New Roman"/>
          <w:b/>
          <w:iCs/>
          <w:sz w:val="24"/>
          <w:szCs w:val="24"/>
          <w:u w:val="single"/>
        </w:rPr>
        <w:t>Плащания, отчитане и верифициране на разходи</w:t>
      </w:r>
    </w:p>
    <w:p w14:paraId="7BFF247E" w14:textId="1F9D1243" w:rsidR="004A6C8D" w:rsidRPr="00007917" w:rsidRDefault="00E7740A" w:rsidP="00E7740A">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lastRenderedPageBreak/>
        <w:t xml:space="preserve">Управляващите органи извършват авансови, междинни и окончателни плащания въз основа на искане на бенефициента. </w:t>
      </w:r>
      <w:r w:rsidR="0075466B" w:rsidRPr="00007917">
        <w:rPr>
          <w:rFonts w:ascii="Times New Roman" w:eastAsia="Calibri" w:hAnsi="Times New Roman" w:cs="Times New Roman"/>
          <w:iCs/>
          <w:sz w:val="24"/>
          <w:szCs w:val="24"/>
        </w:rPr>
        <w:t>Бенефи</w:t>
      </w:r>
      <w:r w:rsidR="00BD23E3" w:rsidRPr="00007917">
        <w:rPr>
          <w:rFonts w:ascii="Times New Roman" w:eastAsia="Calibri" w:hAnsi="Times New Roman" w:cs="Times New Roman"/>
          <w:iCs/>
          <w:sz w:val="24"/>
          <w:szCs w:val="24"/>
        </w:rPr>
        <w:t xml:space="preserve">циентът може да поиска от </w:t>
      </w:r>
      <w:r w:rsidR="00A22E45" w:rsidRPr="00007917">
        <w:rPr>
          <w:rFonts w:ascii="Times New Roman" w:eastAsia="Calibri" w:hAnsi="Times New Roman" w:cs="Times New Roman"/>
          <w:iCs/>
          <w:sz w:val="24"/>
          <w:szCs w:val="24"/>
        </w:rPr>
        <w:t>УО</w:t>
      </w:r>
      <w:r w:rsidR="0075466B" w:rsidRPr="00007917">
        <w:rPr>
          <w:rFonts w:ascii="Times New Roman" w:eastAsia="Calibri" w:hAnsi="Times New Roman" w:cs="Times New Roman"/>
          <w:iCs/>
          <w:sz w:val="24"/>
          <w:szCs w:val="24"/>
        </w:rPr>
        <w:t xml:space="preserve"> извършване на авансово плащане в размер </w:t>
      </w:r>
      <w:r w:rsidR="00980ED0" w:rsidRPr="00007917">
        <w:rPr>
          <w:rFonts w:ascii="Times New Roman" w:eastAsia="Calibri" w:hAnsi="Times New Roman" w:cs="Times New Roman"/>
          <w:iCs/>
          <w:sz w:val="24"/>
          <w:szCs w:val="24"/>
        </w:rPr>
        <w:t xml:space="preserve">до </w:t>
      </w:r>
      <w:r w:rsidR="00980ED0" w:rsidRPr="005D4C5A">
        <w:rPr>
          <w:rFonts w:ascii="Times New Roman" w:eastAsia="Calibri" w:hAnsi="Times New Roman" w:cs="Times New Roman"/>
          <w:iCs/>
          <w:sz w:val="24"/>
          <w:szCs w:val="24"/>
        </w:rPr>
        <w:t>20%</w:t>
      </w:r>
      <w:r w:rsidR="00980ED0" w:rsidRPr="00007917">
        <w:rPr>
          <w:rFonts w:ascii="Times New Roman" w:eastAsia="Calibri" w:hAnsi="Times New Roman" w:cs="Times New Roman"/>
          <w:iCs/>
          <w:sz w:val="24"/>
          <w:szCs w:val="24"/>
        </w:rPr>
        <w:t xml:space="preserve"> от </w:t>
      </w:r>
      <w:r w:rsidR="00386AD0" w:rsidRPr="00007917">
        <w:rPr>
          <w:rFonts w:ascii="Times New Roman" w:eastAsia="Calibri" w:hAnsi="Times New Roman" w:cs="Times New Roman"/>
          <w:iCs/>
          <w:sz w:val="24"/>
          <w:szCs w:val="24"/>
        </w:rPr>
        <w:t>БФП</w:t>
      </w:r>
      <w:r w:rsidR="0075466B" w:rsidRPr="00007917">
        <w:rPr>
          <w:rFonts w:ascii="Times New Roman" w:eastAsia="Calibri" w:hAnsi="Times New Roman" w:cs="Times New Roman"/>
          <w:iCs/>
          <w:sz w:val="24"/>
          <w:szCs w:val="24"/>
        </w:rPr>
        <w:t xml:space="preserve">. Управляващият орган </w:t>
      </w:r>
      <w:r w:rsidR="00127BE5" w:rsidRPr="00007917">
        <w:rPr>
          <w:rFonts w:ascii="Times New Roman" w:eastAsia="Calibri" w:hAnsi="Times New Roman" w:cs="Times New Roman"/>
          <w:b/>
          <w:iCs/>
          <w:sz w:val="24"/>
          <w:szCs w:val="24"/>
        </w:rPr>
        <w:t>извършва авансовото плащане в двуседмичен срок от датата на постъпване на искането</w:t>
      </w:r>
      <w:r w:rsidR="0075466B" w:rsidRPr="00007917">
        <w:rPr>
          <w:rFonts w:ascii="Times New Roman" w:eastAsia="Calibri" w:hAnsi="Times New Roman" w:cs="Times New Roman"/>
          <w:iCs/>
          <w:sz w:val="24"/>
          <w:szCs w:val="24"/>
        </w:rPr>
        <w:t xml:space="preserve"> за плащане по образец, и форму</w:t>
      </w:r>
      <w:r w:rsidR="004A6C8D" w:rsidRPr="00007917">
        <w:rPr>
          <w:rFonts w:ascii="Times New Roman" w:eastAsia="Calibri" w:hAnsi="Times New Roman" w:cs="Times New Roman"/>
          <w:iCs/>
          <w:sz w:val="24"/>
          <w:szCs w:val="24"/>
        </w:rPr>
        <w:t>ляр за финансова идентификация</w:t>
      </w:r>
      <w:r w:rsidR="00492E7E" w:rsidRPr="00492E7E">
        <w:t xml:space="preserve"> </w:t>
      </w:r>
      <w:r w:rsidR="00492E7E" w:rsidRPr="00492E7E">
        <w:rPr>
          <w:rFonts w:ascii="Times New Roman" w:eastAsia="Calibri" w:hAnsi="Times New Roman" w:cs="Times New Roman"/>
          <w:iCs/>
          <w:sz w:val="24"/>
          <w:szCs w:val="24"/>
        </w:rPr>
        <w:t>и запис на заповед/банкова гаранция (по преценка на бенефициента) за стойността на аванс</w:t>
      </w:r>
      <w:r w:rsidR="009B0E0B">
        <w:rPr>
          <w:rFonts w:ascii="Times New Roman" w:eastAsia="Calibri" w:hAnsi="Times New Roman" w:cs="Times New Roman"/>
          <w:iCs/>
          <w:sz w:val="24"/>
          <w:szCs w:val="24"/>
        </w:rPr>
        <w:t>а при условията на чл. 61</w:t>
      </w:r>
      <w:r w:rsidR="00492E7E" w:rsidRPr="00492E7E">
        <w:rPr>
          <w:rFonts w:ascii="Times New Roman" w:eastAsia="Calibri" w:hAnsi="Times New Roman" w:cs="Times New Roman"/>
          <w:iCs/>
          <w:sz w:val="24"/>
          <w:szCs w:val="24"/>
        </w:rPr>
        <w:t xml:space="preserve"> от ЗУСЕСИФ</w:t>
      </w:r>
      <w:r w:rsidR="004A6C8D" w:rsidRPr="00007917">
        <w:rPr>
          <w:rFonts w:ascii="Times New Roman" w:eastAsia="Calibri" w:hAnsi="Times New Roman" w:cs="Times New Roman"/>
          <w:iCs/>
          <w:sz w:val="24"/>
          <w:szCs w:val="24"/>
        </w:rPr>
        <w:t>.</w:t>
      </w:r>
    </w:p>
    <w:p w14:paraId="53E5AD96" w14:textId="0C8F46C5" w:rsidR="004A6C8D" w:rsidRPr="00007917" w:rsidRDefault="004A6C8D"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p>
    <w:p w14:paraId="4231E2D7" w14:textId="42D64064" w:rsidR="00F035B2" w:rsidRPr="00007917" w:rsidRDefault="0075466B"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007917">
        <w:rPr>
          <w:rFonts w:ascii="Times New Roman" w:eastAsia="Calibri" w:hAnsi="Times New Roman" w:cs="Times New Roman"/>
          <w:b/>
          <w:iCs/>
          <w:sz w:val="24"/>
          <w:szCs w:val="24"/>
        </w:rPr>
        <w:t>Управляващият орган превежда одобрената сума на авансовото плащане по банкова сметка на бенефициента.</w:t>
      </w:r>
    </w:p>
    <w:p w14:paraId="1DA04848" w14:textId="77777777" w:rsidR="00494DBF" w:rsidRPr="00007917" w:rsidRDefault="00494DBF" w:rsidP="00494DBF">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007917">
        <w:rPr>
          <w:rFonts w:ascii="Times New Roman" w:eastAsia="Calibri" w:hAnsi="Times New Roman" w:cs="Times New Roman"/>
          <w:b/>
          <w:iCs/>
          <w:sz w:val="24"/>
          <w:szCs w:val="24"/>
        </w:rPr>
        <w:t>Когато бенефициентът не е приложил документ, необходим за извършване на авансовото плащане, или не представи обезпечение, управляващият орган го поканва да ги представи. Срокът спира да тече до датата на представянето им.</w:t>
      </w:r>
    </w:p>
    <w:p w14:paraId="2901A1D0" w14:textId="77777777" w:rsidR="00494DBF" w:rsidRPr="00007917" w:rsidRDefault="00494DBF" w:rsidP="00494DBF">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p>
    <w:p w14:paraId="3EA9701F" w14:textId="77777777" w:rsidR="00494DBF" w:rsidRPr="00007917" w:rsidRDefault="00494DBF" w:rsidP="00494DBF">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искането за плащане на бенефициента.</w:t>
      </w:r>
    </w:p>
    <w:p w14:paraId="053F1AA6" w14:textId="77777777" w:rsidR="00494DBF" w:rsidRPr="00007917" w:rsidRDefault="00494DBF" w:rsidP="00494DBF">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Чрез междинни и окончателни плащания се възстановяват само допустими разходи, верифицирани от управляващия орган. </w:t>
      </w:r>
    </w:p>
    <w:p w14:paraId="60EE0D6C" w14:textId="77777777" w:rsidR="00494DBF" w:rsidRPr="00007917" w:rsidRDefault="00494DBF" w:rsidP="00494DBF">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Управляващият орган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59ADF2BF" w14:textId="77777777" w:rsidR="00B20671" w:rsidRPr="00007917" w:rsidRDefault="00B20671"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p>
    <w:p w14:paraId="1509A0E0" w14:textId="1A776923" w:rsidR="007E123F" w:rsidRPr="00007917"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Ако бенефициентът не </w:t>
      </w:r>
      <w:r w:rsidR="009F1A5E" w:rsidRPr="00007917">
        <w:rPr>
          <w:rFonts w:ascii="Times New Roman" w:eastAsia="Calibri" w:hAnsi="Times New Roman" w:cs="Times New Roman"/>
          <w:iCs/>
          <w:sz w:val="24"/>
          <w:szCs w:val="24"/>
        </w:rPr>
        <w:t>постигне индикаторите</w:t>
      </w:r>
      <w:r w:rsidRPr="00007917">
        <w:rPr>
          <w:rFonts w:ascii="Times New Roman" w:eastAsia="Calibri" w:hAnsi="Times New Roman" w:cs="Times New Roman"/>
          <w:iCs/>
          <w:sz w:val="24"/>
          <w:szCs w:val="24"/>
        </w:rPr>
        <w:t xml:space="preserve">, заложени в </w:t>
      </w:r>
      <w:r w:rsidR="00B12CD1" w:rsidRPr="00007917">
        <w:rPr>
          <w:rFonts w:ascii="Times New Roman" w:eastAsia="Calibri" w:hAnsi="Times New Roman" w:cs="Times New Roman"/>
          <w:iCs/>
          <w:sz w:val="24"/>
          <w:szCs w:val="24"/>
        </w:rPr>
        <w:t>договора</w:t>
      </w:r>
      <w:r w:rsidRPr="00007917">
        <w:rPr>
          <w:rFonts w:ascii="Times New Roman" w:eastAsia="Calibri" w:hAnsi="Times New Roman" w:cs="Times New Roman"/>
          <w:iCs/>
          <w:sz w:val="24"/>
          <w:szCs w:val="24"/>
        </w:rPr>
        <w:t>, плащанията н</w:t>
      </w:r>
      <w:r w:rsidR="00471BB1" w:rsidRPr="00007917">
        <w:rPr>
          <w:rFonts w:ascii="Times New Roman" w:eastAsia="Calibri" w:hAnsi="Times New Roman" w:cs="Times New Roman"/>
          <w:iCs/>
          <w:sz w:val="24"/>
          <w:szCs w:val="24"/>
        </w:rPr>
        <w:t>яма да</w:t>
      </w:r>
      <w:r w:rsidRPr="00007917">
        <w:rPr>
          <w:rFonts w:ascii="Times New Roman" w:eastAsia="Calibri" w:hAnsi="Times New Roman" w:cs="Times New Roman"/>
          <w:iCs/>
          <w:sz w:val="24"/>
          <w:szCs w:val="24"/>
        </w:rPr>
        <w:t xml:space="preserve"> се извършат </w:t>
      </w:r>
      <w:r w:rsidR="00B20671" w:rsidRPr="00007917">
        <w:rPr>
          <w:rFonts w:ascii="Times New Roman" w:eastAsia="Calibri" w:hAnsi="Times New Roman" w:cs="Times New Roman"/>
          <w:iCs/>
          <w:sz w:val="24"/>
          <w:szCs w:val="24"/>
        </w:rPr>
        <w:t>(</w:t>
      </w:r>
      <w:r w:rsidRPr="00007917">
        <w:rPr>
          <w:rFonts w:ascii="Times New Roman" w:eastAsia="Calibri" w:hAnsi="Times New Roman" w:cs="Times New Roman"/>
          <w:iCs/>
          <w:sz w:val="24"/>
          <w:szCs w:val="24"/>
        </w:rPr>
        <w:t>цялостно или частично</w:t>
      </w:r>
      <w:r w:rsidR="00B20671" w:rsidRPr="00007917">
        <w:rPr>
          <w:rFonts w:ascii="Times New Roman" w:eastAsia="Calibri" w:hAnsi="Times New Roman" w:cs="Times New Roman"/>
          <w:iCs/>
          <w:sz w:val="24"/>
          <w:szCs w:val="24"/>
        </w:rPr>
        <w:t>)</w:t>
      </w:r>
      <w:r w:rsidRPr="00007917">
        <w:rPr>
          <w:rFonts w:ascii="Times New Roman" w:eastAsia="Calibri" w:hAnsi="Times New Roman" w:cs="Times New Roman"/>
          <w:iCs/>
          <w:sz w:val="24"/>
          <w:szCs w:val="24"/>
        </w:rPr>
        <w:t xml:space="preserve"> в зависимост от </w:t>
      </w:r>
      <w:r w:rsidR="00865857" w:rsidRPr="00007917">
        <w:rPr>
          <w:rFonts w:ascii="Times New Roman" w:eastAsia="Calibri" w:hAnsi="Times New Roman" w:cs="Times New Roman"/>
          <w:iCs/>
          <w:sz w:val="24"/>
          <w:szCs w:val="24"/>
        </w:rPr>
        <w:t>неизпълнената част.</w:t>
      </w:r>
      <w:r w:rsidRPr="00007917">
        <w:rPr>
          <w:rFonts w:ascii="Times New Roman" w:eastAsia="Calibri" w:hAnsi="Times New Roman" w:cs="Times New Roman"/>
          <w:iCs/>
          <w:sz w:val="24"/>
          <w:szCs w:val="24"/>
        </w:rPr>
        <w:t xml:space="preserve"> </w:t>
      </w:r>
    </w:p>
    <w:p w14:paraId="1A1C6C97" w14:textId="77777777" w:rsidR="007D2338" w:rsidRPr="00007917" w:rsidRDefault="007D2338"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59DF6410" w14:textId="612C356E" w:rsidR="007E123F" w:rsidRPr="00007917"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Съгласно правилата на Регламент 1303/2013, </w:t>
      </w:r>
      <w:r w:rsidR="00F035B2" w:rsidRPr="00007917">
        <w:rPr>
          <w:rFonts w:ascii="Times New Roman" w:eastAsia="Calibri" w:hAnsi="Times New Roman" w:cs="Times New Roman"/>
          <w:iCs/>
          <w:sz w:val="24"/>
          <w:szCs w:val="24"/>
        </w:rPr>
        <w:t>УО</w:t>
      </w:r>
      <w:r w:rsidRPr="00007917">
        <w:rPr>
          <w:rFonts w:ascii="Times New Roman" w:eastAsia="Calibri" w:hAnsi="Times New Roman" w:cs="Times New Roman"/>
          <w:iCs/>
          <w:sz w:val="24"/>
          <w:szCs w:val="24"/>
        </w:rPr>
        <w:t xml:space="preserve"> следва да извършва проверки за удостоверяване на административните, финансовите, техническите и физическите аспекти от изпълнението на проектите. Проверките могат да бъдат както административни – проверка на документи, предоставени във връзка с възстановяване на разходи, така и проверки на място за изпълнение на дейностите, заложени по проекта. Бенефициентът е задължен да осигури директен достъп (както по време на изпълнението на проекта, така и след неговото приключване) на представители на </w:t>
      </w:r>
      <w:r w:rsidR="001A6DB4" w:rsidRPr="00007917">
        <w:rPr>
          <w:rFonts w:ascii="Times New Roman" w:eastAsia="Calibri" w:hAnsi="Times New Roman" w:cs="Times New Roman"/>
          <w:iCs/>
          <w:sz w:val="24"/>
          <w:szCs w:val="24"/>
        </w:rPr>
        <w:t>УО</w:t>
      </w:r>
      <w:r w:rsidRPr="00007917">
        <w:rPr>
          <w:rFonts w:ascii="Times New Roman" w:eastAsia="Calibri" w:hAnsi="Times New Roman" w:cs="Times New Roman"/>
          <w:iCs/>
          <w:sz w:val="24"/>
          <w:szCs w:val="24"/>
        </w:rPr>
        <w:t xml:space="preserve">, </w:t>
      </w:r>
      <w:r w:rsidRPr="00007917">
        <w:rPr>
          <w:rFonts w:ascii="Times New Roman" w:eastAsia="Calibri" w:hAnsi="Times New Roman" w:cs="Times New Roman"/>
          <w:iCs/>
          <w:sz w:val="24"/>
          <w:szCs w:val="24"/>
        </w:rPr>
        <w:lastRenderedPageBreak/>
        <w:t xml:space="preserve">и/или други </w:t>
      </w:r>
      <w:r w:rsidR="00C71620" w:rsidRPr="00007917">
        <w:rPr>
          <w:rFonts w:ascii="Times New Roman" w:eastAsia="Calibri" w:hAnsi="Times New Roman" w:cs="Times New Roman"/>
          <w:iCs/>
          <w:sz w:val="24"/>
          <w:szCs w:val="24"/>
        </w:rPr>
        <w:t xml:space="preserve">проверяващи </w:t>
      </w:r>
      <w:r w:rsidRPr="00007917">
        <w:rPr>
          <w:rFonts w:ascii="Times New Roman" w:eastAsia="Calibri" w:hAnsi="Times New Roman" w:cs="Times New Roman"/>
          <w:iCs/>
          <w:sz w:val="24"/>
          <w:szCs w:val="24"/>
        </w:rPr>
        <w:t>институции с цел извършването на проверка на място на резултатите от изпълнението на проекта.</w:t>
      </w:r>
    </w:p>
    <w:p w14:paraId="6A0EA136" w14:textId="4CF3FDDB" w:rsidR="007E123F" w:rsidRPr="00007917"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007917">
        <w:rPr>
          <w:rFonts w:ascii="Times New Roman" w:eastAsia="Calibri" w:hAnsi="Times New Roman" w:cs="Times New Roman"/>
          <w:b/>
          <w:iCs/>
          <w:sz w:val="24"/>
          <w:szCs w:val="24"/>
        </w:rPr>
        <w:t xml:space="preserve">Бенефициентът е задължен да докладва и отчита изпълнението на проекта в </w:t>
      </w:r>
      <w:r w:rsidR="005B4E02" w:rsidRPr="00007917">
        <w:rPr>
          <w:rFonts w:ascii="Times New Roman" w:eastAsia="Calibri" w:hAnsi="Times New Roman" w:cs="Times New Roman"/>
          <w:b/>
          <w:iCs/>
          <w:sz w:val="24"/>
          <w:szCs w:val="24"/>
        </w:rPr>
        <w:t xml:space="preserve">съответствие с </w:t>
      </w:r>
      <w:r w:rsidR="001D47A7" w:rsidRPr="00007917">
        <w:rPr>
          <w:rFonts w:ascii="Times New Roman" w:eastAsia="Calibri" w:hAnsi="Times New Roman" w:cs="Times New Roman"/>
          <w:b/>
          <w:iCs/>
          <w:sz w:val="24"/>
          <w:szCs w:val="24"/>
        </w:rPr>
        <w:t>образци</w:t>
      </w:r>
      <w:r w:rsidR="005B4E02" w:rsidRPr="00007917">
        <w:rPr>
          <w:rFonts w:ascii="Times New Roman" w:eastAsia="Calibri" w:hAnsi="Times New Roman" w:cs="Times New Roman"/>
          <w:b/>
          <w:iCs/>
          <w:sz w:val="24"/>
          <w:szCs w:val="24"/>
        </w:rPr>
        <w:t>те</w:t>
      </w:r>
      <w:r w:rsidRPr="00007917">
        <w:rPr>
          <w:rFonts w:ascii="Times New Roman" w:eastAsia="Calibri" w:hAnsi="Times New Roman" w:cs="Times New Roman"/>
          <w:b/>
          <w:iCs/>
          <w:sz w:val="24"/>
          <w:szCs w:val="24"/>
        </w:rPr>
        <w:t xml:space="preserve">, приложени към </w:t>
      </w:r>
      <w:r w:rsidR="007A7B3D" w:rsidRPr="00007917">
        <w:rPr>
          <w:rFonts w:ascii="Times New Roman" w:eastAsia="Calibri" w:hAnsi="Times New Roman" w:cs="Times New Roman"/>
          <w:b/>
          <w:sz w:val="24"/>
          <w:szCs w:val="24"/>
        </w:rPr>
        <w:t>Р</w:t>
      </w:r>
      <w:r w:rsidR="00761B48" w:rsidRPr="00007917">
        <w:rPr>
          <w:rFonts w:ascii="Times New Roman" w:eastAsia="Calibri" w:hAnsi="Times New Roman" w:cs="Times New Roman"/>
          <w:b/>
          <w:sz w:val="24"/>
          <w:szCs w:val="24"/>
        </w:rPr>
        <w:t>ъководство</w:t>
      </w:r>
      <w:r w:rsidR="007A7B3D" w:rsidRPr="00007917">
        <w:rPr>
          <w:rFonts w:ascii="Times New Roman" w:eastAsia="Calibri" w:hAnsi="Times New Roman" w:cs="Times New Roman"/>
          <w:b/>
          <w:sz w:val="24"/>
          <w:szCs w:val="24"/>
        </w:rPr>
        <w:t>то</w:t>
      </w:r>
      <w:r w:rsidR="00761B48" w:rsidRPr="00007917">
        <w:rPr>
          <w:rFonts w:ascii="Times New Roman" w:eastAsia="Calibri" w:hAnsi="Times New Roman" w:cs="Times New Roman"/>
          <w:b/>
          <w:sz w:val="24"/>
          <w:szCs w:val="24"/>
        </w:rPr>
        <w:t xml:space="preserve"> </w:t>
      </w:r>
      <w:r w:rsidR="00761B48" w:rsidRPr="00007917">
        <w:rPr>
          <w:rFonts w:ascii="Times New Roman" w:eastAsia="Times New Roman" w:hAnsi="Times New Roman" w:cs="Times New Roman"/>
          <w:b/>
          <w:sz w:val="24"/>
          <w:szCs w:val="24"/>
        </w:rPr>
        <w:t xml:space="preserve">за изпълнение на </w:t>
      </w:r>
      <w:r w:rsidR="005816E9" w:rsidRPr="00007917">
        <w:rPr>
          <w:rFonts w:ascii="Times New Roman" w:eastAsia="Times New Roman" w:hAnsi="Times New Roman" w:cs="Times New Roman"/>
          <w:b/>
          <w:sz w:val="24"/>
          <w:szCs w:val="24"/>
        </w:rPr>
        <w:t xml:space="preserve">договори/заповеди за предоставяне на БФП по приоритетни оси 2 и 3 на ОП НОИР. </w:t>
      </w:r>
    </w:p>
    <w:p w14:paraId="4E4B87EE" w14:textId="77777777" w:rsidR="007E123F" w:rsidRPr="00007917"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документооборот и счетоводно отчитане. С всяко искане за междинно плащане, в хода на изпълнение на договора, бенефициентът е задължен да изготви и представи на </w:t>
      </w:r>
      <w:r w:rsidR="007A7B3D" w:rsidRPr="00007917">
        <w:rPr>
          <w:rFonts w:ascii="Times New Roman" w:eastAsia="Calibri" w:hAnsi="Times New Roman" w:cs="Times New Roman"/>
          <w:iCs/>
          <w:sz w:val="24"/>
          <w:szCs w:val="24"/>
        </w:rPr>
        <w:t>УО</w:t>
      </w:r>
      <w:r w:rsidRPr="00007917">
        <w:rPr>
          <w:rFonts w:ascii="Times New Roman" w:eastAsia="Calibri" w:hAnsi="Times New Roman" w:cs="Times New Roman"/>
          <w:iCs/>
          <w:sz w:val="24"/>
          <w:szCs w:val="24"/>
        </w:rPr>
        <w:t xml:space="preserve"> междинен технически и финансов отчет, ко</w:t>
      </w:r>
      <w:r w:rsidR="005816E9" w:rsidRPr="00007917">
        <w:rPr>
          <w:rFonts w:ascii="Times New Roman" w:eastAsia="Calibri" w:hAnsi="Times New Roman" w:cs="Times New Roman"/>
          <w:iCs/>
          <w:sz w:val="24"/>
          <w:szCs w:val="24"/>
        </w:rPr>
        <w:t>й</w:t>
      </w:r>
      <w:r w:rsidRPr="00007917">
        <w:rPr>
          <w:rFonts w:ascii="Times New Roman" w:eastAsia="Calibri" w:hAnsi="Times New Roman" w:cs="Times New Roman"/>
          <w:iCs/>
          <w:sz w:val="24"/>
          <w:szCs w:val="24"/>
        </w:rPr>
        <w:t xml:space="preserve">то да съдържа необходимите приложения с пълна информация за всички аспекти на изпълнението за отчетния период. След приключването на дейностите по договора за безвъзмездна финансова помощ, бенефициентът е длъжен да изготви и представи на </w:t>
      </w:r>
      <w:r w:rsidR="007A7B3D" w:rsidRPr="00007917">
        <w:rPr>
          <w:rFonts w:ascii="Times New Roman" w:eastAsia="Calibri" w:hAnsi="Times New Roman" w:cs="Times New Roman"/>
          <w:iCs/>
          <w:sz w:val="24"/>
          <w:szCs w:val="24"/>
        </w:rPr>
        <w:t>УО</w:t>
      </w:r>
      <w:r w:rsidRPr="00007917">
        <w:rPr>
          <w:rFonts w:ascii="Times New Roman" w:eastAsia="Calibri" w:hAnsi="Times New Roman" w:cs="Times New Roman"/>
          <w:iCs/>
          <w:sz w:val="24"/>
          <w:szCs w:val="24"/>
        </w:rPr>
        <w:t xml:space="preserve"> </w:t>
      </w:r>
      <w:r w:rsidR="00B12235" w:rsidRPr="00007917">
        <w:rPr>
          <w:rFonts w:ascii="Times New Roman" w:eastAsia="Calibri" w:hAnsi="Times New Roman" w:cs="Times New Roman"/>
          <w:iCs/>
          <w:sz w:val="24"/>
          <w:szCs w:val="24"/>
        </w:rPr>
        <w:t xml:space="preserve">окончателен </w:t>
      </w:r>
      <w:r w:rsidRPr="00007917">
        <w:rPr>
          <w:rFonts w:ascii="Times New Roman" w:eastAsia="Calibri" w:hAnsi="Times New Roman" w:cs="Times New Roman"/>
          <w:iCs/>
          <w:sz w:val="24"/>
          <w:szCs w:val="24"/>
        </w:rPr>
        <w:t xml:space="preserve">технически и финансов отчет, съдържащ информация относно </w:t>
      </w:r>
      <w:r w:rsidR="0075466B" w:rsidRPr="00007917">
        <w:rPr>
          <w:rFonts w:ascii="Times New Roman" w:eastAsia="Calibri" w:hAnsi="Times New Roman" w:cs="Times New Roman"/>
          <w:iCs/>
          <w:sz w:val="24"/>
          <w:szCs w:val="24"/>
        </w:rPr>
        <w:t xml:space="preserve">последния </w:t>
      </w:r>
      <w:r w:rsidR="00E3696C" w:rsidRPr="00007917">
        <w:rPr>
          <w:rFonts w:ascii="Times New Roman" w:eastAsia="Calibri" w:hAnsi="Times New Roman" w:cs="Times New Roman"/>
          <w:iCs/>
          <w:sz w:val="24"/>
          <w:szCs w:val="24"/>
        </w:rPr>
        <w:t>не</w:t>
      </w:r>
      <w:r w:rsidR="0075466B" w:rsidRPr="00007917">
        <w:rPr>
          <w:rFonts w:ascii="Times New Roman" w:eastAsia="Calibri" w:hAnsi="Times New Roman" w:cs="Times New Roman"/>
          <w:iCs/>
          <w:sz w:val="24"/>
          <w:szCs w:val="24"/>
        </w:rPr>
        <w:t>отчетен</w:t>
      </w:r>
      <w:r w:rsidR="00E3696C" w:rsidRPr="00007917">
        <w:rPr>
          <w:rFonts w:ascii="Times New Roman" w:eastAsia="Calibri" w:hAnsi="Times New Roman" w:cs="Times New Roman"/>
          <w:iCs/>
          <w:sz w:val="24"/>
          <w:szCs w:val="24"/>
        </w:rPr>
        <w:t xml:space="preserve"> до момента</w:t>
      </w:r>
      <w:r w:rsidR="0075466B" w:rsidRPr="00007917">
        <w:rPr>
          <w:rFonts w:ascii="Times New Roman" w:eastAsia="Calibri" w:hAnsi="Times New Roman" w:cs="Times New Roman"/>
          <w:iCs/>
          <w:sz w:val="24"/>
          <w:szCs w:val="24"/>
        </w:rPr>
        <w:t xml:space="preserve"> период</w:t>
      </w:r>
      <w:r w:rsidR="00E3696C" w:rsidRPr="00007917">
        <w:rPr>
          <w:rFonts w:ascii="Times New Roman" w:eastAsia="Calibri" w:hAnsi="Times New Roman" w:cs="Times New Roman"/>
          <w:iCs/>
          <w:sz w:val="24"/>
          <w:szCs w:val="24"/>
        </w:rPr>
        <w:t xml:space="preserve"> на изпълнение</w:t>
      </w:r>
      <w:r w:rsidRPr="00007917">
        <w:rPr>
          <w:rFonts w:ascii="Times New Roman" w:eastAsia="Calibri" w:hAnsi="Times New Roman" w:cs="Times New Roman"/>
          <w:iCs/>
          <w:sz w:val="24"/>
          <w:szCs w:val="24"/>
        </w:rPr>
        <w:t xml:space="preserve"> на дейностите и постигнатите резултати. Отчетите се изготвят съгласно образците, приложени към </w:t>
      </w:r>
      <w:r w:rsidR="007A7B3D" w:rsidRPr="00007917">
        <w:rPr>
          <w:rFonts w:ascii="Times New Roman" w:eastAsia="Calibri" w:hAnsi="Times New Roman" w:cs="Times New Roman"/>
          <w:iCs/>
          <w:sz w:val="24"/>
          <w:szCs w:val="24"/>
        </w:rPr>
        <w:t>Р</w:t>
      </w:r>
      <w:r w:rsidRPr="00007917">
        <w:rPr>
          <w:rFonts w:ascii="Times New Roman" w:eastAsia="Calibri" w:hAnsi="Times New Roman" w:cs="Times New Roman"/>
          <w:iCs/>
          <w:sz w:val="24"/>
          <w:szCs w:val="24"/>
        </w:rPr>
        <w:t>ъководство</w:t>
      </w:r>
      <w:r w:rsidR="00CD6A40" w:rsidRPr="00007917">
        <w:rPr>
          <w:rFonts w:ascii="Times New Roman" w:eastAsia="Calibri" w:hAnsi="Times New Roman" w:cs="Times New Roman"/>
          <w:iCs/>
          <w:sz w:val="24"/>
          <w:szCs w:val="24"/>
        </w:rPr>
        <w:t>то</w:t>
      </w:r>
      <w:r w:rsidRPr="00007917">
        <w:rPr>
          <w:rFonts w:ascii="Times New Roman" w:eastAsia="Calibri" w:hAnsi="Times New Roman" w:cs="Times New Roman"/>
          <w:iCs/>
          <w:sz w:val="24"/>
          <w:szCs w:val="24"/>
        </w:rPr>
        <w:t xml:space="preserve"> за изпълнение на </w:t>
      </w:r>
      <w:r w:rsidR="00B12235" w:rsidRPr="00007917">
        <w:rPr>
          <w:rFonts w:ascii="Times New Roman" w:eastAsia="Times New Roman" w:hAnsi="Times New Roman" w:cs="Times New Roman"/>
          <w:sz w:val="24"/>
          <w:szCs w:val="24"/>
        </w:rPr>
        <w:t>договори/заповеди за предоставяне на БФП по приоритетни оси 2 и 3 на ОП НОИР.</w:t>
      </w:r>
      <w:r w:rsidRPr="00007917">
        <w:rPr>
          <w:rFonts w:ascii="Times New Roman" w:eastAsia="Calibri" w:hAnsi="Times New Roman" w:cs="Times New Roman"/>
          <w:iCs/>
          <w:sz w:val="24"/>
          <w:szCs w:val="24"/>
        </w:rPr>
        <w:t xml:space="preserve"> Тези отчети трябва да посочват и постигането на резултатите и целите на проекта чрез предварително зададените индикатори, както и да показват реалното изпълнение на заложените очаквани резултати. Отчетите следва да отразяват и съответствието на дейностите с хоризонталните политики на ЕС, да описват основните проблеми, възникнали по време на изпълнението на проекта, както и как тези проблеми са били решени или причините за това да не бъдат преодолени.</w:t>
      </w:r>
    </w:p>
    <w:p w14:paraId="6B92C34F" w14:textId="77777777" w:rsidR="0073045E" w:rsidRPr="00007917" w:rsidRDefault="0073045E" w:rsidP="0073045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054B6870" w14:textId="77777777" w:rsidR="0073045E" w:rsidRPr="00007917" w:rsidRDefault="0073045E" w:rsidP="0073045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Управляващият орган може да изисква </w:t>
      </w:r>
      <w:r w:rsidRPr="00007917">
        <w:rPr>
          <w:rFonts w:ascii="Times New Roman" w:eastAsia="Calibri" w:hAnsi="Times New Roman" w:cs="Times New Roman"/>
          <w:b/>
          <w:iCs/>
          <w:sz w:val="24"/>
          <w:szCs w:val="24"/>
        </w:rPr>
        <w:t>допълнително представяне на документи във връзка с искания за междинни и окончателни плащания</w:t>
      </w:r>
      <w:r w:rsidRPr="00007917">
        <w:rPr>
          <w:rFonts w:ascii="Times New Roman" w:eastAsia="Calibri" w:hAnsi="Times New Roman" w:cs="Times New Roman"/>
          <w:iCs/>
          <w:sz w:val="24"/>
          <w:szCs w:val="24"/>
        </w:rPr>
        <w:t>, както и на разяснения от бенефициента, когато:</w:t>
      </w:r>
    </w:p>
    <w:p w14:paraId="38F23913" w14:textId="0213A971" w:rsidR="0073045E" w:rsidRPr="00552861" w:rsidRDefault="0073045E" w:rsidP="00552861">
      <w:pPr>
        <w:pStyle w:val="ListParagraph"/>
        <w:numPr>
          <w:ilvl w:val="0"/>
          <w:numId w:val="54"/>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552861">
        <w:rPr>
          <w:rFonts w:ascii="Times New Roman" w:eastAsia="Calibri" w:hAnsi="Times New Roman" w:cs="Times New Roman"/>
          <w:iCs/>
          <w:sz w:val="24"/>
          <w:szCs w:val="24"/>
        </w:rPr>
        <w:t>сума, включена в искането за плащане, не е дължима;</w:t>
      </w:r>
    </w:p>
    <w:p w14:paraId="3F846412" w14:textId="47581503" w:rsidR="0073045E" w:rsidRPr="00552861" w:rsidRDefault="0073045E" w:rsidP="00552861">
      <w:pPr>
        <w:pStyle w:val="ListParagraph"/>
        <w:numPr>
          <w:ilvl w:val="0"/>
          <w:numId w:val="54"/>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552861">
        <w:rPr>
          <w:rFonts w:ascii="Times New Roman" w:eastAsia="Calibri" w:hAnsi="Times New Roman" w:cs="Times New Roman"/>
          <w:iCs/>
          <w:sz w:val="24"/>
          <w:szCs w:val="24"/>
        </w:rPr>
        <w:t>не са предоставени заверени фактури и/или счетоводни документи с еквивалентна доказателствена стойност, или други изискуеми документи, доказващи извършване на дейностите в съответствие с условията за допустимост;</w:t>
      </w:r>
    </w:p>
    <w:p w14:paraId="54FFDC08" w14:textId="192B0071" w:rsidR="0073045E" w:rsidRPr="00552861" w:rsidRDefault="0073045E" w:rsidP="00552861">
      <w:pPr>
        <w:pStyle w:val="ListParagraph"/>
        <w:numPr>
          <w:ilvl w:val="0"/>
          <w:numId w:val="54"/>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552861">
        <w:rPr>
          <w:rFonts w:ascii="Times New Roman" w:eastAsia="Calibri" w:hAnsi="Times New Roman" w:cs="Times New Roman"/>
          <w:iCs/>
          <w:sz w:val="24"/>
          <w:szCs w:val="24"/>
        </w:rPr>
        <w:t>има съмнение за нередност, отнасяща се до съответните разходи;</w:t>
      </w:r>
    </w:p>
    <w:p w14:paraId="76A90268" w14:textId="21BCAC32" w:rsidR="0073045E" w:rsidRPr="00552861" w:rsidRDefault="0073045E" w:rsidP="00552861">
      <w:pPr>
        <w:pStyle w:val="ListParagraph"/>
        <w:numPr>
          <w:ilvl w:val="0"/>
          <w:numId w:val="54"/>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552861">
        <w:rPr>
          <w:rFonts w:ascii="Times New Roman" w:eastAsia="Calibri" w:hAnsi="Times New Roman" w:cs="Times New Roman"/>
          <w:iCs/>
          <w:sz w:val="24"/>
          <w:szCs w:val="24"/>
        </w:rPr>
        <w:t>представените документи за физическия и финансов напредък на проекта са некоректно попълнени или не съдържат цялата задължителна информация.</w:t>
      </w:r>
    </w:p>
    <w:p w14:paraId="4CCE5860" w14:textId="77777777" w:rsidR="0073045E" w:rsidRPr="00007917" w:rsidRDefault="0073045E" w:rsidP="0073045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232139D0" w14:textId="77777777" w:rsidR="0073045E" w:rsidRPr="00007917" w:rsidRDefault="0073045E" w:rsidP="0073045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lastRenderedPageBreak/>
        <w:t>За представяне на допълнителни документи и разяснения управляващият орган определя разумен срок, който не може да бъде по-дълъг от един месец. Срокът за извършване на междинни и окончателни плащания спира да тече до представянето на документите и разясненията, но общо за не повече от един месец.</w:t>
      </w:r>
    </w:p>
    <w:p w14:paraId="4CB3995C" w14:textId="77777777" w:rsidR="0073045E" w:rsidRPr="00007917" w:rsidRDefault="0073045E" w:rsidP="0073045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210F2C20" w14:textId="77777777" w:rsidR="0073045E" w:rsidRPr="00007917" w:rsidRDefault="0073045E" w:rsidP="0073045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В случай че бенефициент не представи в срок допълнително изискан/и документ или разяснения, съответният разход не се верифицира, като може да бъде включен в следващо искане за плащане.</w:t>
      </w:r>
    </w:p>
    <w:p w14:paraId="5E1C88F6" w14:textId="77777777" w:rsidR="0073045E" w:rsidRPr="00007917" w:rsidRDefault="0073045E" w:rsidP="0073045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07BF2E32" w14:textId="77777777" w:rsidR="0073045E" w:rsidRPr="00007917" w:rsidRDefault="0073045E" w:rsidP="0073045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В случай че бенефициент не направи искане за окончателно плащане в едномесечен срок от приключването на всички дейности по проекта, верифицирането може да се извърши служебно от управляващия орган въз основа на извършена от него проверка на място.</w:t>
      </w:r>
    </w:p>
    <w:p w14:paraId="4A82D44B" w14:textId="77777777" w:rsidR="00E91355" w:rsidRPr="00007917" w:rsidRDefault="00E91355"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06F6A267" w14:textId="157E450C" w:rsidR="00631983" w:rsidRPr="00007917" w:rsidRDefault="00631983" w:rsidP="00631983">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Изменение на договора за безвъзмездна финансова помощ се извършва чрез </w:t>
      </w:r>
      <w:r w:rsidR="00494DBF" w:rsidRPr="00007917">
        <w:rPr>
          <w:rFonts w:ascii="Times New Roman" w:eastAsia="Calibri" w:hAnsi="Times New Roman" w:cs="Times New Roman"/>
          <w:iCs/>
          <w:sz w:val="24"/>
          <w:szCs w:val="24"/>
        </w:rPr>
        <w:t>подписване</w:t>
      </w:r>
      <w:r w:rsidRPr="00007917">
        <w:rPr>
          <w:rFonts w:ascii="Times New Roman" w:eastAsia="Calibri" w:hAnsi="Times New Roman" w:cs="Times New Roman"/>
          <w:iCs/>
          <w:sz w:val="24"/>
          <w:szCs w:val="24"/>
        </w:rPr>
        <w:t xml:space="preserve"> на допълнително споразумение към договора при условията, предвидени в 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интелигентен растеж“.</w:t>
      </w:r>
    </w:p>
    <w:p w14:paraId="3EC1025D" w14:textId="77777777" w:rsidR="00631983" w:rsidRPr="00007917" w:rsidRDefault="00631983" w:rsidP="00631983">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0D84856D" w14:textId="77777777" w:rsidR="00631983" w:rsidRPr="00007917" w:rsidRDefault="00631983" w:rsidP="00631983">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b/>
          <w:iCs/>
          <w:sz w:val="24"/>
          <w:szCs w:val="24"/>
        </w:rPr>
        <w:t>Административният договор, включително одобреният с него проект, може да бъде изменян и/или допълван</w:t>
      </w:r>
      <w:r w:rsidRPr="00007917">
        <w:rPr>
          <w:rFonts w:ascii="Times New Roman" w:eastAsia="Calibri" w:hAnsi="Times New Roman" w:cs="Times New Roman"/>
          <w:iCs/>
          <w:sz w:val="24"/>
          <w:szCs w:val="24"/>
        </w:rPr>
        <w:t xml:space="preserve">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14:paraId="2FFF5FB2" w14:textId="77777777" w:rsidR="00631983" w:rsidRPr="00007917" w:rsidRDefault="00631983" w:rsidP="00631983">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Одобреният с административния договор проект може да бъде изменян и/или допълван по мотивирано искане на бенефициента и извън изброените случаи. Промяната не може да води до нарушаване на следните принципи:</w:t>
      </w:r>
    </w:p>
    <w:p w14:paraId="7306F2DF" w14:textId="77777777" w:rsidR="00631983" w:rsidRPr="00007917" w:rsidRDefault="00631983" w:rsidP="00631983">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1. свободна и лоялна конкуренция; </w:t>
      </w:r>
    </w:p>
    <w:p w14:paraId="6CA05297" w14:textId="77777777" w:rsidR="00631983" w:rsidRPr="00007917" w:rsidRDefault="00631983" w:rsidP="00631983">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2. равнопоставеност и недопускане на дискриминация; </w:t>
      </w:r>
    </w:p>
    <w:p w14:paraId="5D8D552D" w14:textId="77777777" w:rsidR="00631983" w:rsidRPr="00007917" w:rsidRDefault="00631983" w:rsidP="00631983">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3. публичност и прозрачност.</w:t>
      </w:r>
    </w:p>
    <w:p w14:paraId="120995F6" w14:textId="77777777" w:rsidR="00631983" w:rsidRPr="00007917" w:rsidRDefault="00631983" w:rsidP="00631983">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Когато не е възможно да бъде приведен в съответствие с промяната, както и при несъгласие на другата страна с нея, административният договор може да бъде едностранно прекратен. </w:t>
      </w:r>
    </w:p>
    <w:p w14:paraId="14CAC673" w14:textId="77777777" w:rsidR="00631983" w:rsidRPr="00007917" w:rsidRDefault="00631983" w:rsidP="00631983">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lastRenderedPageBreak/>
        <w:t>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w:t>
      </w:r>
    </w:p>
    <w:p w14:paraId="422BF993" w14:textId="77777777" w:rsidR="00631983" w:rsidRPr="00007917" w:rsidRDefault="00631983" w:rsidP="00631983">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Ръководителят на управляващия орган може едностранно да прекрати административния договор и за да предотврати или отстрани тежки последици за обществения интерес.</w:t>
      </w:r>
    </w:p>
    <w:p w14:paraId="04C7E5A6" w14:textId="77777777" w:rsidR="00B828C2" w:rsidRPr="00007917" w:rsidRDefault="00B828C2"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p>
    <w:p w14:paraId="276A4A90" w14:textId="77777777" w:rsidR="00E34654" w:rsidRPr="00007917" w:rsidRDefault="00E34654"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007917">
        <w:rPr>
          <w:rFonts w:ascii="Times New Roman" w:eastAsia="Calibri" w:hAnsi="Times New Roman" w:cs="Times New Roman"/>
          <w:b/>
          <w:iCs/>
          <w:sz w:val="24"/>
          <w:szCs w:val="24"/>
        </w:rPr>
        <w:t xml:space="preserve">Всички писмени инструкции и указания на </w:t>
      </w:r>
      <w:r w:rsidR="0075466B" w:rsidRPr="00007917">
        <w:rPr>
          <w:rFonts w:ascii="Times New Roman" w:eastAsia="Calibri" w:hAnsi="Times New Roman" w:cs="Times New Roman"/>
          <w:b/>
          <w:iCs/>
          <w:sz w:val="24"/>
          <w:szCs w:val="24"/>
        </w:rPr>
        <w:t>р</w:t>
      </w:r>
      <w:r w:rsidRPr="00007917">
        <w:rPr>
          <w:rFonts w:ascii="Times New Roman" w:eastAsia="Calibri" w:hAnsi="Times New Roman" w:cs="Times New Roman"/>
          <w:b/>
          <w:iCs/>
          <w:sz w:val="24"/>
          <w:szCs w:val="24"/>
        </w:rPr>
        <w:t xml:space="preserve">ъководителя на </w:t>
      </w:r>
      <w:r w:rsidR="007A7B3D" w:rsidRPr="00007917">
        <w:rPr>
          <w:rFonts w:ascii="Times New Roman" w:eastAsia="Calibri" w:hAnsi="Times New Roman" w:cs="Times New Roman"/>
          <w:b/>
          <w:iCs/>
          <w:sz w:val="24"/>
          <w:szCs w:val="24"/>
        </w:rPr>
        <w:t>УО</w:t>
      </w:r>
      <w:r w:rsidRPr="00007917">
        <w:rPr>
          <w:rFonts w:ascii="Times New Roman" w:eastAsia="Calibri" w:hAnsi="Times New Roman" w:cs="Times New Roman"/>
          <w:b/>
          <w:iCs/>
          <w:sz w:val="24"/>
          <w:szCs w:val="24"/>
        </w:rPr>
        <w:t>, свързани с изпълнението на проекта, включително такива, предоставяни след влизането в сила на договора за безвъзмездна финансова помощ, имат задължителен характер за бенефициентите по настоящата процедура за предоставяне на безвъзмездна финансова помощ.</w:t>
      </w:r>
    </w:p>
    <w:p w14:paraId="33BB50D4" w14:textId="77777777" w:rsidR="00BC22BE" w:rsidRPr="00007917" w:rsidRDefault="00BC22BE"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p>
    <w:p w14:paraId="2EA5FF83" w14:textId="3D6068B9" w:rsidR="00CC5EC1" w:rsidRPr="00007917" w:rsidRDefault="00557152"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557152">
        <w:rPr>
          <w:rFonts w:ascii="Times New Roman" w:eastAsia="Calibri" w:hAnsi="Times New Roman" w:cs="Times New Roman"/>
          <w:b/>
          <w:iCs/>
          <w:sz w:val="24"/>
          <w:szCs w:val="24"/>
          <w:u w:val="single"/>
        </w:rPr>
        <w:t xml:space="preserve">27.3. </w:t>
      </w:r>
      <w:r w:rsidR="00CC5EC1" w:rsidRPr="00007917">
        <w:rPr>
          <w:rFonts w:ascii="Times New Roman" w:eastAsia="Calibri" w:hAnsi="Times New Roman" w:cs="Times New Roman"/>
          <w:b/>
          <w:iCs/>
          <w:sz w:val="24"/>
          <w:szCs w:val="24"/>
          <w:u w:val="single"/>
        </w:rPr>
        <w:t xml:space="preserve">Размер на безвъзмездната финансова помощ </w:t>
      </w:r>
    </w:p>
    <w:p w14:paraId="31481630" w14:textId="5E26B608" w:rsidR="00085987" w:rsidRPr="00007917" w:rsidRDefault="00085987"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Максималният размер на безвъзмездната финансова помощ се </w:t>
      </w:r>
      <w:r w:rsidR="0032736A" w:rsidRPr="00007917">
        <w:rPr>
          <w:rFonts w:ascii="Times New Roman" w:eastAsia="Calibri" w:hAnsi="Times New Roman" w:cs="Times New Roman"/>
          <w:iCs/>
          <w:sz w:val="24"/>
          <w:szCs w:val="24"/>
        </w:rPr>
        <w:t xml:space="preserve">посочва </w:t>
      </w:r>
      <w:r w:rsidRPr="00007917">
        <w:rPr>
          <w:rFonts w:ascii="Times New Roman" w:eastAsia="Calibri" w:hAnsi="Times New Roman" w:cs="Times New Roman"/>
          <w:iCs/>
          <w:sz w:val="24"/>
          <w:szCs w:val="24"/>
        </w:rPr>
        <w:t xml:space="preserve">в </w:t>
      </w:r>
      <w:r w:rsidR="00557152" w:rsidRPr="00557152">
        <w:rPr>
          <w:rFonts w:ascii="Times New Roman" w:eastAsia="Calibri" w:hAnsi="Times New Roman" w:cs="Times New Roman"/>
          <w:iCs/>
          <w:sz w:val="24"/>
          <w:szCs w:val="24"/>
        </w:rPr>
        <w:t xml:space="preserve">административния </w:t>
      </w:r>
      <w:r w:rsidRPr="00007917">
        <w:rPr>
          <w:rFonts w:ascii="Times New Roman" w:eastAsia="Calibri" w:hAnsi="Times New Roman" w:cs="Times New Roman"/>
          <w:iCs/>
          <w:sz w:val="24"/>
          <w:szCs w:val="24"/>
        </w:rPr>
        <w:t xml:space="preserve">договор за безвъзмездна финансова помощ. </w:t>
      </w:r>
      <w:r w:rsidR="00281AB6" w:rsidRPr="00007917">
        <w:rPr>
          <w:rFonts w:ascii="Times New Roman" w:eastAsia="Calibri" w:hAnsi="Times New Roman" w:cs="Times New Roman"/>
          <w:iCs/>
          <w:sz w:val="24"/>
          <w:szCs w:val="24"/>
        </w:rPr>
        <w:t>Посоченият</w:t>
      </w:r>
      <w:r w:rsidRPr="00007917">
        <w:rPr>
          <w:rFonts w:ascii="Times New Roman" w:eastAsia="Calibri" w:hAnsi="Times New Roman" w:cs="Times New Roman"/>
          <w:iCs/>
          <w:sz w:val="24"/>
          <w:szCs w:val="24"/>
        </w:rPr>
        <w:t xml:space="preserve"> в договора размер на безвъзмездната финансова помощ </w:t>
      </w:r>
      <w:r w:rsidR="00281AB6" w:rsidRPr="00007917">
        <w:rPr>
          <w:rFonts w:ascii="Times New Roman" w:eastAsia="Calibri" w:hAnsi="Times New Roman" w:cs="Times New Roman"/>
          <w:iCs/>
          <w:sz w:val="24"/>
          <w:szCs w:val="24"/>
        </w:rPr>
        <w:t>се основава на бюджета, който е предварителна оценка на размера на допустимите разходи, необходими за изпълнението на проекта. Д</w:t>
      </w:r>
      <w:r w:rsidRPr="00007917">
        <w:rPr>
          <w:rFonts w:ascii="Times New Roman" w:eastAsia="Calibri" w:hAnsi="Times New Roman" w:cs="Times New Roman"/>
          <w:iCs/>
          <w:sz w:val="24"/>
          <w:szCs w:val="24"/>
        </w:rPr>
        <w:t>ействителният размер на подлежащата на изплащане помощ се определя след приключване на всички допустими дейности по проекта и зависи от тяхното надлежно удостоверяване и одобряване на действително извършените разходи.</w:t>
      </w:r>
    </w:p>
    <w:p w14:paraId="358801DC" w14:textId="16CC49D2" w:rsidR="007E123F" w:rsidRPr="00007917" w:rsidRDefault="00085987"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iCs/>
          <w:sz w:val="24"/>
          <w:szCs w:val="24"/>
        </w:rPr>
        <w:t xml:space="preserve">Недопустими са промени в бюджета на договора, водещи до </w:t>
      </w:r>
      <w:r w:rsidR="00DD2147" w:rsidRPr="00DD2147">
        <w:rPr>
          <w:rFonts w:ascii="Times New Roman" w:eastAsia="Calibri" w:hAnsi="Times New Roman" w:cs="Times New Roman"/>
          <w:iCs/>
          <w:sz w:val="24"/>
          <w:szCs w:val="24"/>
        </w:rPr>
        <w:t xml:space="preserve">увеличаване на първоначално договорения размер на бюджета, на безвъзмездната финансова помощ по договора и/или </w:t>
      </w:r>
      <w:r w:rsidR="00AB6DDE" w:rsidRPr="00007917">
        <w:rPr>
          <w:rFonts w:ascii="Times New Roman" w:eastAsia="Calibri" w:hAnsi="Times New Roman" w:cs="Times New Roman"/>
          <w:iCs/>
          <w:sz w:val="24"/>
          <w:szCs w:val="24"/>
        </w:rPr>
        <w:t xml:space="preserve">превишаване на средствата по бюджетни пера, за които има определен в </w:t>
      </w:r>
      <w:r w:rsidR="00761F2F">
        <w:rPr>
          <w:rFonts w:ascii="Times New Roman" w:eastAsia="Calibri" w:hAnsi="Times New Roman" w:cs="Times New Roman"/>
          <w:iCs/>
          <w:sz w:val="24"/>
          <w:szCs w:val="24"/>
        </w:rPr>
        <w:t>условия</w:t>
      </w:r>
      <w:r w:rsidR="00761F2F" w:rsidRPr="00007917">
        <w:rPr>
          <w:rFonts w:ascii="Times New Roman" w:eastAsia="Calibri" w:hAnsi="Times New Roman" w:cs="Times New Roman"/>
          <w:iCs/>
          <w:sz w:val="24"/>
          <w:szCs w:val="24"/>
        </w:rPr>
        <w:t xml:space="preserve"> </w:t>
      </w:r>
      <w:r w:rsidR="00AB6DDE" w:rsidRPr="00007917">
        <w:rPr>
          <w:rFonts w:ascii="Times New Roman" w:eastAsia="Calibri" w:hAnsi="Times New Roman" w:cs="Times New Roman"/>
          <w:iCs/>
          <w:sz w:val="24"/>
          <w:szCs w:val="24"/>
        </w:rPr>
        <w:t xml:space="preserve">за кандидатстване </w:t>
      </w:r>
      <w:r w:rsidRPr="00007917">
        <w:rPr>
          <w:rFonts w:ascii="Times New Roman" w:eastAsia="Calibri" w:hAnsi="Times New Roman" w:cs="Times New Roman"/>
          <w:iCs/>
          <w:sz w:val="24"/>
          <w:szCs w:val="24"/>
        </w:rPr>
        <w:t>максимален размер/процент.</w:t>
      </w:r>
    </w:p>
    <w:p w14:paraId="62F1213D" w14:textId="77777777" w:rsidR="00FD6E28" w:rsidRPr="00007917" w:rsidRDefault="00FD6E28"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3DBC2745" w14:textId="3638BC4E" w:rsidR="007E123F" w:rsidRPr="00007917" w:rsidRDefault="0017761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Pr>
          <w:rFonts w:ascii="Times New Roman" w:eastAsia="Calibri" w:hAnsi="Times New Roman" w:cs="Times New Roman"/>
          <w:b/>
          <w:iCs/>
          <w:sz w:val="24"/>
          <w:szCs w:val="24"/>
          <w:u w:val="single"/>
        </w:rPr>
        <w:t>27.4</w:t>
      </w:r>
      <w:r w:rsidRPr="0017761F">
        <w:rPr>
          <w:rFonts w:ascii="Times New Roman" w:eastAsia="Calibri" w:hAnsi="Times New Roman" w:cs="Times New Roman"/>
          <w:b/>
          <w:iCs/>
          <w:sz w:val="24"/>
          <w:szCs w:val="24"/>
          <w:u w:val="single"/>
        </w:rPr>
        <w:t xml:space="preserve">. </w:t>
      </w:r>
      <w:r w:rsidR="009036F3" w:rsidRPr="00007917">
        <w:rPr>
          <w:rFonts w:ascii="Times New Roman" w:eastAsia="Calibri" w:hAnsi="Times New Roman" w:cs="Times New Roman"/>
          <w:b/>
          <w:iCs/>
          <w:sz w:val="24"/>
          <w:szCs w:val="24"/>
          <w:u w:val="single"/>
        </w:rPr>
        <w:t>Мерки за информ</w:t>
      </w:r>
      <w:r w:rsidR="00120920" w:rsidRPr="00007917">
        <w:rPr>
          <w:rFonts w:ascii="Times New Roman" w:eastAsia="Calibri" w:hAnsi="Times New Roman" w:cs="Times New Roman"/>
          <w:b/>
          <w:iCs/>
          <w:sz w:val="24"/>
          <w:szCs w:val="24"/>
          <w:u w:val="single"/>
        </w:rPr>
        <w:t xml:space="preserve">ация </w:t>
      </w:r>
      <w:r w:rsidR="009036F3" w:rsidRPr="00007917">
        <w:rPr>
          <w:rFonts w:ascii="Times New Roman" w:eastAsia="Calibri" w:hAnsi="Times New Roman" w:cs="Times New Roman"/>
          <w:b/>
          <w:iCs/>
          <w:sz w:val="24"/>
          <w:szCs w:val="24"/>
          <w:u w:val="single"/>
        </w:rPr>
        <w:t>и</w:t>
      </w:r>
      <w:r w:rsidR="00120920" w:rsidRPr="00007917">
        <w:rPr>
          <w:rFonts w:ascii="Times New Roman" w:eastAsia="Calibri" w:hAnsi="Times New Roman" w:cs="Times New Roman"/>
          <w:b/>
          <w:iCs/>
          <w:sz w:val="24"/>
          <w:szCs w:val="24"/>
          <w:u w:val="single"/>
        </w:rPr>
        <w:t xml:space="preserve"> комуникация</w:t>
      </w:r>
    </w:p>
    <w:p w14:paraId="763B4D71" w14:textId="399CCCF6" w:rsidR="00CC5EC1" w:rsidRPr="00007917" w:rsidRDefault="002A19B3"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07917">
        <w:rPr>
          <w:rFonts w:ascii="Times New Roman" w:eastAsia="Calibri" w:hAnsi="Times New Roman" w:cs="Times New Roman"/>
          <w:b/>
          <w:iCs/>
          <w:sz w:val="24"/>
          <w:szCs w:val="24"/>
          <w:u w:val="single"/>
        </w:rPr>
        <w:t>ВАЖНО</w:t>
      </w:r>
      <w:r w:rsidR="00CC5EC1" w:rsidRPr="00007917">
        <w:rPr>
          <w:rFonts w:ascii="Times New Roman" w:eastAsia="Calibri" w:hAnsi="Times New Roman" w:cs="Times New Roman"/>
          <w:iCs/>
          <w:sz w:val="24"/>
          <w:szCs w:val="24"/>
          <w:u w:val="single"/>
        </w:rPr>
        <w:t>:</w:t>
      </w:r>
      <w:r w:rsidR="00CC5EC1" w:rsidRPr="00007917">
        <w:rPr>
          <w:rFonts w:ascii="Times New Roman" w:eastAsia="Calibri" w:hAnsi="Times New Roman" w:cs="Times New Roman"/>
          <w:iCs/>
          <w:sz w:val="24"/>
          <w:szCs w:val="24"/>
        </w:rPr>
        <w:t xml:space="preserve"> Неспазването на правилата за </w:t>
      </w:r>
      <w:r w:rsidR="00C33E62" w:rsidRPr="00007917">
        <w:rPr>
          <w:rFonts w:ascii="Times New Roman" w:eastAsia="Calibri" w:hAnsi="Times New Roman" w:cs="Times New Roman"/>
          <w:iCs/>
          <w:sz w:val="24"/>
          <w:szCs w:val="24"/>
        </w:rPr>
        <w:t>информация и комуникация</w:t>
      </w:r>
      <w:r w:rsidR="00CC5EC1" w:rsidRPr="00007917">
        <w:rPr>
          <w:rFonts w:ascii="Times New Roman" w:eastAsia="Calibri" w:hAnsi="Times New Roman" w:cs="Times New Roman"/>
          <w:iCs/>
          <w:sz w:val="24"/>
          <w:szCs w:val="24"/>
        </w:rPr>
        <w:t xml:space="preserve"> може да доведе до непризнаване на част или на цялата стойност на извършените по проекта разходи.</w:t>
      </w:r>
    </w:p>
    <w:p w14:paraId="5C16DDE9" w14:textId="2425D684" w:rsidR="009B66D2" w:rsidRPr="00007917" w:rsidRDefault="009036F3"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Cs/>
          <w:sz w:val="24"/>
          <w:szCs w:val="24"/>
        </w:rPr>
      </w:pPr>
      <w:r w:rsidRPr="00007917">
        <w:rPr>
          <w:rFonts w:ascii="Times New Roman" w:eastAsia="Calibri" w:hAnsi="Times New Roman" w:cs="Times New Roman"/>
          <w:sz w:val="24"/>
          <w:szCs w:val="24"/>
        </w:rPr>
        <w:t>Всички бенефициенти</w:t>
      </w:r>
      <w:r w:rsidR="00AB6DDE" w:rsidRPr="00007917">
        <w:rPr>
          <w:rFonts w:ascii="Times New Roman" w:eastAsia="Calibri" w:hAnsi="Times New Roman" w:cs="Times New Roman"/>
          <w:sz w:val="24"/>
          <w:szCs w:val="24"/>
        </w:rPr>
        <w:t>/партньори</w:t>
      </w:r>
      <w:r w:rsidRPr="00007917">
        <w:rPr>
          <w:rFonts w:ascii="Times New Roman" w:eastAsia="Calibri" w:hAnsi="Times New Roman" w:cs="Times New Roman"/>
          <w:sz w:val="24"/>
          <w:szCs w:val="24"/>
        </w:rPr>
        <w:t xml:space="preserve"> трябва да прилагат подходящи мерки за </w:t>
      </w:r>
      <w:r w:rsidR="0041604B" w:rsidRPr="00007917">
        <w:rPr>
          <w:rFonts w:ascii="Times New Roman" w:eastAsia="Calibri" w:hAnsi="Times New Roman" w:cs="Times New Roman"/>
          <w:sz w:val="24"/>
          <w:szCs w:val="24"/>
        </w:rPr>
        <w:t>информация и комуникация</w:t>
      </w:r>
      <w:r w:rsidRPr="00007917">
        <w:rPr>
          <w:rFonts w:ascii="Times New Roman" w:eastAsia="Calibri" w:hAnsi="Times New Roman" w:cs="Times New Roman"/>
          <w:sz w:val="24"/>
          <w:szCs w:val="24"/>
        </w:rPr>
        <w:t xml:space="preserve"> съгласно правилата на Приложение XII на Регламент (ЕС) № 1303/2013</w:t>
      </w:r>
      <w:r w:rsidR="001022A5" w:rsidRPr="00007917">
        <w:rPr>
          <w:rFonts w:ascii="Times New Roman" w:eastAsia="Calibri" w:hAnsi="Times New Roman" w:cs="Times New Roman"/>
          <w:sz w:val="24"/>
          <w:szCs w:val="24"/>
        </w:rPr>
        <w:t xml:space="preserve"> и </w:t>
      </w:r>
      <w:r w:rsidR="001F5C8B" w:rsidRPr="00007917">
        <w:rPr>
          <w:rFonts w:ascii="Times New Roman" w:eastAsia="Calibri" w:hAnsi="Times New Roman" w:cs="Times New Roman"/>
          <w:sz w:val="24"/>
          <w:szCs w:val="24"/>
        </w:rPr>
        <w:t>Единн</w:t>
      </w:r>
      <w:r w:rsidR="009B66D2" w:rsidRPr="00007917">
        <w:rPr>
          <w:rFonts w:ascii="Times New Roman" w:eastAsia="Calibri" w:hAnsi="Times New Roman" w:cs="Times New Roman"/>
          <w:sz w:val="24"/>
          <w:szCs w:val="24"/>
        </w:rPr>
        <w:t xml:space="preserve">ия наръчник на бенефициента за прилагане на правилата за информация и комуникация 2014-2020 г. </w:t>
      </w:r>
      <w:r w:rsidR="00F14C57" w:rsidRPr="00007917">
        <w:rPr>
          <w:rFonts w:ascii="Times New Roman" w:eastAsia="Calibri" w:hAnsi="Times New Roman" w:cs="Times New Roman"/>
          <w:sz w:val="24"/>
          <w:szCs w:val="24"/>
        </w:rPr>
        <w:t xml:space="preserve">и Примерни дейности спрямо целевите групи </w:t>
      </w:r>
      <w:r w:rsidR="009B66D2" w:rsidRPr="00007917">
        <w:rPr>
          <w:rFonts w:ascii="Times New Roman" w:eastAsia="Calibri" w:hAnsi="Times New Roman" w:cs="Times New Roman"/>
          <w:sz w:val="24"/>
          <w:szCs w:val="24"/>
        </w:rPr>
        <w:t xml:space="preserve">(Приложение </w:t>
      </w:r>
      <w:r w:rsidR="008D7B52" w:rsidRPr="00FD348D">
        <w:rPr>
          <w:rFonts w:ascii="Times New Roman" w:eastAsia="Calibri" w:hAnsi="Times New Roman" w:cs="Times New Roman"/>
          <w:sz w:val="24"/>
          <w:szCs w:val="24"/>
        </w:rPr>
        <w:t>XI</w:t>
      </w:r>
      <w:r w:rsidR="008D7B52">
        <w:rPr>
          <w:rFonts w:ascii="Times New Roman" w:eastAsia="Calibri" w:hAnsi="Times New Roman" w:cs="Times New Roman"/>
          <w:sz w:val="24"/>
          <w:szCs w:val="24"/>
          <w:lang w:val="en-US"/>
        </w:rPr>
        <w:t>V</w:t>
      </w:r>
      <w:r w:rsidR="009B66D2" w:rsidRPr="00FD348D">
        <w:rPr>
          <w:rFonts w:ascii="Times New Roman" w:eastAsia="Calibri" w:hAnsi="Times New Roman" w:cs="Times New Roman"/>
          <w:sz w:val="24"/>
          <w:szCs w:val="24"/>
        </w:rPr>
        <w:t>)</w:t>
      </w:r>
      <w:r w:rsidR="0051246A" w:rsidRPr="00FD348D">
        <w:rPr>
          <w:rFonts w:ascii="Times New Roman" w:eastAsia="Calibri" w:hAnsi="Times New Roman" w:cs="Times New Roman"/>
          <w:bCs/>
          <w:sz w:val="24"/>
          <w:szCs w:val="24"/>
        </w:rPr>
        <w:t>.</w:t>
      </w:r>
    </w:p>
    <w:p w14:paraId="744C2934" w14:textId="08D75CE6" w:rsidR="009036F3" w:rsidRPr="00007917" w:rsidRDefault="009036F3"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Бенефициентите</w:t>
      </w:r>
      <w:r w:rsidR="00AB6DDE" w:rsidRPr="00007917">
        <w:rPr>
          <w:rFonts w:ascii="Times New Roman" w:eastAsia="Calibri" w:hAnsi="Times New Roman" w:cs="Times New Roman"/>
          <w:sz w:val="24"/>
          <w:szCs w:val="24"/>
        </w:rPr>
        <w:t>/партньорите</w:t>
      </w:r>
      <w:r w:rsidRPr="00007917">
        <w:rPr>
          <w:rFonts w:ascii="Times New Roman" w:eastAsia="Calibri" w:hAnsi="Times New Roman" w:cs="Times New Roman"/>
          <w:sz w:val="24"/>
          <w:szCs w:val="24"/>
        </w:rPr>
        <w:t xml:space="preserve"> са длъжни да упоменат финансовия принос на </w:t>
      </w:r>
      <w:r w:rsidR="007633F5" w:rsidRPr="00007917">
        <w:rPr>
          <w:rFonts w:ascii="Times New Roman" w:eastAsia="Calibri" w:hAnsi="Times New Roman" w:cs="Times New Roman"/>
          <w:sz w:val="24"/>
          <w:szCs w:val="24"/>
        </w:rPr>
        <w:t>ЕСИФ</w:t>
      </w:r>
      <w:r w:rsidRPr="00007917">
        <w:rPr>
          <w:rFonts w:ascii="Times New Roman" w:eastAsia="Calibri" w:hAnsi="Times New Roman" w:cs="Times New Roman"/>
          <w:sz w:val="24"/>
          <w:szCs w:val="24"/>
        </w:rPr>
        <w:t xml:space="preserve"> чрез </w:t>
      </w:r>
      <w:r w:rsidR="00AB6DDE" w:rsidRPr="00007917">
        <w:rPr>
          <w:rFonts w:ascii="Times New Roman" w:eastAsia="Calibri" w:hAnsi="Times New Roman" w:cs="Times New Roman"/>
          <w:sz w:val="24"/>
          <w:szCs w:val="24"/>
        </w:rPr>
        <w:t>о</w:t>
      </w:r>
      <w:r w:rsidR="00573A1D" w:rsidRPr="00007917">
        <w:rPr>
          <w:rFonts w:ascii="Times New Roman" w:eastAsia="Calibri" w:hAnsi="Times New Roman" w:cs="Times New Roman"/>
          <w:sz w:val="24"/>
          <w:szCs w:val="24"/>
        </w:rPr>
        <w:t xml:space="preserve">перативна </w:t>
      </w:r>
      <w:r w:rsidRPr="00007917">
        <w:rPr>
          <w:rFonts w:ascii="Times New Roman" w:eastAsia="Calibri" w:hAnsi="Times New Roman" w:cs="Times New Roman"/>
          <w:sz w:val="24"/>
          <w:szCs w:val="24"/>
        </w:rPr>
        <w:t>програма „</w:t>
      </w:r>
      <w:r w:rsidR="007633F5" w:rsidRPr="00007917">
        <w:rPr>
          <w:rFonts w:ascii="Times New Roman" w:eastAsia="Calibri" w:hAnsi="Times New Roman" w:cs="Times New Roman"/>
          <w:sz w:val="24"/>
          <w:szCs w:val="24"/>
        </w:rPr>
        <w:t>Наука и образование за интелигентен растеж</w:t>
      </w:r>
      <w:r w:rsidRPr="00007917">
        <w:rPr>
          <w:rFonts w:ascii="Times New Roman" w:eastAsia="Calibri" w:hAnsi="Times New Roman" w:cs="Times New Roman"/>
          <w:sz w:val="24"/>
          <w:szCs w:val="24"/>
        </w:rPr>
        <w:t xml:space="preserve">” 2014-2020 в информацията, изготвяна и </w:t>
      </w:r>
      <w:r w:rsidRPr="00007917">
        <w:rPr>
          <w:rFonts w:ascii="Times New Roman" w:eastAsia="Calibri" w:hAnsi="Times New Roman" w:cs="Times New Roman"/>
          <w:sz w:val="24"/>
          <w:szCs w:val="24"/>
        </w:rPr>
        <w:lastRenderedPageBreak/>
        <w:t xml:space="preserve">предоставяна във връзка с изпълнението на проекта, във всички отчети за изпълнение на договора (междинни и </w:t>
      </w:r>
      <w:r w:rsidR="009B69D2" w:rsidRPr="00007917">
        <w:rPr>
          <w:rFonts w:ascii="Times New Roman" w:eastAsia="Calibri" w:hAnsi="Times New Roman" w:cs="Times New Roman"/>
          <w:sz w:val="24"/>
          <w:szCs w:val="24"/>
        </w:rPr>
        <w:t>окончателен</w:t>
      </w:r>
      <w:r w:rsidRPr="00007917">
        <w:rPr>
          <w:rFonts w:ascii="Times New Roman" w:eastAsia="Calibri" w:hAnsi="Times New Roman" w:cs="Times New Roman"/>
          <w:sz w:val="24"/>
          <w:szCs w:val="24"/>
        </w:rPr>
        <w:t xml:space="preserve">), както и във всички други документи, отнасящи се до изпълнението на дадена дейност по проекта. Във всички обяви и публикации, свързани с изпълнението на проекта, бенефициентът е длъжен да оповести, че проектът е получил финансиране от </w:t>
      </w:r>
      <w:r w:rsidR="007633F5" w:rsidRPr="00007917">
        <w:rPr>
          <w:rFonts w:ascii="Times New Roman" w:eastAsia="Calibri" w:hAnsi="Times New Roman" w:cs="Times New Roman"/>
          <w:sz w:val="24"/>
          <w:szCs w:val="24"/>
        </w:rPr>
        <w:t>ЕСИФ</w:t>
      </w:r>
      <w:r w:rsidR="007633F5" w:rsidRPr="00007917" w:rsidDel="007633F5">
        <w:rPr>
          <w:rFonts w:ascii="Times New Roman" w:eastAsia="Calibri" w:hAnsi="Times New Roman" w:cs="Times New Roman"/>
          <w:sz w:val="24"/>
          <w:szCs w:val="24"/>
        </w:rPr>
        <w:t xml:space="preserve"> </w:t>
      </w:r>
      <w:r w:rsidRPr="00007917">
        <w:rPr>
          <w:rFonts w:ascii="Times New Roman" w:eastAsia="Calibri" w:hAnsi="Times New Roman" w:cs="Times New Roman"/>
          <w:sz w:val="24"/>
          <w:szCs w:val="24"/>
        </w:rPr>
        <w:t>чрез ОП</w:t>
      </w:r>
      <w:r w:rsidR="001022A5" w:rsidRPr="00007917">
        <w:rPr>
          <w:rFonts w:ascii="Times New Roman" w:eastAsia="Calibri" w:hAnsi="Times New Roman" w:cs="Times New Roman"/>
          <w:sz w:val="24"/>
          <w:szCs w:val="24"/>
        </w:rPr>
        <w:t xml:space="preserve"> </w:t>
      </w:r>
      <w:r w:rsidR="00CC5EC1" w:rsidRPr="00007917">
        <w:rPr>
          <w:rFonts w:ascii="Times New Roman" w:eastAsia="Calibri" w:hAnsi="Times New Roman" w:cs="Times New Roman"/>
          <w:sz w:val="24"/>
          <w:szCs w:val="24"/>
        </w:rPr>
        <w:t>НОИР</w:t>
      </w:r>
      <w:r w:rsidRPr="00007917">
        <w:rPr>
          <w:rFonts w:ascii="Times New Roman" w:eastAsia="Calibri" w:hAnsi="Times New Roman" w:cs="Times New Roman"/>
          <w:sz w:val="24"/>
          <w:szCs w:val="24"/>
        </w:rPr>
        <w:t>.</w:t>
      </w:r>
    </w:p>
    <w:p w14:paraId="49138965" w14:textId="77777777" w:rsidR="00AB6DDE" w:rsidRPr="00007917" w:rsidRDefault="00AB6DDE"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p>
    <w:p w14:paraId="28D5AFDF" w14:textId="77777777" w:rsidR="000509A8" w:rsidRPr="00007917" w:rsidRDefault="000509A8"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На основание чл. 13, ал. 2 от ПМС 107/10.05.2014 г., след обявяване на процедурата управляващият орган организира координирано с мрежата от информационни центрове разяснителна кампания, предназначена за потенциалните бенефициенти, в рамките на 30 дни от датата на публикуване на обявата за откриване на процедурата.</w:t>
      </w:r>
    </w:p>
    <w:p w14:paraId="28C8BAC8" w14:textId="77777777" w:rsidR="00BC22BE" w:rsidRPr="00007917" w:rsidRDefault="00BC22BE"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p>
    <w:p w14:paraId="37B24A0C" w14:textId="174B232D" w:rsidR="00A55A21" w:rsidRDefault="00051FB5"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rPr>
        <w:t>ВАЖНО:</w:t>
      </w:r>
      <w:r w:rsidR="00A55A21" w:rsidRPr="00007917">
        <w:rPr>
          <w:rFonts w:ascii="Times New Roman" w:eastAsia="Calibri" w:hAnsi="Times New Roman" w:cs="Times New Roman"/>
          <w:sz w:val="24"/>
          <w:szCs w:val="24"/>
        </w:rPr>
        <w:t xml:space="preserve"> Управляващият орган си запазва правото да извършва промени в </w:t>
      </w:r>
      <w:r w:rsidR="009214CD">
        <w:rPr>
          <w:rFonts w:ascii="Times New Roman" w:eastAsia="Calibri" w:hAnsi="Times New Roman" w:cs="Times New Roman"/>
          <w:sz w:val="24"/>
          <w:szCs w:val="24"/>
        </w:rPr>
        <w:t>Условията</w:t>
      </w:r>
      <w:r w:rsidR="009214CD" w:rsidRPr="00007917">
        <w:rPr>
          <w:rFonts w:ascii="Times New Roman" w:eastAsia="Calibri" w:hAnsi="Times New Roman" w:cs="Times New Roman"/>
          <w:sz w:val="24"/>
          <w:szCs w:val="24"/>
        </w:rPr>
        <w:t xml:space="preserve"> </w:t>
      </w:r>
      <w:r w:rsidR="00A55A21" w:rsidRPr="00007917">
        <w:rPr>
          <w:rFonts w:ascii="Times New Roman" w:eastAsia="Calibri" w:hAnsi="Times New Roman" w:cs="Times New Roman"/>
          <w:sz w:val="24"/>
          <w:szCs w:val="24"/>
        </w:rPr>
        <w:t xml:space="preserve">за кандидатстване в съответствие с разпоредбите на чл. </w:t>
      </w:r>
      <w:r w:rsidR="002C2881" w:rsidRPr="00007917">
        <w:rPr>
          <w:rFonts w:ascii="Times New Roman" w:eastAsia="Calibri" w:hAnsi="Times New Roman" w:cs="Times New Roman"/>
          <w:sz w:val="24"/>
          <w:szCs w:val="24"/>
        </w:rPr>
        <w:t>26</w:t>
      </w:r>
      <w:r w:rsidR="00A55A21" w:rsidRPr="00007917">
        <w:rPr>
          <w:rFonts w:ascii="Times New Roman" w:eastAsia="Calibri" w:hAnsi="Times New Roman" w:cs="Times New Roman"/>
          <w:sz w:val="24"/>
          <w:szCs w:val="24"/>
        </w:rPr>
        <w:t xml:space="preserve">, ал. </w:t>
      </w:r>
      <w:r w:rsidR="002C2881" w:rsidRPr="00007917">
        <w:rPr>
          <w:rFonts w:ascii="Times New Roman" w:eastAsia="Calibri" w:hAnsi="Times New Roman" w:cs="Times New Roman"/>
          <w:sz w:val="24"/>
          <w:szCs w:val="24"/>
        </w:rPr>
        <w:t xml:space="preserve">7 </w:t>
      </w:r>
      <w:r w:rsidR="00A55A21" w:rsidRPr="00007917">
        <w:rPr>
          <w:rFonts w:ascii="Times New Roman" w:eastAsia="Calibri" w:hAnsi="Times New Roman" w:cs="Times New Roman"/>
          <w:sz w:val="24"/>
          <w:szCs w:val="24"/>
        </w:rPr>
        <w:t xml:space="preserve">от </w:t>
      </w:r>
      <w:r w:rsidR="002C2881" w:rsidRPr="00007917">
        <w:rPr>
          <w:rFonts w:ascii="Times New Roman" w:eastAsia="Calibri" w:hAnsi="Times New Roman" w:cs="Times New Roman"/>
          <w:sz w:val="24"/>
          <w:szCs w:val="24"/>
        </w:rPr>
        <w:t>ЗУСЕСИФ</w:t>
      </w:r>
      <w:r w:rsidR="00A55A21" w:rsidRPr="00007917">
        <w:rPr>
          <w:rFonts w:ascii="Times New Roman" w:eastAsia="Calibri" w:hAnsi="Times New Roman" w:cs="Times New Roman"/>
          <w:sz w:val="24"/>
          <w:szCs w:val="24"/>
        </w:rPr>
        <w:t>.</w:t>
      </w:r>
    </w:p>
    <w:p w14:paraId="77E31B1F" w14:textId="058C439D" w:rsidR="00B670EE" w:rsidRPr="00007917" w:rsidRDefault="00F00A89"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366C4A">
        <w:rPr>
          <w:rFonts w:ascii="Times New Roman" w:eastAsia="Calibri" w:hAnsi="Times New Roman" w:cs="Times New Roman"/>
          <w:b/>
          <w:sz w:val="24"/>
          <w:szCs w:val="24"/>
        </w:rPr>
        <w:t>Настоящите насоки подлежат на оспорване по реда на чл. 27, ал. 2 от ЗУСЕСИФ, в сроковете предвидени за оспорване на индивидуален административен акт.</w:t>
      </w:r>
    </w:p>
    <w:p w14:paraId="4DCF7B76" w14:textId="77777777" w:rsidR="007A5ED3" w:rsidRPr="00007917" w:rsidRDefault="007A5ED3" w:rsidP="00033A3B">
      <w:pPr>
        <w:spacing w:after="0" w:line="360" w:lineRule="auto"/>
        <w:contextualSpacing/>
        <w:jc w:val="both"/>
        <w:rPr>
          <w:rFonts w:ascii="Times New Roman" w:eastAsia="Calibri" w:hAnsi="Times New Roman" w:cs="Times New Roman"/>
          <w:b/>
          <w:sz w:val="24"/>
          <w:szCs w:val="24"/>
        </w:rPr>
      </w:pPr>
    </w:p>
    <w:p w14:paraId="2BC03430" w14:textId="34DD8C8E" w:rsidR="007666F8" w:rsidRPr="00007917" w:rsidRDefault="00F3143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07917">
        <w:rPr>
          <w:rFonts w:ascii="Times New Roman" w:eastAsia="Calibri" w:hAnsi="Times New Roman" w:cs="Times New Roman"/>
          <w:b/>
          <w:sz w:val="24"/>
          <w:szCs w:val="24"/>
        </w:rPr>
        <w:t>28</w:t>
      </w:r>
      <w:r w:rsidR="007A5ED3" w:rsidRPr="00007917">
        <w:rPr>
          <w:rFonts w:ascii="Times New Roman" w:eastAsia="Calibri" w:hAnsi="Times New Roman" w:cs="Times New Roman"/>
          <w:b/>
          <w:sz w:val="24"/>
          <w:szCs w:val="24"/>
        </w:rPr>
        <w:t xml:space="preserve">. Приложения към </w:t>
      </w:r>
      <w:r w:rsidR="008E0915" w:rsidRPr="00007917">
        <w:rPr>
          <w:rFonts w:ascii="Times New Roman" w:eastAsia="Calibri" w:hAnsi="Times New Roman" w:cs="Times New Roman"/>
          <w:b/>
          <w:sz w:val="24"/>
          <w:szCs w:val="24"/>
        </w:rPr>
        <w:t>Условията</w:t>
      </w:r>
      <w:r w:rsidR="007A5ED3" w:rsidRPr="00007917">
        <w:rPr>
          <w:rFonts w:ascii="Times New Roman" w:eastAsia="Calibri" w:hAnsi="Times New Roman" w:cs="Times New Roman"/>
          <w:b/>
          <w:sz w:val="24"/>
          <w:szCs w:val="24"/>
        </w:rPr>
        <w:t xml:space="preserve"> за кандидатстване:</w:t>
      </w:r>
    </w:p>
    <w:p w14:paraId="459F52D8" w14:textId="77777777" w:rsidR="00FE20DB" w:rsidRPr="00007917" w:rsidRDefault="00FE20DB" w:rsidP="00FE20D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007917">
        <w:rPr>
          <w:rFonts w:ascii="Times New Roman" w:eastAsia="Calibri" w:hAnsi="Times New Roman" w:cs="Times New Roman"/>
          <w:b/>
          <w:sz w:val="24"/>
          <w:szCs w:val="24"/>
          <w:u w:val="single"/>
        </w:rPr>
        <w:t xml:space="preserve">Приложение за попълване </w:t>
      </w:r>
      <w:r w:rsidRPr="00007917">
        <w:rPr>
          <w:rFonts w:ascii="Times New Roman" w:eastAsia="Calibri" w:hAnsi="Times New Roman" w:cs="Times New Roman"/>
          <w:sz w:val="24"/>
          <w:szCs w:val="24"/>
          <w:u w:val="single"/>
        </w:rPr>
        <w:t>в ИСУН 2020:</w:t>
      </w:r>
    </w:p>
    <w:p w14:paraId="0C39F1E7" w14:textId="6FEC4C7C" w:rsidR="00FE20DB" w:rsidRPr="00007917" w:rsidRDefault="00FE20DB" w:rsidP="00FE20D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 </w:t>
      </w:r>
      <w:r w:rsidRPr="00007917">
        <w:rPr>
          <w:rFonts w:ascii="Times New Roman" w:eastAsia="Calibri" w:hAnsi="Times New Roman" w:cs="Times New Roman"/>
          <w:sz w:val="24"/>
          <w:szCs w:val="24"/>
        </w:rPr>
        <w:tab/>
        <w:t xml:space="preserve">Образец на формуляр за кандидатстване </w:t>
      </w:r>
      <w:r w:rsidR="00244CFA" w:rsidRPr="00007917">
        <w:rPr>
          <w:rFonts w:ascii="Times New Roman" w:eastAsia="Calibri" w:hAnsi="Times New Roman" w:cs="Times New Roman"/>
          <w:sz w:val="24"/>
          <w:szCs w:val="24"/>
        </w:rPr>
        <w:t xml:space="preserve">с проектно предложение </w:t>
      </w:r>
      <w:r w:rsidRPr="00007917">
        <w:rPr>
          <w:rFonts w:ascii="Times New Roman" w:eastAsia="Calibri" w:hAnsi="Times New Roman" w:cs="Times New Roman"/>
          <w:sz w:val="24"/>
          <w:szCs w:val="24"/>
        </w:rPr>
        <w:t>(Приложение I);</w:t>
      </w:r>
    </w:p>
    <w:p w14:paraId="712C3021" w14:textId="30C919D9" w:rsidR="00FE20DB" w:rsidRPr="00007917" w:rsidRDefault="00FE20DB" w:rsidP="00D32E12">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u w:val="single"/>
        </w:rPr>
        <w:t xml:space="preserve">Приложения за попълване, </w:t>
      </w:r>
      <w:r w:rsidRPr="00007917">
        <w:rPr>
          <w:rFonts w:ascii="Times New Roman" w:eastAsia="Calibri" w:hAnsi="Times New Roman" w:cs="Times New Roman"/>
          <w:sz w:val="24"/>
          <w:szCs w:val="24"/>
          <w:u w:val="single"/>
        </w:rPr>
        <w:t>подписване, сканиране и прикачване в ИСУН 2020:</w:t>
      </w:r>
    </w:p>
    <w:p w14:paraId="72FE7A20" w14:textId="12320E76" w:rsidR="00EA719D" w:rsidRPr="00007917" w:rsidRDefault="00EA719D"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007917">
        <w:rPr>
          <w:rFonts w:ascii="Times New Roman" w:hAnsi="Times New Roman" w:cs="Times New Roman"/>
          <w:sz w:val="24"/>
          <w:szCs w:val="24"/>
        </w:rPr>
        <w:t xml:space="preserve">Образец на автобиография </w:t>
      </w:r>
      <w:r w:rsidR="00673658" w:rsidRPr="00007917">
        <w:rPr>
          <w:rFonts w:ascii="Times New Roman" w:hAnsi="Times New Roman" w:cs="Times New Roman"/>
          <w:sz w:val="24"/>
          <w:szCs w:val="24"/>
        </w:rPr>
        <w:t xml:space="preserve">(Приложение </w:t>
      </w:r>
      <w:r w:rsidR="00165681" w:rsidRPr="00EC34A3">
        <w:rPr>
          <w:rFonts w:ascii="Times New Roman" w:hAnsi="Times New Roman" w:cs="Times New Roman"/>
          <w:sz w:val="24"/>
          <w:szCs w:val="24"/>
        </w:rPr>
        <w:t>I</w:t>
      </w:r>
      <w:r w:rsidR="00485E86" w:rsidRPr="00007917">
        <w:rPr>
          <w:rFonts w:ascii="Times New Roman" w:hAnsi="Times New Roman" w:cs="Times New Roman"/>
          <w:sz w:val="24"/>
          <w:szCs w:val="24"/>
        </w:rPr>
        <w:t>I</w:t>
      </w:r>
      <w:r w:rsidRPr="00007917">
        <w:rPr>
          <w:rFonts w:ascii="Times New Roman" w:hAnsi="Times New Roman" w:cs="Times New Roman"/>
          <w:sz w:val="24"/>
          <w:szCs w:val="24"/>
        </w:rPr>
        <w:t>);</w:t>
      </w:r>
    </w:p>
    <w:p w14:paraId="430893AF" w14:textId="7B79B35F" w:rsidR="00F06ADC" w:rsidRPr="00FD348D" w:rsidRDefault="00EA719D"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007917">
        <w:rPr>
          <w:rFonts w:ascii="Times New Roman" w:hAnsi="Times New Roman" w:cs="Times New Roman"/>
          <w:sz w:val="24"/>
          <w:szCs w:val="24"/>
        </w:rPr>
        <w:t>Образец на декларация</w:t>
      </w:r>
      <w:r w:rsidR="007666F8" w:rsidRPr="00007917">
        <w:rPr>
          <w:rFonts w:ascii="Times New Roman" w:hAnsi="Times New Roman" w:cs="Times New Roman"/>
          <w:sz w:val="24"/>
          <w:szCs w:val="24"/>
        </w:rPr>
        <w:t xml:space="preserve"> на кандидата/партньора</w:t>
      </w:r>
      <w:r w:rsidR="005D054B" w:rsidRPr="00007917">
        <w:rPr>
          <w:rFonts w:ascii="Times New Roman" w:eastAsia="Calibri" w:hAnsi="Times New Roman" w:cs="Times New Roman"/>
          <w:sz w:val="24"/>
          <w:szCs w:val="24"/>
        </w:rPr>
        <w:t xml:space="preserve"> </w:t>
      </w:r>
      <w:r w:rsidR="009E0530" w:rsidRPr="009E0530">
        <w:rPr>
          <w:rFonts w:ascii="Times New Roman" w:eastAsia="Calibri" w:hAnsi="Times New Roman" w:cs="Times New Roman"/>
          <w:sz w:val="24"/>
          <w:szCs w:val="24"/>
        </w:rPr>
        <w:t>по чл. 25, ал. 2 от ЗУСЕСИФ, относно липса на обстоятелства за отстраняване от участие</w:t>
      </w:r>
      <w:r w:rsidR="009E0530" w:rsidRPr="009E0530">
        <w:rPr>
          <w:rFonts w:ascii="Times New Roman" w:eastAsia="Calibri" w:hAnsi="Times New Roman" w:cs="Times New Roman"/>
          <w:b/>
          <w:sz w:val="24"/>
          <w:szCs w:val="24"/>
        </w:rPr>
        <w:t xml:space="preserve"> </w:t>
      </w:r>
      <w:r w:rsidRPr="00007917">
        <w:rPr>
          <w:rFonts w:ascii="Times New Roman" w:eastAsia="Calibri" w:hAnsi="Times New Roman" w:cs="Times New Roman"/>
          <w:sz w:val="24"/>
          <w:szCs w:val="24"/>
        </w:rPr>
        <w:t xml:space="preserve">(Приложение </w:t>
      </w:r>
      <w:r w:rsidR="00165681" w:rsidRPr="00FD348D">
        <w:rPr>
          <w:rFonts w:ascii="Times New Roman" w:eastAsia="Calibri" w:hAnsi="Times New Roman" w:cs="Times New Roman"/>
          <w:sz w:val="24"/>
          <w:szCs w:val="24"/>
        </w:rPr>
        <w:t>II</w:t>
      </w:r>
      <w:r w:rsidR="00485E86" w:rsidRPr="00FD348D">
        <w:rPr>
          <w:rFonts w:ascii="Times New Roman" w:eastAsia="Calibri" w:hAnsi="Times New Roman" w:cs="Times New Roman"/>
          <w:sz w:val="24"/>
          <w:szCs w:val="24"/>
        </w:rPr>
        <w:t>I</w:t>
      </w:r>
      <w:r w:rsidR="00DE38C1" w:rsidRPr="00DE38C1">
        <w:rPr>
          <w:rFonts w:ascii="Times New Roman" w:eastAsia="Calibri" w:hAnsi="Times New Roman" w:cs="Times New Roman"/>
          <w:bCs/>
          <w:sz w:val="24"/>
          <w:szCs w:val="24"/>
        </w:rPr>
        <w:t>,</w:t>
      </w:r>
      <w:r w:rsidR="00DE38C1" w:rsidRPr="00DE38C1">
        <w:rPr>
          <w:rFonts w:ascii="Times New Roman" w:eastAsia="Calibri" w:hAnsi="Times New Roman" w:cs="Times New Roman"/>
          <w:sz w:val="24"/>
          <w:szCs w:val="24"/>
        </w:rPr>
        <w:t xml:space="preserve"> </w:t>
      </w:r>
      <w:r w:rsidR="00DE38C1" w:rsidRPr="00DE38C1">
        <w:rPr>
          <w:rFonts w:ascii="Times New Roman" w:eastAsia="Calibri" w:hAnsi="Times New Roman" w:cs="Times New Roman"/>
          <w:bCs/>
          <w:sz w:val="24"/>
          <w:szCs w:val="24"/>
        </w:rPr>
        <w:t xml:space="preserve">а ако са организации с нестопанска цел Приложение </w:t>
      </w:r>
      <w:r w:rsidR="00DE38C1" w:rsidRPr="00DE38C1">
        <w:rPr>
          <w:rFonts w:ascii="Times New Roman" w:eastAsia="Calibri" w:hAnsi="Times New Roman" w:cs="Times New Roman"/>
          <w:bCs/>
          <w:sz w:val="24"/>
          <w:szCs w:val="24"/>
          <w:lang w:val="en-US"/>
        </w:rPr>
        <w:t>III</w:t>
      </w:r>
      <w:r w:rsidR="00DE38C1" w:rsidRPr="00DE38C1">
        <w:rPr>
          <w:rFonts w:ascii="Times New Roman" w:eastAsia="Calibri" w:hAnsi="Times New Roman" w:cs="Times New Roman"/>
          <w:bCs/>
          <w:sz w:val="24"/>
          <w:szCs w:val="24"/>
        </w:rPr>
        <w:t>а</w:t>
      </w:r>
      <w:r w:rsidRPr="00FD348D">
        <w:rPr>
          <w:rFonts w:ascii="Times New Roman" w:eastAsia="Calibri" w:hAnsi="Times New Roman" w:cs="Times New Roman"/>
          <w:sz w:val="24"/>
          <w:szCs w:val="24"/>
        </w:rPr>
        <w:t>)</w:t>
      </w:r>
      <w:r w:rsidRPr="00FD348D">
        <w:rPr>
          <w:rFonts w:ascii="Times New Roman" w:hAnsi="Times New Roman" w:cs="Times New Roman"/>
          <w:sz w:val="24"/>
          <w:szCs w:val="24"/>
        </w:rPr>
        <w:t>;</w:t>
      </w:r>
    </w:p>
    <w:p w14:paraId="0E7B0AD8" w14:textId="318E9B9B" w:rsidR="00A8698C" w:rsidRPr="00FD348D" w:rsidRDefault="00D27141"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FD348D">
        <w:rPr>
          <w:rFonts w:ascii="Times New Roman" w:hAnsi="Times New Roman" w:cs="Times New Roman"/>
          <w:sz w:val="24"/>
          <w:szCs w:val="24"/>
        </w:rPr>
        <w:t xml:space="preserve">Образец на </w:t>
      </w:r>
      <w:r w:rsidR="007779CE" w:rsidRPr="00FD348D">
        <w:rPr>
          <w:rFonts w:ascii="Times New Roman" w:hAnsi="Times New Roman" w:cs="Times New Roman"/>
          <w:sz w:val="24"/>
          <w:szCs w:val="24"/>
        </w:rPr>
        <w:t xml:space="preserve">декларация за съгласие на </w:t>
      </w:r>
      <w:r w:rsidR="005A2408" w:rsidRPr="00FD348D">
        <w:rPr>
          <w:rFonts w:ascii="Times New Roman" w:hAnsi="Times New Roman" w:cs="Times New Roman"/>
          <w:sz w:val="24"/>
          <w:szCs w:val="24"/>
        </w:rPr>
        <w:t>кандидата/партньор</w:t>
      </w:r>
      <w:r w:rsidR="007666F8" w:rsidRPr="00FD348D">
        <w:rPr>
          <w:rFonts w:ascii="Times New Roman" w:hAnsi="Times New Roman" w:cs="Times New Roman"/>
          <w:sz w:val="24"/>
          <w:szCs w:val="24"/>
        </w:rPr>
        <w:t>а</w:t>
      </w:r>
      <w:r w:rsidR="007779CE" w:rsidRPr="00FD348D">
        <w:rPr>
          <w:rFonts w:ascii="Times New Roman" w:hAnsi="Times New Roman" w:cs="Times New Roman"/>
          <w:sz w:val="24"/>
          <w:szCs w:val="24"/>
        </w:rPr>
        <w:t xml:space="preserve"> за ползване и разпространение на обобщените данни по проекта от УО и от НСИ</w:t>
      </w:r>
      <w:r w:rsidR="007779CE" w:rsidRPr="00FD348D" w:rsidDel="002C7F58">
        <w:rPr>
          <w:rFonts w:ascii="Times New Roman" w:hAnsi="Times New Roman" w:cs="Times New Roman"/>
          <w:sz w:val="24"/>
          <w:szCs w:val="24"/>
        </w:rPr>
        <w:t xml:space="preserve"> </w:t>
      </w:r>
      <w:r w:rsidRPr="00FD348D">
        <w:rPr>
          <w:rFonts w:ascii="Times New Roman" w:eastAsia="Calibri" w:hAnsi="Times New Roman" w:cs="Times New Roman"/>
          <w:sz w:val="24"/>
          <w:szCs w:val="24"/>
        </w:rPr>
        <w:t xml:space="preserve">(Приложение </w:t>
      </w:r>
      <w:r w:rsidR="00F06ADC">
        <w:rPr>
          <w:rFonts w:ascii="Times New Roman" w:eastAsia="Calibri" w:hAnsi="Times New Roman" w:cs="Times New Roman"/>
          <w:sz w:val="24"/>
          <w:szCs w:val="24"/>
          <w:lang w:val="en-US"/>
        </w:rPr>
        <w:t>I</w:t>
      </w:r>
      <w:r w:rsidR="00165681" w:rsidRPr="00FD348D">
        <w:rPr>
          <w:rFonts w:ascii="Times New Roman" w:eastAsia="Calibri" w:hAnsi="Times New Roman" w:cs="Times New Roman"/>
          <w:sz w:val="24"/>
          <w:szCs w:val="24"/>
        </w:rPr>
        <w:t>V</w:t>
      </w:r>
      <w:r w:rsidRPr="00FD348D">
        <w:rPr>
          <w:rFonts w:ascii="Times New Roman" w:eastAsia="Calibri" w:hAnsi="Times New Roman" w:cs="Times New Roman"/>
          <w:sz w:val="24"/>
          <w:szCs w:val="24"/>
        </w:rPr>
        <w:t>);</w:t>
      </w:r>
    </w:p>
    <w:p w14:paraId="215BAB8E" w14:textId="5461A930" w:rsidR="005B6F97" w:rsidRPr="00FD348D" w:rsidRDefault="005B6F97"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FD348D">
        <w:rPr>
          <w:rFonts w:ascii="Times New Roman" w:eastAsia="Calibri" w:hAnsi="Times New Roman" w:cs="Times New Roman"/>
          <w:sz w:val="24"/>
          <w:szCs w:val="24"/>
        </w:rPr>
        <w:t xml:space="preserve">Образец на </w:t>
      </w:r>
      <w:r w:rsidR="00594E1D" w:rsidRPr="00FD348D">
        <w:rPr>
          <w:rFonts w:ascii="Times New Roman" w:eastAsia="Calibri" w:hAnsi="Times New Roman" w:cs="Times New Roman"/>
          <w:sz w:val="24"/>
          <w:szCs w:val="24"/>
        </w:rPr>
        <w:t>д</w:t>
      </w:r>
      <w:r w:rsidRPr="00FD348D">
        <w:rPr>
          <w:rFonts w:ascii="Times New Roman" w:eastAsia="Calibri" w:hAnsi="Times New Roman" w:cs="Times New Roman"/>
          <w:sz w:val="24"/>
          <w:szCs w:val="24"/>
        </w:rPr>
        <w:t xml:space="preserve">екларация </w:t>
      </w:r>
      <w:r w:rsidR="00452861" w:rsidRPr="00FD348D">
        <w:rPr>
          <w:rFonts w:ascii="Times New Roman" w:eastAsia="Calibri" w:hAnsi="Times New Roman" w:cs="Times New Roman"/>
          <w:sz w:val="24"/>
          <w:szCs w:val="24"/>
        </w:rPr>
        <w:t>за партньорство</w:t>
      </w:r>
      <w:r w:rsidRPr="00FD348D">
        <w:rPr>
          <w:rFonts w:ascii="Times New Roman" w:eastAsia="Calibri" w:hAnsi="Times New Roman" w:cs="Times New Roman"/>
          <w:sz w:val="24"/>
          <w:szCs w:val="24"/>
        </w:rPr>
        <w:t xml:space="preserve"> (Приложение </w:t>
      </w:r>
      <w:r w:rsidR="00165681" w:rsidRPr="00FD348D">
        <w:rPr>
          <w:rFonts w:ascii="Times New Roman" w:eastAsia="Calibri" w:hAnsi="Times New Roman" w:cs="Times New Roman"/>
          <w:sz w:val="24"/>
          <w:szCs w:val="24"/>
        </w:rPr>
        <w:t>V</w:t>
      </w:r>
      <w:r w:rsidRPr="00FD348D">
        <w:rPr>
          <w:rFonts w:ascii="Times New Roman" w:eastAsia="Calibri" w:hAnsi="Times New Roman" w:cs="Times New Roman"/>
          <w:sz w:val="24"/>
          <w:szCs w:val="24"/>
        </w:rPr>
        <w:t xml:space="preserve">); </w:t>
      </w:r>
    </w:p>
    <w:p w14:paraId="4F4DED27" w14:textId="41A48841" w:rsidR="006D4477" w:rsidRDefault="0009627F"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C34A3">
        <w:rPr>
          <w:rFonts w:ascii="Times New Roman" w:eastAsia="Calibri" w:hAnsi="Times New Roman" w:cs="Times New Roman"/>
          <w:sz w:val="24"/>
          <w:szCs w:val="24"/>
        </w:rPr>
        <w:t>Образец на декларация за разграничаване на неикономическата от икономическата дейност (Приложение VI);</w:t>
      </w:r>
    </w:p>
    <w:p w14:paraId="42B57688" w14:textId="49AA3EBA" w:rsidR="00F06ADC" w:rsidRPr="002714A8" w:rsidRDefault="00414E20" w:rsidP="002714A8">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b/>
          <w:sz w:val="24"/>
          <w:szCs w:val="24"/>
          <w:u w:val="single"/>
        </w:rPr>
      </w:pPr>
      <w:r w:rsidRPr="002714A8">
        <w:rPr>
          <w:rFonts w:ascii="Times New Roman" w:eastAsia="Calibri" w:hAnsi="Times New Roman" w:cs="Times New Roman"/>
          <w:sz w:val="24"/>
          <w:szCs w:val="24"/>
        </w:rPr>
        <w:t>Образец на декларация от кандидата относно задължението да представя оригинали на УО</w:t>
      </w:r>
      <w:r w:rsidR="00F06ADC" w:rsidRPr="002714A8">
        <w:rPr>
          <w:rFonts w:ascii="Times New Roman" w:eastAsia="Calibri" w:hAnsi="Times New Roman" w:cs="Times New Roman"/>
          <w:sz w:val="24"/>
          <w:szCs w:val="24"/>
          <w:lang w:val="en-US"/>
        </w:rPr>
        <w:t xml:space="preserve"> </w:t>
      </w:r>
      <w:r w:rsidR="00F06ADC" w:rsidRPr="002714A8">
        <w:rPr>
          <w:rFonts w:ascii="Times New Roman" w:eastAsia="Calibri" w:hAnsi="Times New Roman" w:cs="Times New Roman"/>
          <w:sz w:val="24"/>
          <w:szCs w:val="24"/>
        </w:rPr>
        <w:t>(Приложение VII)</w:t>
      </w:r>
      <w:r w:rsidRPr="002714A8">
        <w:rPr>
          <w:rFonts w:ascii="Times New Roman" w:eastAsia="Calibri" w:hAnsi="Times New Roman" w:cs="Times New Roman"/>
          <w:sz w:val="24"/>
          <w:szCs w:val="24"/>
        </w:rPr>
        <w:t>;</w:t>
      </w:r>
    </w:p>
    <w:p w14:paraId="073F922A" w14:textId="5A6FEE8A" w:rsidR="004218BF" w:rsidRPr="002714A8" w:rsidRDefault="004218BF" w:rsidP="002714A8">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b/>
          <w:sz w:val="24"/>
          <w:szCs w:val="24"/>
          <w:u w:val="single"/>
        </w:rPr>
      </w:pPr>
      <w:r w:rsidRPr="002714A8">
        <w:rPr>
          <w:rFonts w:ascii="Times New Roman" w:eastAsia="Calibri" w:hAnsi="Times New Roman" w:cs="Times New Roman"/>
          <w:sz w:val="24"/>
          <w:szCs w:val="24"/>
        </w:rPr>
        <w:t>Образец на детайлна разбивка на всички разходи (Приложение VIII);</w:t>
      </w:r>
    </w:p>
    <w:p w14:paraId="46F7815E" w14:textId="600BFC14" w:rsidR="00414E20" w:rsidRPr="00A35DB4" w:rsidRDefault="00F06ADC" w:rsidP="00EC34A3">
      <w:pPr>
        <w:pBdr>
          <w:top w:val="single" w:sz="4" w:space="1" w:color="auto"/>
          <w:left w:val="single" w:sz="4" w:space="4" w:color="auto"/>
          <w:bottom w:val="single" w:sz="4" w:space="1" w:color="auto"/>
          <w:right w:val="single" w:sz="4" w:space="4" w:color="auto"/>
        </w:pBdr>
        <w:tabs>
          <w:tab w:val="left" w:pos="567"/>
        </w:tabs>
        <w:spacing w:after="0" w:line="360" w:lineRule="auto"/>
        <w:jc w:val="both"/>
        <w:rPr>
          <w:rFonts w:ascii="Times New Roman" w:eastAsia="Calibri" w:hAnsi="Times New Roman" w:cs="Times New Roman"/>
          <w:sz w:val="24"/>
          <w:szCs w:val="24"/>
        </w:rPr>
      </w:pPr>
      <w:r w:rsidRPr="00007917">
        <w:rPr>
          <w:rFonts w:ascii="Times New Roman" w:eastAsia="Calibri" w:hAnsi="Times New Roman" w:cs="Times New Roman"/>
          <w:b/>
          <w:sz w:val="24"/>
          <w:szCs w:val="24"/>
          <w:u w:val="single"/>
        </w:rPr>
        <w:t>Приложения за информация:</w:t>
      </w:r>
    </w:p>
    <w:p w14:paraId="6EA6EDCD" w14:textId="5AA346EA" w:rsidR="00450F68" w:rsidRPr="00946FF1" w:rsidRDefault="00450F68" w:rsidP="001A6FF5">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946FF1">
        <w:rPr>
          <w:rFonts w:ascii="Times New Roman" w:eastAsia="Calibri" w:hAnsi="Times New Roman" w:cs="Times New Roman"/>
          <w:sz w:val="24"/>
          <w:szCs w:val="24"/>
        </w:rPr>
        <w:lastRenderedPageBreak/>
        <w:t>Образец на статис</w:t>
      </w:r>
      <w:r w:rsidR="001B096E" w:rsidRPr="00946FF1">
        <w:rPr>
          <w:rFonts w:ascii="Times New Roman" w:eastAsia="Calibri" w:hAnsi="Times New Roman" w:cs="Times New Roman"/>
          <w:sz w:val="24"/>
          <w:szCs w:val="24"/>
        </w:rPr>
        <w:t xml:space="preserve">тическа справка за отчитане на </w:t>
      </w:r>
      <w:r w:rsidRPr="00946FF1">
        <w:rPr>
          <w:rFonts w:ascii="Times New Roman" w:eastAsia="Calibri" w:hAnsi="Times New Roman" w:cs="Times New Roman"/>
          <w:sz w:val="24"/>
          <w:szCs w:val="24"/>
        </w:rPr>
        <w:t xml:space="preserve">индикатори (Приложение </w:t>
      </w:r>
      <w:r w:rsidR="00B607B4">
        <w:rPr>
          <w:rFonts w:ascii="Times New Roman" w:eastAsia="Calibri" w:hAnsi="Times New Roman" w:cs="Times New Roman"/>
          <w:sz w:val="24"/>
          <w:szCs w:val="24"/>
          <w:lang w:val="en-US"/>
        </w:rPr>
        <w:t>IX</w:t>
      </w:r>
      <w:r w:rsidRPr="00946FF1">
        <w:rPr>
          <w:rFonts w:ascii="Times New Roman" w:eastAsia="Calibri" w:hAnsi="Times New Roman" w:cs="Times New Roman"/>
          <w:sz w:val="24"/>
          <w:szCs w:val="24"/>
        </w:rPr>
        <w:t>);</w:t>
      </w:r>
    </w:p>
    <w:p w14:paraId="5E12FD89" w14:textId="44E46B5B" w:rsidR="00CC18C0" w:rsidRPr="00946FF1" w:rsidRDefault="00CC18C0"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946FF1">
        <w:rPr>
          <w:rFonts w:ascii="Times New Roman" w:eastAsia="Calibri" w:hAnsi="Times New Roman" w:cs="Times New Roman"/>
          <w:sz w:val="24"/>
          <w:szCs w:val="24"/>
        </w:rPr>
        <w:t>Метаданни за всеки индикатор за резултат</w:t>
      </w:r>
      <w:r w:rsidR="007F4043" w:rsidRPr="00946FF1">
        <w:rPr>
          <w:rFonts w:ascii="Times New Roman" w:eastAsia="Calibri" w:hAnsi="Times New Roman" w:cs="Times New Roman"/>
          <w:sz w:val="24"/>
          <w:szCs w:val="24"/>
        </w:rPr>
        <w:t xml:space="preserve"> (Приложение </w:t>
      </w:r>
      <w:r w:rsidR="00871637" w:rsidRPr="00946FF1">
        <w:rPr>
          <w:rFonts w:ascii="Times New Roman" w:eastAsia="Calibri" w:hAnsi="Times New Roman" w:cs="Times New Roman"/>
          <w:sz w:val="24"/>
          <w:szCs w:val="24"/>
        </w:rPr>
        <w:t>X</w:t>
      </w:r>
      <w:r w:rsidR="007F4043" w:rsidRPr="00946FF1">
        <w:rPr>
          <w:rFonts w:ascii="Times New Roman" w:eastAsia="Calibri" w:hAnsi="Times New Roman" w:cs="Times New Roman"/>
          <w:sz w:val="24"/>
          <w:szCs w:val="24"/>
        </w:rPr>
        <w:t>)</w:t>
      </w:r>
      <w:r w:rsidRPr="00946FF1">
        <w:rPr>
          <w:rFonts w:ascii="Times New Roman" w:eastAsia="Calibri" w:hAnsi="Times New Roman" w:cs="Times New Roman"/>
          <w:sz w:val="24"/>
          <w:szCs w:val="24"/>
        </w:rPr>
        <w:t>;</w:t>
      </w:r>
    </w:p>
    <w:p w14:paraId="54D12B12" w14:textId="2FCC67C1" w:rsidR="001C5C36" w:rsidRPr="00946FF1" w:rsidRDefault="001C5C36"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946FF1">
        <w:rPr>
          <w:rFonts w:ascii="Times New Roman" w:eastAsia="Calibri" w:hAnsi="Times New Roman" w:cs="Times New Roman"/>
          <w:sz w:val="24"/>
          <w:szCs w:val="24"/>
        </w:rPr>
        <w:t>Указания за условията и реда за подаване на проектни предложения и тяхната оценка по електронен път чрез Информационната система за управление и наблюдение 2020</w:t>
      </w:r>
      <w:r w:rsidR="00594E1D" w:rsidRPr="00946FF1">
        <w:rPr>
          <w:rFonts w:ascii="Times New Roman" w:eastAsia="Calibri" w:hAnsi="Times New Roman" w:cs="Times New Roman"/>
          <w:sz w:val="24"/>
          <w:szCs w:val="24"/>
        </w:rPr>
        <w:t xml:space="preserve"> (ИСУН</w:t>
      </w:r>
      <w:r w:rsidRPr="00946FF1">
        <w:rPr>
          <w:rFonts w:ascii="Times New Roman" w:eastAsia="Calibri" w:hAnsi="Times New Roman" w:cs="Times New Roman"/>
          <w:sz w:val="24"/>
          <w:szCs w:val="24"/>
        </w:rPr>
        <w:t xml:space="preserve"> 2020</w:t>
      </w:r>
      <w:r w:rsidR="00594E1D" w:rsidRPr="00946FF1">
        <w:rPr>
          <w:rFonts w:ascii="Times New Roman" w:eastAsia="Calibri" w:hAnsi="Times New Roman" w:cs="Times New Roman"/>
          <w:sz w:val="24"/>
          <w:szCs w:val="24"/>
        </w:rPr>
        <w:t>)</w:t>
      </w:r>
      <w:r w:rsidRPr="00946FF1">
        <w:rPr>
          <w:rFonts w:ascii="Times New Roman" w:eastAsia="Calibri" w:hAnsi="Times New Roman" w:cs="Times New Roman"/>
          <w:sz w:val="24"/>
          <w:szCs w:val="24"/>
        </w:rPr>
        <w:t>, утвърдени от заместник министър-председателя по европейските фонд</w:t>
      </w:r>
      <w:r w:rsidR="00D27141" w:rsidRPr="00946FF1">
        <w:rPr>
          <w:rFonts w:ascii="Times New Roman" w:eastAsia="Calibri" w:hAnsi="Times New Roman" w:cs="Times New Roman"/>
          <w:sz w:val="24"/>
          <w:szCs w:val="24"/>
        </w:rPr>
        <w:t>ове и икономическата политика (</w:t>
      </w:r>
      <w:r w:rsidRPr="00946FF1">
        <w:rPr>
          <w:rFonts w:ascii="Times New Roman" w:eastAsia="Calibri" w:hAnsi="Times New Roman" w:cs="Times New Roman"/>
          <w:sz w:val="24"/>
          <w:szCs w:val="24"/>
        </w:rPr>
        <w:t xml:space="preserve">Приложение </w:t>
      </w:r>
      <w:r w:rsidR="007F4043" w:rsidRPr="00946FF1">
        <w:rPr>
          <w:rFonts w:ascii="Times New Roman" w:eastAsia="Calibri" w:hAnsi="Times New Roman" w:cs="Times New Roman"/>
          <w:sz w:val="24"/>
          <w:szCs w:val="24"/>
        </w:rPr>
        <w:t>X</w:t>
      </w:r>
      <w:r w:rsidR="00B607B4">
        <w:rPr>
          <w:rFonts w:ascii="Times New Roman" w:eastAsia="Calibri" w:hAnsi="Times New Roman" w:cs="Times New Roman"/>
          <w:sz w:val="24"/>
          <w:szCs w:val="24"/>
          <w:lang w:val="en-US"/>
        </w:rPr>
        <w:t>I</w:t>
      </w:r>
      <w:r w:rsidR="00D27141" w:rsidRPr="00946FF1">
        <w:rPr>
          <w:rFonts w:ascii="Times New Roman" w:eastAsia="Calibri" w:hAnsi="Times New Roman" w:cs="Times New Roman"/>
          <w:iCs/>
          <w:sz w:val="24"/>
          <w:szCs w:val="24"/>
        </w:rPr>
        <w:t>)</w:t>
      </w:r>
    </w:p>
    <w:p w14:paraId="776E2C20" w14:textId="4FB52A95" w:rsidR="001C5C36" w:rsidRPr="00946FF1" w:rsidRDefault="001C5C36"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946FF1">
        <w:rPr>
          <w:rFonts w:ascii="Times New Roman" w:eastAsia="Calibri" w:hAnsi="Times New Roman" w:cs="Times New Roman"/>
          <w:sz w:val="24"/>
          <w:szCs w:val="24"/>
        </w:rPr>
        <w:t xml:space="preserve">Ръководство за потребителя за модул „Е-кандидатстване“ (Приложение </w:t>
      </w:r>
      <w:r w:rsidR="00C815CC" w:rsidRPr="00946FF1">
        <w:rPr>
          <w:rFonts w:ascii="Times New Roman" w:eastAsia="Calibri" w:hAnsi="Times New Roman" w:cs="Times New Roman"/>
          <w:sz w:val="24"/>
          <w:szCs w:val="24"/>
        </w:rPr>
        <w:t>X</w:t>
      </w:r>
      <w:r w:rsidR="00871637" w:rsidRPr="00946FF1">
        <w:rPr>
          <w:rFonts w:ascii="Times New Roman" w:eastAsia="Calibri" w:hAnsi="Times New Roman" w:cs="Times New Roman"/>
          <w:sz w:val="24"/>
          <w:szCs w:val="24"/>
        </w:rPr>
        <w:t>I</w:t>
      </w:r>
      <w:r w:rsidR="00B607B4">
        <w:rPr>
          <w:rFonts w:ascii="Times New Roman" w:eastAsia="Calibri" w:hAnsi="Times New Roman" w:cs="Times New Roman"/>
          <w:sz w:val="24"/>
          <w:szCs w:val="24"/>
          <w:lang w:val="en-US"/>
        </w:rPr>
        <w:t>I</w:t>
      </w:r>
      <w:r w:rsidRPr="00946FF1">
        <w:rPr>
          <w:rFonts w:ascii="Times New Roman" w:eastAsia="Calibri" w:hAnsi="Times New Roman" w:cs="Times New Roman"/>
          <w:sz w:val="24"/>
          <w:szCs w:val="24"/>
        </w:rPr>
        <w:t>)</w:t>
      </w:r>
      <w:r w:rsidRPr="00946FF1">
        <w:rPr>
          <w:rFonts w:ascii="Times New Roman" w:eastAsia="Calibri" w:hAnsi="Times New Roman" w:cs="Times New Roman"/>
          <w:bCs/>
          <w:sz w:val="24"/>
          <w:szCs w:val="24"/>
        </w:rPr>
        <w:t>;</w:t>
      </w:r>
    </w:p>
    <w:p w14:paraId="589FB89E" w14:textId="742F7D4D" w:rsidR="00A8698C" w:rsidRPr="00946FF1" w:rsidRDefault="001D1806"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946FF1">
        <w:rPr>
          <w:rFonts w:ascii="Times New Roman" w:hAnsi="Times New Roman" w:cs="Times New Roman"/>
          <w:sz w:val="24"/>
          <w:szCs w:val="24"/>
        </w:rPr>
        <w:t>Указания</w:t>
      </w:r>
      <w:r w:rsidR="004950C1" w:rsidRPr="00946FF1">
        <w:rPr>
          <w:rFonts w:ascii="Times New Roman" w:hAnsi="Times New Roman" w:cs="Times New Roman"/>
          <w:sz w:val="24"/>
          <w:szCs w:val="24"/>
        </w:rPr>
        <w:t xml:space="preserve"> (специфични за процедурата)</w:t>
      </w:r>
      <w:r w:rsidRPr="00946FF1">
        <w:rPr>
          <w:rFonts w:ascii="Times New Roman" w:hAnsi="Times New Roman" w:cs="Times New Roman"/>
          <w:sz w:val="24"/>
          <w:szCs w:val="24"/>
        </w:rPr>
        <w:t xml:space="preserve"> на УО за попълване на електронен </w:t>
      </w:r>
      <w:r w:rsidR="007666F8" w:rsidRPr="00946FF1">
        <w:rPr>
          <w:rFonts w:ascii="Times New Roman" w:hAnsi="Times New Roman" w:cs="Times New Roman"/>
          <w:sz w:val="24"/>
          <w:szCs w:val="24"/>
        </w:rPr>
        <w:t>ф</w:t>
      </w:r>
      <w:r w:rsidRPr="00946FF1">
        <w:rPr>
          <w:rFonts w:ascii="Times New Roman" w:hAnsi="Times New Roman" w:cs="Times New Roman"/>
          <w:sz w:val="24"/>
          <w:szCs w:val="24"/>
        </w:rPr>
        <w:t xml:space="preserve">ормуляр за кандидатстване </w:t>
      </w:r>
      <w:r w:rsidRPr="00946FF1">
        <w:rPr>
          <w:rFonts w:ascii="Times New Roman" w:eastAsia="Calibri" w:hAnsi="Times New Roman" w:cs="Times New Roman"/>
          <w:sz w:val="24"/>
          <w:szCs w:val="24"/>
        </w:rPr>
        <w:t xml:space="preserve">(Приложение </w:t>
      </w:r>
      <w:r w:rsidR="00A925DE" w:rsidRPr="00946FF1">
        <w:rPr>
          <w:rFonts w:ascii="Times New Roman" w:eastAsia="Calibri" w:hAnsi="Times New Roman" w:cs="Times New Roman"/>
          <w:sz w:val="24"/>
          <w:szCs w:val="24"/>
        </w:rPr>
        <w:t>X</w:t>
      </w:r>
      <w:r w:rsidR="007F4043" w:rsidRPr="00946FF1">
        <w:rPr>
          <w:rFonts w:ascii="Times New Roman" w:eastAsia="Calibri" w:hAnsi="Times New Roman" w:cs="Times New Roman"/>
          <w:sz w:val="24"/>
          <w:szCs w:val="24"/>
        </w:rPr>
        <w:t>I</w:t>
      </w:r>
      <w:r w:rsidR="00871637" w:rsidRPr="00946FF1">
        <w:rPr>
          <w:rFonts w:ascii="Times New Roman" w:eastAsia="Calibri" w:hAnsi="Times New Roman" w:cs="Times New Roman"/>
          <w:sz w:val="24"/>
          <w:szCs w:val="24"/>
        </w:rPr>
        <w:t>I</w:t>
      </w:r>
      <w:r w:rsidR="00B607B4">
        <w:rPr>
          <w:rFonts w:ascii="Times New Roman" w:eastAsia="Calibri" w:hAnsi="Times New Roman" w:cs="Times New Roman"/>
          <w:sz w:val="24"/>
          <w:szCs w:val="24"/>
          <w:lang w:val="en-US"/>
        </w:rPr>
        <w:t>I</w:t>
      </w:r>
      <w:r w:rsidRPr="00946FF1">
        <w:rPr>
          <w:rFonts w:ascii="Times New Roman" w:eastAsia="Calibri" w:hAnsi="Times New Roman" w:cs="Times New Roman"/>
          <w:sz w:val="24"/>
          <w:szCs w:val="24"/>
        </w:rPr>
        <w:t>);</w:t>
      </w:r>
    </w:p>
    <w:p w14:paraId="6BA22994" w14:textId="034FF314" w:rsidR="00D00C96" w:rsidRPr="00FD348D" w:rsidRDefault="00CB494F" w:rsidP="00F838F1">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Единен наръчник на бенефициента за прилагане на правилата за информация и комуникация 2014-2020 г. </w:t>
      </w:r>
      <w:r w:rsidR="00F838F1" w:rsidRPr="00007917">
        <w:rPr>
          <w:rFonts w:ascii="Times New Roman" w:eastAsia="Calibri" w:hAnsi="Times New Roman" w:cs="Times New Roman"/>
          <w:sz w:val="24"/>
          <w:szCs w:val="24"/>
        </w:rPr>
        <w:t xml:space="preserve">и Примерни дейности спрямо целевите групи </w:t>
      </w:r>
      <w:r w:rsidRPr="00007917">
        <w:rPr>
          <w:rFonts w:ascii="Times New Roman" w:eastAsia="Calibri" w:hAnsi="Times New Roman" w:cs="Times New Roman"/>
          <w:sz w:val="24"/>
          <w:szCs w:val="24"/>
        </w:rPr>
        <w:t xml:space="preserve">(Приложение </w:t>
      </w:r>
      <w:r w:rsidR="00B607B4" w:rsidRPr="00FD348D">
        <w:rPr>
          <w:rFonts w:ascii="Times New Roman" w:eastAsia="Calibri" w:hAnsi="Times New Roman" w:cs="Times New Roman"/>
          <w:sz w:val="24"/>
          <w:szCs w:val="24"/>
        </w:rPr>
        <w:t>XI</w:t>
      </w:r>
      <w:r w:rsidR="00B607B4">
        <w:rPr>
          <w:rFonts w:ascii="Times New Roman" w:eastAsia="Calibri" w:hAnsi="Times New Roman" w:cs="Times New Roman"/>
          <w:sz w:val="24"/>
          <w:szCs w:val="24"/>
          <w:lang w:val="en-US"/>
        </w:rPr>
        <w:t>V</w:t>
      </w:r>
      <w:r w:rsidRPr="00FD348D">
        <w:rPr>
          <w:rFonts w:ascii="Times New Roman" w:eastAsia="Calibri" w:hAnsi="Times New Roman" w:cs="Times New Roman"/>
          <w:sz w:val="24"/>
          <w:szCs w:val="24"/>
        </w:rPr>
        <w:t>)</w:t>
      </w:r>
      <w:r w:rsidRPr="00FD348D">
        <w:rPr>
          <w:rFonts w:ascii="Times New Roman" w:eastAsia="Calibri" w:hAnsi="Times New Roman" w:cs="Times New Roman"/>
          <w:bCs/>
          <w:sz w:val="24"/>
          <w:szCs w:val="24"/>
        </w:rPr>
        <w:t>;</w:t>
      </w:r>
    </w:p>
    <w:p w14:paraId="47220DDF" w14:textId="2D2CFFAA" w:rsidR="00AE1C94" w:rsidRPr="00FD348D" w:rsidRDefault="00AE1C94"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007917">
        <w:rPr>
          <w:rFonts w:ascii="Times New Roman" w:eastAsia="Calibri" w:hAnsi="Times New Roman" w:cs="Times New Roman"/>
          <w:sz w:val="24"/>
          <w:szCs w:val="24"/>
        </w:rPr>
        <w:t xml:space="preserve">Указанията за прилагане на принципа на екологична устойчивост в контекста на ОП НОИР (Приложение </w:t>
      </w:r>
      <w:r w:rsidR="00871637" w:rsidRPr="00FD348D">
        <w:rPr>
          <w:rFonts w:ascii="Times New Roman" w:eastAsia="Calibri" w:hAnsi="Times New Roman" w:cs="Times New Roman"/>
          <w:sz w:val="24"/>
          <w:szCs w:val="24"/>
        </w:rPr>
        <w:t>XV</w:t>
      </w:r>
      <w:r w:rsidRPr="00FD348D">
        <w:rPr>
          <w:rFonts w:ascii="Times New Roman" w:eastAsia="Calibri" w:hAnsi="Times New Roman" w:cs="Times New Roman"/>
          <w:sz w:val="24"/>
          <w:szCs w:val="24"/>
        </w:rPr>
        <w:t>);</w:t>
      </w:r>
    </w:p>
    <w:p w14:paraId="007B0EA4" w14:textId="1C9F7429" w:rsidR="00304E62" w:rsidRPr="00FD348D" w:rsidRDefault="00304E62"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caps/>
          <w:sz w:val="24"/>
          <w:szCs w:val="24"/>
        </w:rPr>
      </w:pPr>
      <w:r w:rsidRPr="00FD348D">
        <w:rPr>
          <w:rFonts w:ascii="Times New Roman" w:eastAsia="Calibri" w:hAnsi="Times New Roman" w:cs="Times New Roman"/>
          <w:sz w:val="24"/>
          <w:szCs w:val="24"/>
        </w:rPr>
        <w:t xml:space="preserve">Таблица за оценка на административното съответствие и допустимостта (Приложение </w:t>
      </w:r>
      <w:r w:rsidR="00165681" w:rsidRPr="00FD348D">
        <w:rPr>
          <w:rFonts w:ascii="Times New Roman" w:eastAsia="Calibri" w:hAnsi="Times New Roman" w:cs="Times New Roman"/>
          <w:sz w:val="24"/>
          <w:szCs w:val="24"/>
        </w:rPr>
        <w:t>X</w:t>
      </w:r>
      <w:r w:rsidR="007F4043" w:rsidRPr="00FD348D">
        <w:rPr>
          <w:rFonts w:ascii="Times New Roman" w:eastAsia="Calibri" w:hAnsi="Times New Roman" w:cs="Times New Roman"/>
          <w:sz w:val="24"/>
          <w:szCs w:val="24"/>
        </w:rPr>
        <w:t>V</w:t>
      </w:r>
      <w:r w:rsidR="00B607B4">
        <w:rPr>
          <w:rFonts w:ascii="Times New Roman" w:eastAsia="Calibri" w:hAnsi="Times New Roman" w:cs="Times New Roman"/>
          <w:sz w:val="24"/>
          <w:szCs w:val="24"/>
          <w:lang w:val="en-US"/>
        </w:rPr>
        <w:t>I</w:t>
      </w:r>
      <w:r w:rsidRPr="00FD348D">
        <w:rPr>
          <w:rFonts w:ascii="Times New Roman" w:eastAsia="Calibri" w:hAnsi="Times New Roman" w:cs="Times New Roman"/>
          <w:sz w:val="24"/>
          <w:szCs w:val="24"/>
        </w:rPr>
        <w:t>)</w:t>
      </w:r>
      <w:r w:rsidR="00F879B0" w:rsidRPr="00FD348D">
        <w:rPr>
          <w:rFonts w:ascii="Times New Roman" w:eastAsia="Calibri" w:hAnsi="Times New Roman" w:cs="Times New Roman"/>
          <w:sz w:val="24"/>
          <w:szCs w:val="24"/>
        </w:rPr>
        <w:t>;</w:t>
      </w:r>
      <w:r w:rsidRPr="00FD348D">
        <w:rPr>
          <w:rFonts w:ascii="Times New Roman" w:eastAsia="Calibri" w:hAnsi="Times New Roman" w:cs="Times New Roman"/>
          <w:sz w:val="24"/>
          <w:szCs w:val="24"/>
        </w:rPr>
        <w:t xml:space="preserve"> </w:t>
      </w:r>
    </w:p>
    <w:p w14:paraId="0BED48E7" w14:textId="1502AD6C" w:rsidR="001D2715" w:rsidRPr="00FD348D" w:rsidRDefault="00912C22"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caps/>
          <w:sz w:val="24"/>
          <w:szCs w:val="24"/>
        </w:rPr>
      </w:pPr>
      <w:r w:rsidRPr="00FD348D">
        <w:rPr>
          <w:rFonts w:ascii="Times New Roman" w:eastAsia="Calibri" w:hAnsi="Times New Roman" w:cs="Times New Roman"/>
          <w:sz w:val="24"/>
          <w:szCs w:val="24"/>
        </w:rPr>
        <w:t>Методология за техническа и финансова оценка на проектно предложение п</w:t>
      </w:r>
      <w:r w:rsidR="006B34B4" w:rsidRPr="00FD348D">
        <w:rPr>
          <w:rFonts w:ascii="Times New Roman" w:eastAsia="Calibri" w:hAnsi="Times New Roman" w:cs="Times New Roman"/>
          <w:sz w:val="24"/>
          <w:szCs w:val="24"/>
        </w:rPr>
        <w:t>о</w:t>
      </w:r>
      <w:r w:rsidRPr="00FD348D">
        <w:rPr>
          <w:rFonts w:ascii="Times New Roman" w:eastAsia="Calibri" w:hAnsi="Times New Roman" w:cs="Times New Roman"/>
          <w:sz w:val="24"/>
          <w:szCs w:val="24"/>
        </w:rPr>
        <w:t xml:space="preserve"> процедура </w:t>
      </w:r>
      <w:r w:rsidR="00B607B4" w:rsidRPr="00B607B4">
        <w:rPr>
          <w:rFonts w:ascii="Times New Roman" w:eastAsia="Calibri" w:hAnsi="Times New Roman" w:cs="Times New Roman"/>
          <w:sz w:val="24"/>
          <w:szCs w:val="24"/>
        </w:rPr>
        <w:t>чрез подбор на проектни предложения</w:t>
      </w:r>
      <w:r w:rsidR="00503A76" w:rsidRPr="00FD348D">
        <w:rPr>
          <w:rFonts w:ascii="Times New Roman" w:eastAsia="Calibri" w:hAnsi="Times New Roman" w:cs="Times New Roman"/>
          <w:sz w:val="24"/>
          <w:szCs w:val="24"/>
        </w:rPr>
        <w:t xml:space="preserve"> </w:t>
      </w:r>
      <w:r w:rsidRPr="00FD348D">
        <w:rPr>
          <w:rFonts w:ascii="Times New Roman" w:eastAsia="Calibri" w:hAnsi="Times New Roman" w:cs="Times New Roman"/>
          <w:sz w:val="24"/>
          <w:szCs w:val="24"/>
        </w:rPr>
        <w:t xml:space="preserve">по приоритетни оси 2 и 3 на </w:t>
      </w:r>
      <w:r w:rsidRPr="00FD348D">
        <w:rPr>
          <w:rFonts w:ascii="Times New Roman" w:eastAsia="Calibri" w:hAnsi="Times New Roman" w:cs="Times New Roman"/>
          <w:caps/>
          <w:sz w:val="24"/>
          <w:szCs w:val="24"/>
        </w:rPr>
        <w:t>оп ноир</w:t>
      </w:r>
      <w:r w:rsidR="000E2CC8" w:rsidRPr="00FD348D">
        <w:rPr>
          <w:rFonts w:ascii="Times New Roman" w:eastAsia="Calibri" w:hAnsi="Times New Roman" w:cs="Times New Roman"/>
          <w:caps/>
          <w:sz w:val="24"/>
          <w:szCs w:val="24"/>
        </w:rPr>
        <w:t xml:space="preserve"> </w:t>
      </w:r>
      <w:r w:rsidR="00CB494F" w:rsidRPr="00FD348D">
        <w:rPr>
          <w:rFonts w:ascii="Times New Roman" w:eastAsia="Calibri" w:hAnsi="Times New Roman" w:cs="Times New Roman"/>
          <w:sz w:val="24"/>
          <w:szCs w:val="24"/>
        </w:rPr>
        <w:t xml:space="preserve">(Приложение </w:t>
      </w:r>
      <w:r w:rsidR="00C815CC" w:rsidRPr="00FD348D">
        <w:rPr>
          <w:rFonts w:ascii="Times New Roman" w:eastAsia="Calibri" w:hAnsi="Times New Roman" w:cs="Times New Roman"/>
          <w:sz w:val="24"/>
          <w:szCs w:val="24"/>
        </w:rPr>
        <w:t>XV</w:t>
      </w:r>
      <w:r w:rsidR="00871637" w:rsidRPr="00FD348D">
        <w:rPr>
          <w:rFonts w:ascii="Times New Roman" w:eastAsia="Calibri" w:hAnsi="Times New Roman" w:cs="Times New Roman"/>
          <w:sz w:val="24"/>
          <w:szCs w:val="24"/>
        </w:rPr>
        <w:t>I</w:t>
      </w:r>
      <w:r w:rsidR="00B607B4">
        <w:rPr>
          <w:rFonts w:ascii="Times New Roman" w:eastAsia="Calibri" w:hAnsi="Times New Roman" w:cs="Times New Roman"/>
          <w:sz w:val="24"/>
          <w:szCs w:val="24"/>
          <w:lang w:val="en-US"/>
        </w:rPr>
        <w:t>I</w:t>
      </w:r>
      <w:r w:rsidR="00CB494F" w:rsidRPr="00FD348D">
        <w:rPr>
          <w:rFonts w:ascii="Times New Roman" w:eastAsia="Calibri" w:hAnsi="Times New Roman" w:cs="Times New Roman"/>
          <w:sz w:val="24"/>
          <w:szCs w:val="24"/>
        </w:rPr>
        <w:t>)</w:t>
      </w:r>
      <w:r w:rsidRPr="00FD348D">
        <w:rPr>
          <w:rFonts w:ascii="Times New Roman" w:eastAsia="Calibri" w:hAnsi="Times New Roman" w:cs="Times New Roman"/>
          <w:caps/>
          <w:sz w:val="24"/>
          <w:szCs w:val="24"/>
        </w:rPr>
        <w:t>;</w:t>
      </w:r>
    </w:p>
    <w:p w14:paraId="2912768D" w14:textId="4B5B1766" w:rsidR="00ED21DA" w:rsidRPr="00FD348D" w:rsidRDefault="00366C4A" w:rsidP="00CA6EAB">
      <w:pPr>
        <w:pStyle w:val="ListParagraph"/>
        <w:numPr>
          <w:ilvl w:val="0"/>
          <w:numId w:val="1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caps/>
          <w:sz w:val="24"/>
          <w:szCs w:val="24"/>
        </w:rPr>
      </w:pPr>
      <w:r w:rsidRPr="00FD348D">
        <w:rPr>
          <w:rFonts w:ascii="Times New Roman" w:eastAsia="Calibri" w:hAnsi="Times New Roman" w:cs="Times New Roman"/>
          <w:bCs/>
          <w:sz w:val="24"/>
          <w:szCs w:val="24"/>
        </w:rPr>
        <w:t>Стандартн</w:t>
      </w:r>
      <w:r>
        <w:rPr>
          <w:rFonts w:ascii="Times New Roman" w:eastAsia="Calibri" w:hAnsi="Times New Roman" w:cs="Times New Roman"/>
          <w:bCs/>
          <w:sz w:val="24"/>
          <w:szCs w:val="24"/>
        </w:rPr>
        <w:t>и</w:t>
      </w:r>
      <w:r w:rsidRPr="00FD348D">
        <w:rPr>
          <w:rFonts w:ascii="Times New Roman" w:eastAsia="Calibri" w:hAnsi="Times New Roman" w:cs="Times New Roman"/>
          <w:bCs/>
          <w:sz w:val="24"/>
          <w:szCs w:val="24"/>
        </w:rPr>
        <w:t xml:space="preserve"> таблиц</w:t>
      </w:r>
      <w:r>
        <w:rPr>
          <w:rFonts w:ascii="Times New Roman" w:eastAsia="Calibri" w:hAnsi="Times New Roman" w:cs="Times New Roman"/>
          <w:bCs/>
          <w:sz w:val="24"/>
          <w:szCs w:val="24"/>
        </w:rPr>
        <w:t>и</w:t>
      </w:r>
      <w:r w:rsidRPr="00FD348D">
        <w:rPr>
          <w:rFonts w:ascii="Times New Roman" w:eastAsia="Calibri" w:hAnsi="Times New Roman" w:cs="Times New Roman"/>
          <w:bCs/>
          <w:sz w:val="24"/>
          <w:szCs w:val="24"/>
        </w:rPr>
        <w:t xml:space="preserve"> </w:t>
      </w:r>
      <w:r w:rsidR="00CA6EAB" w:rsidRPr="00FD348D">
        <w:rPr>
          <w:rFonts w:ascii="Times New Roman" w:eastAsia="Calibri" w:hAnsi="Times New Roman" w:cs="Times New Roman"/>
          <w:bCs/>
          <w:sz w:val="24"/>
          <w:szCs w:val="24"/>
        </w:rPr>
        <w:t>за допустимия размер на почасовото възнаграждение на лицата, наети във връзка с изпълнението на проектите</w:t>
      </w:r>
      <w:r w:rsidR="00ED21DA" w:rsidRPr="00FD348D">
        <w:rPr>
          <w:rFonts w:ascii="Times New Roman" w:eastAsia="Calibri" w:hAnsi="Times New Roman" w:cs="Times New Roman"/>
          <w:bCs/>
          <w:sz w:val="24"/>
          <w:szCs w:val="24"/>
        </w:rPr>
        <w:t xml:space="preserve"> </w:t>
      </w:r>
      <w:r w:rsidR="00ED21DA" w:rsidRPr="00FD348D">
        <w:rPr>
          <w:rFonts w:ascii="Times New Roman" w:eastAsia="Calibri" w:hAnsi="Times New Roman" w:cs="Times New Roman"/>
          <w:sz w:val="24"/>
          <w:szCs w:val="24"/>
        </w:rPr>
        <w:t xml:space="preserve">(Приложение </w:t>
      </w:r>
      <w:r w:rsidR="00071DCD" w:rsidRPr="00FD348D">
        <w:rPr>
          <w:rFonts w:ascii="Times New Roman" w:eastAsia="Calibri" w:hAnsi="Times New Roman" w:cs="Times New Roman"/>
          <w:sz w:val="24"/>
          <w:szCs w:val="24"/>
        </w:rPr>
        <w:t>XV</w:t>
      </w:r>
      <w:r w:rsidR="007F4043" w:rsidRPr="00FD348D">
        <w:rPr>
          <w:rFonts w:ascii="Times New Roman" w:eastAsia="Calibri" w:hAnsi="Times New Roman" w:cs="Times New Roman"/>
          <w:sz w:val="24"/>
          <w:szCs w:val="24"/>
        </w:rPr>
        <w:t>I</w:t>
      </w:r>
      <w:r w:rsidR="00871637" w:rsidRPr="00FD348D">
        <w:rPr>
          <w:rFonts w:ascii="Times New Roman" w:eastAsia="Calibri" w:hAnsi="Times New Roman" w:cs="Times New Roman"/>
          <w:sz w:val="24"/>
          <w:szCs w:val="24"/>
        </w:rPr>
        <w:t>I</w:t>
      </w:r>
      <w:r w:rsidR="00B607B4">
        <w:rPr>
          <w:rFonts w:ascii="Times New Roman" w:eastAsia="Calibri" w:hAnsi="Times New Roman" w:cs="Times New Roman"/>
          <w:sz w:val="24"/>
          <w:szCs w:val="24"/>
          <w:lang w:val="en-US"/>
        </w:rPr>
        <w:t>I</w:t>
      </w:r>
      <w:r w:rsidR="00ED21DA" w:rsidRPr="00FD348D">
        <w:rPr>
          <w:rFonts w:ascii="Times New Roman" w:eastAsia="Calibri" w:hAnsi="Times New Roman" w:cs="Times New Roman"/>
          <w:sz w:val="24"/>
          <w:szCs w:val="24"/>
        </w:rPr>
        <w:t>)</w:t>
      </w:r>
      <w:r w:rsidR="00ED21DA" w:rsidRPr="00FD348D">
        <w:rPr>
          <w:rFonts w:ascii="Times New Roman" w:eastAsia="Calibri" w:hAnsi="Times New Roman" w:cs="Times New Roman"/>
          <w:bCs/>
          <w:sz w:val="24"/>
          <w:szCs w:val="24"/>
        </w:rPr>
        <w:t>;</w:t>
      </w:r>
    </w:p>
    <w:p w14:paraId="445AB9C7" w14:textId="3DA789D4" w:rsidR="00ED21DA" w:rsidRPr="00FD348D" w:rsidRDefault="00ED21DA"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caps/>
          <w:sz w:val="24"/>
          <w:szCs w:val="24"/>
        </w:rPr>
      </w:pPr>
      <w:r w:rsidRPr="00FD348D">
        <w:rPr>
          <w:rFonts w:ascii="Times New Roman" w:eastAsia="Calibri" w:hAnsi="Times New Roman" w:cs="Times New Roman"/>
          <w:sz w:val="24"/>
          <w:szCs w:val="24"/>
        </w:rPr>
        <w:t xml:space="preserve">ДНФ № 1/01.07.2014 г. относно условията и реда на изплащане на финансовата помощ със средства от </w:t>
      </w:r>
      <w:r w:rsidR="00E01714" w:rsidRPr="00FD348D">
        <w:rPr>
          <w:rFonts w:ascii="Times New Roman" w:eastAsia="Calibri" w:hAnsi="Times New Roman" w:cs="Times New Roman"/>
          <w:sz w:val="24"/>
          <w:szCs w:val="24"/>
        </w:rPr>
        <w:t>Е</w:t>
      </w:r>
      <w:r w:rsidRPr="00FD348D">
        <w:rPr>
          <w:rFonts w:ascii="Times New Roman" w:eastAsia="Calibri" w:hAnsi="Times New Roman" w:cs="Times New Roman"/>
          <w:sz w:val="24"/>
          <w:szCs w:val="24"/>
        </w:rPr>
        <w:t xml:space="preserve">вропейския фонд за регионално развитие, </w:t>
      </w:r>
      <w:r w:rsidR="00E01714" w:rsidRPr="00FD348D">
        <w:rPr>
          <w:rFonts w:ascii="Times New Roman" w:eastAsia="Calibri" w:hAnsi="Times New Roman" w:cs="Times New Roman"/>
          <w:sz w:val="24"/>
          <w:szCs w:val="24"/>
        </w:rPr>
        <w:t>Е</w:t>
      </w:r>
      <w:r w:rsidRPr="00FD348D">
        <w:rPr>
          <w:rFonts w:ascii="Times New Roman" w:eastAsia="Calibri" w:hAnsi="Times New Roman" w:cs="Times New Roman"/>
          <w:sz w:val="24"/>
          <w:szCs w:val="24"/>
        </w:rPr>
        <w:t xml:space="preserve">вропейския социален фонд, </w:t>
      </w:r>
      <w:r w:rsidR="00E01714" w:rsidRPr="00FD348D">
        <w:rPr>
          <w:rFonts w:ascii="Times New Roman" w:eastAsia="Calibri" w:hAnsi="Times New Roman" w:cs="Times New Roman"/>
          <w:sz w:val="24"/>
          <w:szCs w:val="24"/>
        </w:rPr>
        <w:t>К</w:t>
      </w:r>
      <w:r w:rsidRPr="00FD348D">
        <w:rPr>
          <w:rFonts w:ascii="Times New Roman" w:eastAsia="Calibri" w:hAnsi="Times New Roman" w:cs="Times New Roman"/>
          <w:sz w:val="24"/>
          <w:szCs w:val="24"/>
        </w:rPr>
        <w:t xml:space="preserve">охезионния фонд, инициативата за младежка заетост, фонда за европейско подпомагане на най-нуждаещите се лица на Европейския съюз и кореспондиращото национално съфинансиране за финансова рамка 2014 - 2020 г. – (Приложение </w:t>
      </w:r>
      <w:r w:rsidR="00B607B4" w:rsidRPr="00FD348D">
        <w:rPr>
          <w:rFonts w:ascii="Times New Roman" w:eastAsia="Calibri" w:hAnsi="Times New Roman" w:cs="Times New Roman"/>
          <w:sz w:val="24"/>
          <w:szCs w:val="24"/>
        </w:rPr>
        <w:t>X</w:t>
      </w:r>
      <w:r w:rsidR="00B607B4">
        <w:rPr>
          <w:rFonts w:ascii="Times New Roman" w:eastAsia="Calibri" w:hAnsi="Times New Roman" w:cs="Times New Roman"/>
          <w:sz w:val="24"/>
          <w:szCs w:val="24"/>
          <w:lang w:val="en-US"/>
        </w:rPr>
        <w:t>IX</w:t>
      </w:r>
      <w:r w:rsidRPr="00FD348D">
        <w:rPr>
          <w:rFonts w:ascii="Times New Roman" w:eastAsia="Calibri" w:hAnsi="Times New Roman" w:cs="Times New Roman"/>
          <w:sz w:val="24"/>
          <w:szCs w:val="24"/>
        </w:rPr>
        <w:t>);</w:t>
      </w:r>
    </w:p>
    <w:p w14:paraId="6795F27A" w14:textId="5F5F5B9C" w:rsidR="00ED21DA" w:rsidRPr="00FD348D" w:rsidRDefault="00ED21DA"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caps/>
          <w:sz w:val="24"/>
          <w:szCs w:val="24"/>
        </w:rPr>
      </w:pPr>
      <w:r w:rsidRPr="00007917">
        <w:rPr>
          <w:rFonts w:ascii="Times New Roman" w:eastAsia="Calibri" w:hAnsi="Times New Roman" w:cs="Times New Roman"/>
          <w:sz w:val="24"/>
          <w:szCs w:val="24"/>
        </w:rPr>
        <w:t xml:space="preserve">ДНФ № 2/01.07.2014 г. относно сертифициране на разходите по </w:t>
      </w:r>
      <w:r w:rsidR="00E01714" w:rsidRPr="00007917">
        <w:rPr>
          <w:rFonts w:ascii="Times New Roman" w:eastAsia="Calibri" w:hAnsi="Times New Roman" w:cs="Times New Roman"/>
          <w:sz w:val="24"/>
          <w:szCs w:val="24"/>
        </w:rPr>
        <w:t>О</w:t>
      </w:r>
      <w:r w:rsidRPr="00007917">
        <w:rPr>
          <w:rFonts w:ascii="Times New Roman" w:eastAsia="Calibri" w:hAnsi="Times New Roman" w:cs="Times New Roman"/>
          <w:sz w:val="24"/>
          <w:szCs w:val="24"/>
        </w:rPr>
        <w:t xml:space="preserve">перативни програми, съфинансирани от </w:t>
      </w:r>
      <w:r w:rsidR="00E01714" w:rsidRPr="00007917">
        <w:rPr>
          <w:rFonts w:ascii="Times New Roman" w:eastAsia="Calibri" w:hAnsi="Times New Roman" w:cs="Times New Roman"/>
          <w:sz w:val="24"/>
          <w:szCs w:val="24"/>
        </w:rPr>
        <w:t>Е</w:t>
      </w:r>
      <w:r w:rsidRPr="00007917">
        <w:rPr>
          <w:rFonts w:ascii="Times New Roman" w:eastAsia="Calibri" w:hAnsi="Times New Roman" w:cs="Times New Roman"/>
          <w:sz w:val="24"/>
          <w:szCs w:val="24"/>
        </w:rPr>
        <w:t xml:space="preserve">вропейския фонд за регионално развитие, </w:t>
      </w:r>
      <w:r w:rsidR="00E01714" w:rsidRPr="00007917">
        <w:rPr>
          <w:rFonts w:ascii="Times New Roman" w:eastAsia="Calibri" w:hAnsi="Times New Roman" w:cs="Times New Roman"/>
          <w:sz w:val="24"/>
          <w:szCs w:val="24"/>
        </w:rPr>
        <w:t>Е</w:t>
      </w:r>
      <w:r w:rsidRPr="00007917">
        <w:rPr>
          <w:rFonts w:ascii="Times New Roman" w:eastAsia="Calibri" w:hAnsi="Times New Roman" w:cs="Times New Roman"/>
          <w:sz w:val="24"/>
          <w:szCs w:val="24"/>
        </w:rPr>
        <w:t xml:space="preserve">вропейския социален фонд, </w:t>
      </w:r>
      <w:r w:rsidR="00E01714" w:rsidRPr="00007917">
        <w:rPr>
          <w:rFonts w:ascii="Times New Roman" w:eastAsia="Calibri" w:hAnsi="Times New Roman" w:cs="Times New Roman"/>
          <w:sz w:val="24"/>
          <w:szCs w:val="24"/>
        </w:rPr>
        <w:t>К</w:t>
      </w:r>
      <w:r w:rsidRPr="00007917">
        <w:rPr>
          <w:rFonts w:ascii="Times New Roman" w:eastAsia="Calibri" w:hAnsi="Times New Roman" w:cs="Times New Roman"/>
          <w:sz w:val="24"/>
          <w:szCs w:val="24"/>
        </w:rPr>
        <w:t xml:space="preserve">охезионния фонд, </w:t>
      </w:r>
      <w:r w:rsidR="00746C48" w:rsidRPr="00007917">
        <w:rPr>
          <w:rFonts w:ascii="Times New Roman" w:eastAsia="Calibri" w:hAnsi="Times New Roman" w:cs="Times New Roman"/>
          <w:sz w:val="24"/>
          <w:szCs w:val="24"/>
        </w:rPr>
        <w:t xml:space="preserve">Инициативата </w:t>
      </w:r>
      <w:r w:rsidRPr="00007917">
        <w:rPr>
          <w:rFonts w:ascii="Times New Roman" w:eastAsia="Calibri" w:hAnsi="Times New Roman" w:cs="Times New Roman"/>
          <w:sz w:val="24"/>
          <w:szCs w:val="24"/>
        </w:rPr>
        <w:t xml:space="preserve">за младежка заетост и </w:t>
      </w:r>
      <w:r w:rsidR="00746C48" w:rsidRPr="00007917">
        <w:rPr>
          <w:rFonts w:ascii="Times New Roman" w:eastAsia="Calibri" w:hAnsi="Times New Roman" w:cs="Times New Roman"/>
          <w:sz w:val="24"/>
          <w:szCs w:val="24"/>
        </w:rPr>
        <w:t xml:space="preserve">Фонда </w:t>
      </w:r>
      <w:r w:rsidRPr="00007917">
        <w:rPr>
          <w:rFonts w:ascii="Times New Roman" w:eastAsia="Calibri" w:hAnsi="Times New Roman" w:cs="Times New Roman"/>
          <w:sz w:val="24"/>
          <w:szCs w:val="24"/>
        </w:rPr>
        <w:t>за европейско подпомаган</w:t>
      </w:r>
      <w:r w:rsidR="00E01714" w:rsidRPr="00007917">
        <w:rPr>
          <w:rFonts w:ascii="Times New Roman" w:eastAsia="Calibri" w:hAnsi="Times New Roman" w:cs="Times New Roman"/>
          <w:sz w:val="24"/>
          <w:szCs w:val="24"/>
        </w:rPr>
        <w:t>е на най-</w:t>
      </w:r>
      <w:r w:rsidR="00E01714" w:rsidRPr="00FD348D">
        <w:rPr>
          <w:rFonts w:ascii="Times New Roman" w:eastAsia="Calibri" w:hAnsi="Times New Roman" w:cs="Times New Roman"/>
          <w:sz w:val="24"/>
          <w:szCs w:val="24"/>
        </w:rPr>
        <w:t xml:space="preserve">нуждаещите се лица на </w:t>
      </w:r>
      <w:r w:rsidR="007D2338" w:rsidRPr="00FD348D">
        <w:rPr>
          <w:rFonts w:ascii="Times New Roman" w:eastAsia="Calibri" w:hAnsi="Times New Roman" w:cs="Times New Roman"/>
          <w:sz w:val="24"/>
          <w:szCs w:val="24"/>
        </w:rPr>
        <w:t>Европейския</w:t>
      </w:r>
      <w:r w:rsidRPr="00FD348D">
        <w:rPr>
          <w:rFonts w:ascii="Times New Roman" w:eastAsia="Calibri" w:hAnsi="Times New Roman" w:cs="Times New Roman"/>
          <w:sz w:val="24"/>
          <w:szCs w:val="24"/>
        </w:rPr>
        <w:t xml:space="preserve"> съюз за финансовата рамка 2014 - 2020 г. – (Приложение </w:t>
      </w:r>
      <w:r w:rsidR="00871637" w:rsidRPr="00FD348D">
        <w:rPr>
          <w:rFonts w:ascii="Times New Roman" w:eastAsia="Calibri" w:hAnsi="Times New Roman" w:cs="Times New Roman"/>
          <w:sz w:val="24"/>
          <w:szCs w:val="24"/>
        </w:rPr>
        <w:t>XX</w:t>
      </w:r>
      <w:r w:rsidRPr="00FD348D">
        <w:rPr>
          <w:rFonts w:ascii="Times New Roman" w:eastAsia="Calibri" w:hAnsi="Times New Roman" w:cs="Times New Roman"/>
          <w:sz w:val="24"/>
          <w:szCs w:val="24"/>
        </w:rPr>
        <w:t>);</w:t>
      </w:r>
    </w:p>
    <w:p w14:paraId="7E84191E" w14:textId="425E9C97" w:rsidR="002F74D1" w:rsidRPr="00FD348D" w:rsidRDefault="002F74D1" w:rsidP="001775C6">
      <w:pPr>
        <w:pStyle w:val="ListParagraph"/>
        <w:numPr>
          <w:ilvl w:val="0"/>
          <w:numId w:val="16"/>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caps/>
          <w:sz w:val="24"/>
          <w:szCs w:val="24"/>
        </w:rPr>
      </w:pPr>
      <w:r w:rsidRPr="00FD348D">
        <w:rPr>
          <w:rFonts w:ascii="Times New Roman" w:eastAsia="Calibri" w:hAnsi="Times New Roman" w:cs="Times New Roman"/>
          <w:sz w:val="24"/>
          <w:szCs w:val="24"/>
        </w:rPr>
        <w:t xml:space="preserve">Указание № НФ-5/28.07.2014 г. на министъра на финансите </w:t>
      </w:r>
      <w:r w:rsidR="003479C8" w:rsidRPr="00FD348D">
        <w:rPr>
          <w:rFonts w:ascii="Times New Roman" w:eastAsia="Calibri" w:hAnsi="Times New Roman" w:cs="Times New Roman"/>
          <w:sz w:val="24"/>
          <w:szCs w:val="24"/>
        </w:rPr>
        <w:t>за</w:t>
      </w:r>
      <w:r w:rsidRPr="00FD348D">
        <w:rPr>
          <w:rFonts w:ascii="Times New Roman" w:eastAsia="Calibri" w:hAnsi="Times New Roman" w:cs="Times New Roman"/>
          <w:sz w:val="24"/>
          <w:szCs w:val="24"/>
        </w:rPr>
        <w:t xml:space="preserve"> третиране на данък върху добавената</w:t>
      </w:r>
      <w:r w:rsidR="003479C8" w:rsidRPr="00FD348D">
        <w:rPr>
          <w:rFonts w:ascii="Times New Roman" w:eastAsia="Calibri" w:hAnsi="Times New Roman" w:cs="Times New Roman"/>
          <w:sz w:val="24"/>
          <w:szCs w:val="24"/>
        </w:rPr>
        <w:t xml:space="preserve">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Инициативата за младежка заетост и Фонда за европейско </w:t>
      </w:r>
      <w:r w:rsidR="003479C8" w:rsidRPr="00FD348D">
        <w:rPr>
          <w:rFonts w:ascii="Times New Roman" w:eastAsia="Calibri" w:hAnsi="Times New Roman" w:cs="Times New Roman"/>
          <w:sz w:val="24"/>
          <w:szCs w:val="24"/>
        </w:rPr>
        <w:lastRenderedPageBreak/>
        <w:t>подпомагане на най-нуждаещите се лица на Европейския съюз за финансовата рамка 2014 - 2020 г</w:t>
      </w:r>
      <w:r w:rsidRPr="00FD348D">
        <w:rPr>
          <w:rFonts w:ascii="Times New Roman" w:eastAsia="Calibri" w:hAnsi="Times New Roman" w:cs="Times New Roman"/>
          <w:sz w:val="24"/>
          <w:szCs w:val="24"/>
        </w:rPr>
        <w:t xml:space="preserve">. (Приложение </w:t>
      </w:r>
      <w:r w:rsidR="00FD1607" w:rsidRPr="00FD348D">
        <w:rPr>
          <w:rFonts w:ascii="Times New Roman" w:eastAsia="Calibri" w:hAnsi="Times New Roman" w:cs="Times New Roman"/>
          <w:sz w:val="24"/>
          <w:szCs w:val="24"/>
        </w:rPr>
        <w:t>XX</w:t>
      </w:r>
      <w:r w:rsidR="00B607B4">
        <w:rPr>
          <w:rFonts w:ascii="Times New Roman" w:eastAsia="Calibri" w:hAnsi="Times New Roman" w:cs="Times New Roman"/>
          <w:sz w:val="24"/>
          <w:szCs w:val="24"/>
          <w:lang w:val="en-US"/>
        </w:rPr>
        <w:t>I</w:t>
      </w:r>
      <w:r w:rsidRPr="00FD348D">
        <w:rPr>
          <w:rFonts w:ascii="Times New Roman" w:eastAsia="Calibri" w:hAnsi="Times New Roman" w:cs="Times New Roman"/>
          <w:sz w:val="24"/>
          <w:szCs w:val="24"/>
        </w:rPr>
        <w:t>);</w:t>
      </w:r>
    </w:p>
    <w:p w14:paraId="16315036" w14:textId="18CD4349" w:rsidR="001A6FF5" w:rsidRPr="00007917" w:rsidRDefault="001A6FF5" w:rsidP="001775C6">
      <w:pPr>
        <w:pStyle w:val="ListParagraph"/>
        <w:numPr>
          <w:ilvl w:val="0"/>
          <w:numId w:val="16"/>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caps/>
          <w:sz w:val="24"/>
          <w:szCs w:val="24"/>
        </w:rPr>
      </w:pPr>
      <w:r w:rsidRPr="00FD348D">
        <w:rPr>
          <w:rFonts w:ascii="Times New Roman" w:eastAsia="Calibri" w:hAnsi="Times New Roman" w:cs="Times New Roman"/>
          <w:sz w:val="24"/>
          <w:szCs w:val="24"/>
        </w:rPr>
        <w:t xml:space="preserve">Указания на Министерство на финансите, ДДС № 20/14.12.2004 г. (Приложение </w:t>
      </w:r>
      <w:r w:rsidR="00595907" w:rsidRPr="00FD348D">
        <w:rPr>
          <w:rFonts w:ascii="Times New Roman" w:eastAsia="Calibri" w:hAnsi="Times New Roman" w:cs="Times New Roman"/>
          <w:sz w:val="24"/>
          <w:szCs w:val="24"/>
        </w:rPr>
        <w:t>XXI</w:t>
      </w:r>
      <w:r w:rsidR="00B607B4">
        <w:rPr>
          <w:rFonts w:ascii="Times New Roman" w:eastAsia="Calibri" w:hAnsi="Times New Roman" w:cs="Times New Roman"/>
          <w:sz w:val="24"/>
          <w:szCs w:val="24"/>
          <w:lang w:val="en-US"/>
        </w:rPr>
        <w:t>I</w:t>
      </w:r>
      <w:r w:rsidRPr="00007917">
        <w:rPr>
          <w:rFonts w:ascii="Times New Roman" w:eastAsia="Calibri" w:hAnsi="Times New Roman" w:cs="Times New Roman"/>
          <w:sz w:val="24"/>
          <w:szCs w:val="24"/>
        </w:rPr>
        <w:t>);</w:t>
      </w:r>
    </w:p>
    <w:p w14:paraId="77DBEB0D" w14:textId="1520DC8B" w:rsidR="0040682F" w:rsidRPr="00007917" w:rsidRDefault="0040682F" w:rsidP="0040682F">
      <w:pPr>
        <w:pStyle w:val="ListParagraph"/>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caps/>
          <w:sz w:val="24"/>
          <w:szCs w:val="24"/>
        </w:rPr>
      </w:pPr>
      <w:r w:rsidRPr="00007917">
        <w:rPr>
          <w:rFonts w:ascii="Times New Roman" w:eastAsia="Calibri" w:hAnsi="Times New Roman" w:cs="Times New Roman"/>
          <w:b/>
          <w:bCs/>
          <w:sz w:val="24"/>
          <w:szCs w:val="24"/>
        </w:rPr>
        <w:t>(към Условия за изпълнение)</w:t>
      </w:r>
    </w:p>
    <w:p w14:paraId="2CC49C32" w14:textId="74DE9174" w:rsidR="00A5237A" w:rsidRPr="00007917" w:rsidRDefault="00A5237A"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007917">
        <w:rPr>
          <w:rFonts w:ascii="Times New Roman" w:eastAsia="Calibri" w:hAnsi="Times New Roman" w:cs="Times New Roman"/>
          <w:iCs/>
          <w:sz w:val="24"/>
          <w:szCs w:val="24"/>
        </w:rPr>
        <w:t xml:space="preserve">Образец на </w:t>
      </w:r>
      <w:r w:rsidR="005D4CCE">
        <w:rPr>
          <w:rFonts w:ascii="Times New Roman" w:eastAsia="Calibri" w:hAnsi="Times New Roman" w:cs="Times New Roman"/>
          <w:iCs/>
          <w:sz w:val="24"/>
          <w:szCs w:val="24"/>
        </w:rPr>
        <w:t xml:space="preserve">административен </w:t>
      </w:r>
      <w:r w:rsidRPr="00007917">
        <w:rPr>
          <w:rFonts w:ascii="Times New Roman" w:eastAsia="Calibri" w:hAnsi="Times New Roman" w:cs="Times New Roman"/>
          <w:iCs/>
          <w:sz w:val="24"/>
          <w:szCs w:val="24"/>
        </w:rPr>
        <w:t>договор за безвъзмездна финансов</w:t>
      </w:r>
      <w:r w:rsidR="000117EE" w:rsidRPr="00007917">
        <w:rPr>
          <w:rFonts w:ascii="Times New Roman" w:eastAsia="Calibri" w:hAnsi="Times New Roman" w:cs="Times New Roman"/>
          <w:iCs/>
          <w:sz w:val="24"/>
          <w:szCs w:val="24"/>
        </w:rPr>
        <w:t xml:space="preserve">а помощ </w:t>
      </w:r>
      <w:r w:rsidR="005C50E3" w:rsidRPr="00007917">
        <w:rPr>
          <w:rFonts w:ascii="Times New Roman" w:eastAsia="Calibri" w:hAnsi="Times New Roman" w:cs="Times New Roman"/>
          <w:iCs/>
          <w:sz w:val="24"/>
          <w:szCs w:val="24"/>
        </w:rPr>
        <w:t>;</w:t>
      </w:r>
    </w:p>
    <w:p w14:paraId="0C6F2A1E" w14:textId="77777777" w:rsidR="00D0094B" w:rsidRPr="00D0094B" w:rsidRDefault="005C50E3"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007917">
        <w:rPr>
          <w:rFonts w:ascii="Times New Roman" w:hAnsi="Times New Roman" w:cs="Times New Roman"/>
          <w:sz w:val="24"/>
          <w:szCs w:val="24"/>
        </w:rPr>
        <w:t xml:space="preserve">Общи условия </w:t>
      </w:r>
      <w:r w:rsidR="006C4AB2" w:rsidRPr="00007917">
        <w:rPr>
          <w:rFonts w:ascii="Times New Roman" w:eastAsia="Calibri" w:hAnsi="Times New Roman" w:cs="Times New Roman"/>
          <w:iCs/>
          <w:sz w:val="24"/>
          <w:szCs w:val="24"/>
        </w:rPr>
        <w:t xml:space="preserve">при предоставяне на безвъзмездна финансова помощ по приоритетни оси 2 и 3 от </w:t>
      </w:r>
      <w:r w:rsidR="00E3696C" w:rsidRPr="00007917">
        <w:rPr>
          <w:rFonts w:ascii="Times New Roman" w:hAnsi="Times New Roman" w:cs="Times New Roman"/>
          <w:sz w:val="24"/>
          <w:szCs w:val="24"/>
        </w:rPr>
        <w:t>о</w:t>
      </w:r>
      <w:r w:rsidR="000117EE" w:rsidRPr="00007917">
        <w:rPr>
          <w:rFonts w:ascii="Times New Roman" w:hAnsi="Times New Roman" w:cs="Times New Roman"/>
          <w:sz w:val="24"/>
          <w:szCs w:val="24"/>
        </w:rPr>
        <w:t>перативна програма „</w:t>
      </w:r>
      <w:r w:rsidR="000117EE" w:rsidRPr="00007917">
        <w:rPr>
          <w:rFonts w:ascii="Times New Roman" w:eastAsia="Calibri" w:hAnsi="Times New Roman" w:cs="Times New Roman"/>
          <w:iCs/>
          <w:sz w:val="24"/>
          <w:szCs w:val="24"/>
        </w:rPr>
        <w:t>Наука и образование за интелигентен растеж“</w:t>
      </w:r>
    </w:p>
    <w:p w14:paraId="295DF50F" w14:textId="77777777" w:rsidR="00D0094B" w:rsidRPr="00D0094B" w:rsidRDefault="00D0094B"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Pr>
          <w:rFonts w:ascii="Times New Roman" w:eastAsia="Calibri" w:hAnsi="Times New Roman" w:cs="Times New Roman"/>
          <w:iCs/>
          <w:sz w:val="24"/>
          <w:szCs w:val="24"/>
        </w:rPr>
        <w:t>Образец на декларация за нередности;</w:t>
      </w:r>
    </w:p>
    <w:p w14:paraId="0DA8ED3A" w14:textId="055BA80A" w:rsidR="005C50E3" w:rsidRPr="00007917" w:rsidRDefault="00D0094B"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Pr>
          <w:rFonts w:ascii="Times New Roman" w:eastAsia="Calibri" w:hAnsi="Times New Roman" w:cs="Times New Roman"/>
          <w:iCs/>
          <w:sz w:val="24"/>
          <w:szCs w:val="24"/>
        </w:rPr>
        <w:t>Образец на споразумение за партньорство</w:t>
      </w:r>
      <w:r w:rsidR="001A6FF5" w:rsidRPr="00007917">
        <w:rPr>
          <w:rFonts w:ascii="Times New Roman" w:eastAsia="Calibri" w:hAnsi="Times New Roman" w:cs="Times New Roman"/>
          <w:iCs/>
          <w:sz w:val="24"/>
          <w:szCs w:val="24"/>
        </w:rPr>
        <w:t>.</w:t>
      </w:r>
    </w:p>
    <w:p w14:paraId="24A1935A" w14:textId="77777777" w:rsidR="0004629F" w:rsidRPr="00007917" w:rsidRDefault="0004629F" w:rsidP="00033A3B">
      <w:pPr>
        <w:spacing w:after="0" w:line="360" w:lineRule="auto"/>
        <w:rPr>
          <w:rFonts w:ascii="Times New Roman" w:hAnsi="Times New Roman" w:cs="Times New Roman"/>
          <w:sz w:val="24"/>
          <w:szCs w:val="24"/>
        </w:rPr>
      </w:pPr>
    </w:p>
    <w:sectPr w:rsidR="0004629F" w:rsidRPr="00007917" w:rsidSect="00CD6C88">
      <w:headerReference w:type="default" r:id="rId14"/>
      <w:footerReference w:type="default" r:id="rId15"/>
      <w:pgSz w:w="11906" w:h="16838"/>
      <w:pgMar w:top="540" w:right="746" w:bottom="630" w:left="99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F550C" w14:textId="77777777" w:rsidR="00D76CF6" w:rsidRDefault="00D76CF6" w:rsidP="002325A3">
      <w:pPr>
        <w:spacing w:after="0" w:line="240" w:lineRule="auto"/>
      </w:pPr>
      <w:r>
        <w:separator/>
      </w:r>
    </w:p>
  </w:endnote>
  <w:endnote w:type="continuationSeparator" w:id="0">
    <w:p w14:paraId="64448871" w14:textId="77777777" w:rsidR="00D76CF6" w:rsidRDefault="00D76CF6"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4566311"/>
      <w:docPartObj>
        <w:docPartGallery w:val="Page Numbers (Bottom of Page)"/>
        <w:docPartUnique/>
      </w:docPartObj>
    </w:sdtPr>
    <w:sdtEndPr>
      <w:rPr>
        <w:noProof/>
      </w:rPr>
    </w:sdtEndPr>
    <w:sdtContent>
      <w:p w14:paraId="24F715DD" w14:textId="686E79CC" w:rsidR="009A68B9" w:rsidRDefault="009A68B9">
        <w:pPr>
          <w:pStyle w:val="Footer"/>
          <w:jc w:val="right"/>
        </w:pPr>
        <w:r>
          <w:fldChar w:fldCharType="begin"/>
        </w:r>
        <w:r>
          <w:instrText xml:space="preserve"> PAGE   \* MERGEFORMAT </w:instrText>
        </w:r>
        <w:r>
          <w:fldChar w:fldCharType="separate"/>
        </w:r>
        <w:r w:rsidR="008B5A51">
          <w:rPr>
            <w:noProof/>
          </w:rPr>
          <w:t>33</w:t>
        </w:r>
        <w:r>
          <w:rPr>
            <w:noProof/>
          </w:rPr>
          <w:fldChar w:fldCharType="end"/>
        </w:r>
      </w:p>
    </w:sdtContent>
  </w:sdt>
  <w:p w14:paraId="6C9189E8" w14:textId="77777777" w:rsidR="009A68B9" w:rsidRDefault="009A68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AB5FD" w14:textId="77777777" w:rsidR="00D76CF6" w:rsidRDefault="00D76CF6" w:rsidP="002325A3">
      <w:pPr>
        <w:spacing w:after="0" w:line="240" w:lineRule="auto"/>
      </w:pPr>
      <w:r>
        <w:separator/>
      </w:r>
    </w:p>
  </w:footnote>
  <w:footnote w:type="continuationSeparator" w:id="0">
    <w:p w14:paraId="3058E186" w14:textId="77777777" w:rsidR="00D76CF6" w:rsidRDefault="00D76CF6" w:rsidP="002325A3">
      <w:pPr>
        <w:spacing w:after="0" w:line="240" w:lineRule="auto"/>
      </w:pPr>
      <w:r>
        <w:continuationSeparator/>
      </w:r>
    </w:p>
  </w:footnote>
  <w:footnote w:id="1">
    <w:p w14:paraId="5E7667CF" w14:textId="11B35A1B" w:rsidR="009A68B9" w:rsidRPr="00B941C6" w:rsidRDefault="009A68B9" w:rsidP="00B941C6">
      <w:pPr>
        <w:pStyle w:val="FootnoteText"/>
        <w:jc w:val="both"/>
        <w:rPr>
          <w:rFonts w:ascii="Times New Roman" w:hAnsi="Times New Roman" w:cs="Times New Roman"/>
        </w:rPr>
      </w:pPr>
      <w:r w:rsidRPr="00B941C6">
        <w:rPr>
          <w:rStyle w:val="FootnoteReference"/>
          <w:rFonts w:ascii="Times New Roman" w:hAnsi="Times New Roman" w:cs="Times New Roman"/>
        </w:rPr>
        <w:footnoteRef/>
      </w:r>
      <w:r w:rsidRPr="00B941C6">
        <w:rPr>
          <w:rFonts w:ascii="Times New Roman" w:hAnsi="Times New Roman" w:cs="Times New Roman"/>
        </w:rPr>
        <w:t xml:space="preserve"> </w:t>
      </w:r>
      <w:r w:rsidRPr="004517A9">
        <w:rPr>
          <w:rFonts w:ascii="Times New Roman" w:hAnsi="Times New Roman" w:cs="Times New Roman"/>
        </w:rPr>
        <w:t>Kампус</w:t>
      </w:r>
      <w:r w:rsidRPr="00B941C6">
        <w:rPr>
          <w:rFonts w:ascii="Times New Roman" w:hAnsi="Times New Roman" w:cs="Times New Roman"/>
        </w:rPr>
        <w:t xml:space="preserve"> е земята върху която са разположени колеж или университет заедно със при</w:t>
      </w:r>
      <w:r>
        <w:rPr>
          <w:rFonts w:ascii="Times New Roman" w:hAnsi="Times New Roman" w:cs="Times New Roman"/>
        </w:rPr>
        <w:t>лежащите</w:t>
      </w:r>
      <w:r w:rsidRPr="00B941C6">
        <w:rPr>
          <w:rFonts w:ascii="Times New Roman" w:hAnsi="Times New Roman" w:cs="Times New Roman"/>
        </w:rPr>
        <w:t xml:space="preserve"> към тях институционални сгради. Обикновено кампуса включва библиотеки, лекционни зали, общежития, студентски центрове или зали за хранене, както и паркова среда. Българският термин е студентски град или студентско градче.</w:t>
      </w:r>
    </w:p>
  </w:footnote>
  <w:footnote w:id="2">
    <w:p w14:paraId="59652D7F" w14:textId="065B135D" w:rsidR="009A68B9" w:rsidRPr="00C36DAC" w:rsidRDefault="009A68B9" w:rsidP="00EA26D0">
      <w:pPr>
        <w:pStyle w:val="FootnoteText"/>
        <w:jc w:val="both"/>
        <w:rPr>
          <w:rFonts w:ascii="Times New Roman" w:hAnsi="Times New Roman" w:cs="Times New Roman"/>
        </w:rPr>
      </w:pPr>
      <w:r w:rsidRPr="00C36DAC">
        <w:rPr>
          <w:rStyle w:val="FootnoteReference"/>
          <w:rFonts w:ascii="Times New Roman" w:hAnsi="Times New Roman" w:cs="Times New Roman"/>
        </w:rPr>
        <w:footnoteRef/>
      </w:r>
      <w:r w:rsidRPr="00C36DAC">
        <w:rPr>
          <w:rFonts w:ascii="Times New Roman" w:hAnsi="Times New Roman" w:cs="Times New Roman"/>
        </w:rPr>
        <w:t xml:space="preserve"> Посочват се </w:t>
      </w:r>
      <w:r w:rsidRPr="000A584F">
        <w:rPr>
          <w:rFonts w:ascii="Times New Roman" w:hAnsi="Times New Roman" w:cs="Times New Roman"/>
          <w:b/>
        </w:rPr>
        <w:t>конкретни изисквания</w:t>
      </w:r>
      <w:r w:rsidRPr="00C36DAC">
        <w:rPr>
          <w:rFonts w:ascii="Times New Roman" w:hAnsi="Times New Roman" w:cs="Times New Roman"/>
        </w:rPr>
        <w:t xml:space="preserve"> към индикаторите по процедурата, вкл. индикатори, които следва задължително да бъдат включени в проектните предложени</w:t>
      </w:r>
      <w:r>
        <w:rPr>
          <w:rFonts w:ascii="Times New Roman" w:hAnsi="Times New Roman" w:cs="Times New Roman"/>
        </w:rPr>
        <w:t>я</w:t>
      </w:r>
      <w:r w:rsidRPr="00C36DAC">
        <w:rPr>
          <w:rFonts w:ascii="Times New Roman" w:hAnsi="Times New Roman" w:cs="Times New Roman"/>
        </w:rPr>
        <w:t>, в случай че има такива.</w:t>
      </w:r>
    </w:p>
  </w:footnote>
  <w:footnote w:id="3">
    <w:p w14:paraId="1A68FF07" w14:textId="514C7379" w:rsidR="009A68B9" w:rsidRPr="00E76689" w:rsidRDefault="009A68B9" w:rsidP="00E76689">
      <w:pPr>
        <w:jc w:val="both"/>
        <w:rPr>
          <w:rFonts w:ascii="Times New Roman" w:eastAsia="Calibri" w:hAnsi="Times New Roman" w:cs="Times New Roman"/>
          <w:sz w:val="20"/>
          <w:szCs w:val="20"/>
        </w:rPr>
      </w:pPr>
      <w:r w:rsidRPr="00E76689">
        <w:rPr>
          <w:rStyle w:val="FootnoteReference"/>
          <w:rFonts w:ascii="Times New Roman" w:hAnsi="Times New Roman" w:cs="Times New Roman"/>
          <w:sz w:val="20"/>
          <w:szCs w:val="20"/>
        </w:rPr>
        <w:footnoteRef/>
      </w:r>
      <w:r w:rsidRPr="00E76689">
        <w:rPr>
          <w:rFonts w:ascii="Times New Roman" w:hAnsi="Times New Roman" w:cs="Times New Roman"/>
          <w:sz w:val="20"/>
          <w:szCs w:val="20"/>
        </w:rPr>
        <w:t xml:space="preserve"> </w:t>
      </w:r>
      <w:r w:rsidRPr="00E76689">
        <w:rPr>
          <w:rFonts w:ascii="Times New Roman" w:eastAsia="Calibri" w:hAnsi="Times New Roman" w:cs="Times New Roman"/>
          <w:sz w:val="20"/>
          <w:szCs w:val="20"/>
        </w:rPr>
        <w:t xml:space="preserve">  </w:t>
      </w:r>
      <w:r w:rsidRPr="00E76689">
        <w:rPr>
          <w:rFonts w:ascii="Times New Roman" w:eastAsia="Calibri" w:hAnsi="Times New Roman" w:cs="Times New Roman"/>
          <w:b/>
          <w:sz w:val="20"/>
          <w:szCs w:val="20"/>
          <w:lang w:val="en-US"/>
        </w:rPr>
        <w:t>Government expenditure on R&amp;D</w:t>
      </w:r>
      <w:r w:rsidRPr="00E76689">
        <w:rPr>
          <w:rFonts w:ascii="Times New Roman" w:eastAsia="Calibri" w:hAnsi="Times New Roman" w:cs="Times New Roman"/>
          <w:sz w:val="20"/>
          <w:szCs w:val="20"/>
        </w:rPr>
        <w:t xml:space="preserve"> (правителствени разходи за научноизследователски дейности и развитие): съгласно Наръчника на Фраскати представляват компонент от брутните вътрешни разходи за научноизследователски дейности и развитие, направени от звена, принадлежащи към сектор държавно управление.</w:t>
      </w:r>
    </w:p>
  </w:footnote>
  <w:footnote w:id="4">
    <w:p w14:paraId="5210EF1E" w14:textId="19477033" w:rsidR="009A68B9" w:rsidRPr="009A68B9" w:rsidRDefault="009A68B9" w:rsidP="00E76689">
      <w:pPr>
        <w:pStyle w:val="FootnoteText"/>
        <w:jc w:val="both"/>
        <w:rPr>
          <w:rFonts w:ascii="Times New Roman" w:hAnsi="Times New Roman" w:cs="Times New Roman"/>
        </w:rPr>
      </w:pPr>
      <w:r w:rsidRPr="009A68B9">
        <w:rPr>
          <w:rStyle w:val="FootnoteReference"/>
          <w:rFonts w:ascii="Times New Roman" w:hAnsi="Times New Roman" w:cs="Times New Roman"/>
        </w:rPr>
        <w:footnoteRef/>
      </w:r>
      <w:r w:rsidRPr="009A68B9">
        <w:rPr>
          <w:rFonts w:ascii="Times New Roman" w:hAnsi="Times New Roman" w:cs="Times New Roman"/>
        </w:rPr>
        <w:t xml:space="preserve">  </w:t>
      </w:r>
      <w:proofErr w:type="spellStart"/>
      <w:r w:rsidRPr="009A68B9">
        <w:rPr>
          <w:rFonts w:ascii="Times New Roman" w:hAnsi="Times New Roman" w:cs="Times New Roman"/>
          <w:b/>
        </w:rPr>
        <w:t>Higher</w:t>
      </w:r>
      <w:proofErr w:type="spellEnd"/>
      <w:r w:rsidRPr="009A68B9">
        <w:rPr>
          <w:rFonts w:ascii="Times New Roman" w:hAnsi="Times New Roman" w:cs="Times New Roman"/>
          <w:b/>
        </w:rPr>
        <w:t xml:space="preserve"> </w:t>
      </w:r>
      <w:proofErr w:type="spellStart"/>
      <w:r w:rsidRPr="009A68B9">
        <w:rPr>
          <w:rFonts w:ascii="Times New Roman" w:hAnsi="Times New Roman" w:cs="Times New Roman"/>
          <w:b/>
        </w:rPr>
        <w:t>education</w:t>
      </w:r>
      <w:proofErr w:type="spellEnd"/>
      <w:r w:rsidRPr="009A68B9">
        <w:rPr>
          <w:rFonts w:ascii="Times New Roman" w:hAnsi="Times New Roman" w:cs="Times New Roman"/>
          <w:b/>
        </w:rPr>
        <w:t xml:space="preserve"> </w:t>
      </w:r>
      <w:proofErr w:type="spellStart"/>
      <w:r w:rsidRPr="009A68B9">
        <w:rPr>
          <w:rFonts w:ascii="Times New Roman" w:hAnsi="Times New Roman" w:cs="Times New Roman"/>
          <w:b/>
        </w:rPr>
        <w:t>expenditure</w:t>
      </w:r>
      <w:proofErr w:type="spellEnd"/>
      <w:r w:rsidRPr="009A68B9">
        <w:rPr>
          <w:rFonts w:ascii="Times New Roman" w:hAnsi="Times New Roman" w:cs="Times New Roman"/>
          <w:b/>
        </w:rPr>
        <w:t xml:space="preserve"> </w:t>
      </w:r>
      <w:proofErr w:type="spellStart"/>
      <w:r w:rsidRPr="009A68B9">
        <w:rPr>
          <w:rFonts w:ascii="Times New Roman" w:hAnsi="Times New Roman" w:cs="Times New Roman"/>
          <w:b/>
        </w:rPr>
        <w:t>on</w:t>
      </w:r>
      <w:proofErr w:type="spellEnd"/>
      <w:r w:rsidRPr="009A68B9">
        <w:rPr>
          <w:rFonts w:ascii="Times New Roman" w:hAnsi="Times New Roman" w:cs="Times New Roman"/>
          <w:b/>
        </w:rPr>
        <w:t xml:space="preserve"> R&amp;D</w:t>
      </w:r>
      <w:r w:rsidRPr="009A68B9">
        <w:rPr>
          <w:rFonts w:ascii="Times New Roman" w:hAnsi="Times New Roman" w:cs="Times New Roman"/>
        </w:rPr>
        <w:t xml:space="preserve"> (разходи за научноизследователски дейности и развитие във висшето образование) съгласно Наръчника на </w:t>
      </w:r>
      <w:proofErr w:type="spellStart"/>
      <w:r w:rsidRPr="009A68B9">
        <w:rPr>
          <w:rFonts w:ascii="Times New Roman" w:hAnsi="Times New Roman" w:cs="Times New Roman"/>
        </w:rPr>
        <w:t>Фраскати</w:t>
      </w:r>
      <w:proofErr w:type="spellEnd"/>
      <w:r w:rsidRPr="009A68B9">
        <w:rPr>
          <w:rFonts w:ascii="Times New Roman" w:hAnsi="Times New Roman" w:cs="Times New Roman"/>
        </w:rPr>
        <w:t xml:space="preserve"> представляват компонент от брутните вътрешни разходи за научноизследователски дейности и развитие, направени от звена, принадлежащи към сектора на висшето образование.</w:t>
      </w:r>
    </w:p>
    <w:p w14:paraId="7217D3CC" w14:textId="09A188FC" w:rsidR="009A68B9" w:rsidRDefault="009A68B9">
      <w:pPr>
        <w:pStyle w:val="FootnoteText"/>
      </w:pPr>
    </w:p>
  </w:footnote>
  <w:footnote w:id="5">
    <w:p w14:paraId="28CA83FE" w14:textId="42FB6D1A" w:rsidR="009A68B9" w:rsidRPr="006A48B9" w:rsidRDefault="009A68B9" w:rsidP="007A5ED3">
      <w:pPr>
        <w:pStyle w:val="FootnoteText"/>
        <w:rPr>
          <w:rFonts w:ascii="Times New Roman" w:hAnsi="Times New Roman" w:cs="Times New Roman"/>
        </w:rPr>
      </w:pPr>
      <w:r w:rsidRPr="006A48B9">
        <w:rPr>
          <w:rStyle w:val="FootnoteReference"/>
          <w:rFonts w:ascii="Times New Roman" w:hAnsi="Times New Roman" w:cs="Times New Roman"/>
        </w:rPr>
        <w:footnoteRef/>
      </w:r>
      <w:r w:rsidRPr="006A48B9">
        <w:rPr>
          <w:rFonts w:ascii="Times New Roman" w:hAnsi="Times New Roman" w:cs="Times New Roman"/>
          <w:lang w:eastAsia="bg-BG"/>
        </w:rPr>
        <w:t xml:space="preserve"> </w:t>
      </w:r>
      <w:r w:rsidRPr="006A48B9">
        <w:rPr>
          <w:rFonts w:ascii="Times New Roman" w:hAnsi="Times New Roman" w:cs="Times New Roman"/>
        </w:rPr>
        <w:t xml:space="preserve">Посочва се </w:t>
      </w:r>
      <w:r w:rsidRPr="00F21392">
        <w:rPr>
          <w:rFonts w:ascii="Times New Roman" w:eastAsia="Calibri" w:hAnsi="Times New Roman" w:cs="Times New Roman"/>
          <w:sz w:val="22"/>
          <w:szCs w:val="22"/>
        </w:rPr>
        <w:t>процент</w:t>
      </w:r>
      <w:r w:rsidRPr="006A48B9">
        <w:rPr>
          <w:rFonts w:ascii="Times New Roman" w:hAnsi="Times New Roman" w:cs="Times New Roman"/>
        </w:rPr>
        <w:t xml:space="preserve">ът на безвъзмездната финансова помощ (европейско и национално съфинансиране) и на съфинансирането от страна на </w:t>
      </w:r>
      <w:r w:rsidRPr="00F21392">
        <w:rPr>
          <w:rFonts w:ascii="Times New Roman" w:eastAsia="Calibri" w:hAnsi="Times New Roman" w:cs="Times New Roman"/>
          <w:sz w:val="22"/>
          <w:szCs w:val="22"/>
        </w:rPr>
        <w:t>бенефициентите</w:t>
      </w:r>
      <w:r w:rsidRPr="006A48B9">
        <w:rPr>
          <w:rFonts w:ascii="Times New Roman" w:hAnsi="Times New Roman" w:cs="Times New Roman"/>
        </w:rPr>
        <w:t xml:space="preserve"> (ако е приложимо).</w:t>
      </w:r>
      <w:r w:rsidRPr="006A48B9">
        <w:rPr>
          <w:rFonts w:ascii="Times New Roman" w:hAnsi="Times New Roman" w:cs="Times New Roman"/>
          <w:lang w:eastAsia="bg-BG"/>
        </w:rPr>
        <w:t xml:space="preserve">     </w:t>
      </w:r>
    </w:p>
  </w:footnote>
  <w:footnote w:id="6">
    <w:p w14:paraId="4F424D88" w14:textId="469C1B49" w:rsidR="009A68B9" w:rsidRPr="00513BFD" w:rsidRDefault="009A68B9" w:rsidP="00513BFD">
      <w:pPr>
        <w:pStyle w:val="FootnoteText"/>
        <w:jc w:val="both"/>
        <w:rPr>
          <w:rFonts w:ascii="Times New Roman" w:hAnsi="Times New Roman" w:cs="Times New Roman"/>
        </w:rPr>
      </w:pPr>
      <w:r w:rsidRPr="00513BFD">
        <w:rPr>
          <w:rStyle w:val="FootnoteReference"/>
          <w:rFonts w:ascii="Times New Roman" w:hAnsi="Times New Roman" w:cs="Times New Roman"/>
        </w:rPr>
        <w:footnoteRef/>
      </w:r>
      <w:r w:rsidRPr="00513BFD">
        <w:rPr>
          <w:rFonts w:ascii="Times New Roman" w:hAnsi="Times New Roman" w:cs="Times New Roman"/>
        </w:rPr>
        <w:t xml:space="preserve"> </w:t>
      </w:r>
      <w:r w:rsidRPr="00DF5A5D">
        <w:rPr>
          <w:rFonts w:ascii="Times New Roman" w:hAnsi="Times New Roman" w:cs="Times New Roman"/>
        </w:rPr>
        <w:t>За целите на настоящата процедура, едно висше училище може да подаде повече от едно проектно предложение в качеството си на кандидат, когато различни звена от структурата му (съгл. чл. 25, ал. 2 – 4 от Закона за висшето образование) кандидатстват чрез него.</w:t>
      </w:r>
    </w:p>
  </w:footnote>
  <w:footnote w:id="7">
    <w:p w14:paraId="11E2572A" w14:textId="77777777" w:rsidR="009A68B9" w:rsidRPr="00CD1E17" w:rsidRDefault="009A68B9" w:rsidP="004517A9">
      <w:pPr>
        <w:pStyle w:val="FootnoteText"/>
        <w:rPr>
          <w:rFonts w:ascii="Times New Roman" w:hAnsi="Times New Roman" w:cs="Times New Roman"/>
        </w:rPr>
      </w:pPr>
      <w:r w:rsidRPr="00CD1E17">
        <w:rPr>
          <w:rStyle w:val="FootnoteReference"/>
          <w:rFonts w:ascii="Times New Roman" w:hAnsi="Times New Roman" w:cs="Times New Roman"/>
        </w:rPr>
        <w:footnoteRef/>
      </w:r>
      <w:r w:rsidRPr="00CD1E17">
        <w:rPr>
          <w:rFonts w:ascii="Times New Roman" w:hAnsi="Times New Roman" w:cs="Times New Roman"/>
        </w:rPr>
        <w:t xml:space="preserve"> Обн., ДВ, бр. 13/2016 г.</w:t>
      </w:r>
    </w:p>
  </w:footnote>
  <w:footnote w:id="8">
    <w:p w14:paraId="487AEBE5" w14:textId="42954447" w:rsidR="009A68B9" w:rsidRPr="00ED45FA" w:rsidRDefault="009A68B9" w:rsidP="00ED45FA">
      <w:pPr>
        <w:pStyle w:val="FootnoteText"/>
        <w:jc w:val="both"/>
        <w:rPr>
          <w:rFonts w:ascii="Times New Roman" w:hAnsi="Times New Roman" w:cs="Times New Roman"/>
        </w:rPr>
      </w:pPr>
      <w:r w:rsidRPr="00ED45FA">
        <w:rPr>
          <w:rStyle w:val="FootnoteReference"/>
          <w:rFonts w:ascii="Times New Roman" w:hAnsi="Times New Roman" w:cs="Times New Roman"/>
        </w:rPr>
        <w:footnoteRef/>
      </w:r>
      <w:r w:rsidRPr="00ED45FA">
        <w:rPr>
          <w:rFonts w:ascii="Times New Roman" w:hAnsi="Times New Roman" w:cs="Times New Roman"/>
        </w:rPr>
        <w:t>По смисъла на кодекса на труда:</w:t>
      </w:r>
    </w:p>
    <w:p w14:paraId="2A82E65F" w14:textId="673ECC03" w:rsidR="009A68B9" w:rsidRDefault="009A68B9" w:rsidP="00ED45FA">
      <w:pPr>
        <w:pStyle w:val="FootnoteText"/>
        <w:jc w:val="both"/>
      </w:pPr>
      <w:r w:rsidRPr="00ED45FA">
        <w:rPr>
          <w:rFonts w:ascii="Times New Roman" w:hAnsi="Times New Roman" w:cs="Times New Roman"/>
        </w:rPr>
        <w:t>"Работодател" е всяко физическо лице, юридическо лице или негово поделение, както и всяко друго организационно и икономически обособено образувание (предприятие, учреждение, организация, кооперация, стопанство, заведение, домакинство, дружество и други подобни), което самостоятелно наема работници или служители по трудово правоотношение, включително за извършване на надомна работа и работа от разстояние и за изпращане за изпълнение на работа в предприятие ползвател;</w:t>
      </w:r>
    </w:p>
  </w:footnote>
  <w:footnote w:id="9">
    <w:p w14:paraId="706F8F89" w14:textId="77777777" w:rsidR="009A68B9" w:rsidRPr="00CD1E17" w:rsidRDefault="009A68B9" w:rsidP="005507D9">
      <w:pPr>
        <w:pStyle w:val="FootnoteText"/>
        <w:rPr>
          <w:rFonts w:ascii="Times New Roman" w:hAnsi="Times New Roman" w:cs="Times New Roman"/>
        </w:rPr>
      </w:pPr>
      <w:r w:rsidRPr="00CD1E17">
        <w:rPr>
          <w:rStyle w:val="FootnoteReference"/>
          <w:rFonts w:ascii="Times New Roman" w:hAnsi="Times New Roman" w:cs="Times New Roman"/>
        </w:rPr>
        <w:footnoteRef/>
      </w:r>
      <w:r w:rsidRPr="00CD1E17">
        <w:rPr>
          <w:rFonts w:ascii="Times New Roman" w:hAnsi="Times New Roman" w:cs="Times New Roman"/>
        </w:rPr>
        <w:t xml:space="preserve"> Обн., ДВ, бр. 13/2016 г.</w:t>
      </w:r>
    </w:p>
  </w:footnote>
  <w:footnote w:id="10">
    <w:p w14:paraId="7BB85FE9" w14:textId="0FA456E4" w:rsidR="009A68B9" w:rsidRPr="00CD1A81" w:rsidRDefault="009A68B9" w:rsidP="00EC34A3">
      <w:pPr>
        <w:pStyle w:val="FootnoteText"/>
        <w:jc w:val="both"/>
        <w:rPr>
          <w:rFonts w:ascii="Times New Roman" w:hAnsi="Times New Roman" w:cs="Times New Roman"/>
        </w:rPr>
      </w:pPr>
      <w:r w:rsidRPr="00CD1A81">
        <w:rPr>
          <w:rStyle w:val="FootnoteReference"/>
          <w:rFonts w:ascii="Times New Roman" w:hAnsi="Times New Roman" w:cs="Times New Roman"/>
        </w:rPr>
        <w:footnoteRef/>
      </w:r>
      <w:r w:rsidRPr="00CD1A81">
        <w:rPr>
          <w:rFonts w:ascii="Times New Roman" w:hAnsi="Times New Roman" w:cs="Times New Roman"/>
        </w:rPr>
        <w:t xml:space="preserve"> В случай че е приложимо, се посочват и недопустими разходи, както и съответната информация съгласно изискванията на чл. </w:t>
      </w:r>
      <w:r>
        <w:rPr>
          <w:rFonts w:ascii="Times New Roman" w:hAnsi="Times New Roman" w:cs="Times New Roman"/>
        </w:rPr>
        <w:t>59</w:t>
      </w:r>
      <w:r w:rsidRPr="00CD1A81">
        <w:rPr>
          <w:rFonts w:ascii="Times New Roman" w:hAnsi="Times New Roman" w:cs="Times New Roman"/>
        </w:rPr>
        <w:t xml:space="preserve">, т. 2 от </w:t>
      </w:r>
      <w:r w:rsidRPr="001C7369">
        <w:rPr>
          <w:rFonts w:ascii="Times New Roman" w:eastAsia="Calibri" w:hAnsi="Times New Roman" w:cs="Times New Roman"/>
          <w:sz w:val="22"/>
          <w:szCs w:val="22"/>
        </w:rPr>
        <w:t>Закона за управление на средствата от Европейските структурни и инвестиционни фондове (обн., ДВ, бр. 101 от 2015 г.)</w:t>
      </w:r>
      <w:r w:rsidRPr="00CD1A81">
        <w:rPr>
          <w:rFonts w:ascii="Times New Roman" w:hAnsi="Times New Roman" w:cs="Times New Roman"/>
        </w:rPr>
        <w:t>.</w:t>
      </w:r>
    </w:p>
  </w:footnote>
  <w:footnote w:id="11">
    <w:p w14:paraId="4E3A17A0" w14:textId="4898FC6C" w:rsidR="009A68B9" w:rsidRPr="00E92AF7" w:rsidRDefault="009A68B9" w:rsidP="00E92AF7">
      <w:pPr>
        <w:pStyle w:val="FootnoteText"/>
        <w:jc w:val="both"/>
        <w:rPr>
          <w:rFonts w:ascii="Times New Roman" w:hAnsi="Times New Roman" w:cs="Times New Roman"/>
        </w:rPr>
      </w:pPr>
      <w:r w:rsidRPr="00E92AF7">
        <w:rPr>
          <w:rStyle w:val="FootnoteReference"/>
          <w:rFonts w:ascii="Times New Roman" w:hAnsi="Times New Roman" w:cs="Times New Roman"/>
        </w:rPr>
        <w:footnoteRef/>
      </w:r>
      <w:r w:rsidRPr="00E92AF7">
        <w:rPr>
          <w:rFonts w:ascii="Times New Roman" w:hAnsi="Times New Roman" w:cs="Times New Roman"/>
        </w:rPr>
        <w:t xml:space="preserve"> В съответствие с чл. 125, пар. 5 от Регламент (ЕС, ЕВРАТОМ) № 966/2012 г. печалбата се определя като надвишаването на постъпленията спрямо допустимите разходи направени от бенефициента по съответния проект в момента на предявяване на искане за окончателно плащане на отпусната по проекта безвъзмездна помощ. Посочените постъпления се ограничават до прихода, генериран от дейностите по проекта.</w:t>
      </w:r>
    </w:p>
  </w:footnote>
  <w:footnote w:id="12">
    <w:p w14:paraId="5806A67D" w14:textId="2EA621C6" w:rsidR="009A68B9" w:rsidRPr="003807B1" w:rsidRDefault="009A68B9" w:rsidP="00D14576">
      <w:pPr>
        <w:pStyle w:val="FootnoteText"/>
        <w:jc w:val="both"/>
        <w:rPr>
          <w:lang w:val="en-US"/>
        </w:rPr>
      </w:pPr>
      <w:r>
        <w:rPr>
          <w:rStyle w:val="FootnoteReference"/>
        </w:rPr>
        <w:footnoteRef/>
      </w:r>
      <w:r>
        <w:t xml:space="preserve"> </w:t>
      </w:r>
      <w:r w:rsidRPr="004745B6">
        <w:rPr>
          <w:rFonts w:ascii="Times New Roman" w:hAnsi="Times New Roman"/>
          <w:color w:val="000000"/>
          <w:lang w:eastAsia="bg-BG"/>
        </w:rPr>
        <w:t xml:space="preserve">При окончателното възстановяване на действително направените и платени допустими разходи максималният размер на разходите за </w:t>
      </w:r>
      <w:r w:rsidRPr="0041604B">
        <w:rPr>
          <w:rFonts w:ascii="Times New Roman" w:hAnsi="Times New Roman"/>
          <w:color w:val="000000"/>
          <w:lang w:eastAsia="bg-BG"/>
        </w:rPr>
        <w:t>информация и комуникация</w:t>
      </w:r>
      <w:r w:rsidRPr="004745B6">
        <w:rPr>
          <w:rFonts w:ascii="Times New Roman" w:hAnsi="Times New Roman"/>
          <w:color w:val="000000"/>
          <w:lang w:eastAsia="bg-BG"/>
        </w:rPr>
        <w:t xml:space="preserve"> се ограничава до </w:t>
      </w:r>
      <w:r>
        <w:rPr>
          <w:rFonts w:ascii="Times New Roman" w:hAnsi="Times New Roman"/>
          <w:color w:val="000000"/>
          <w:lang w:eastAsia="bg-BG"/>
        </w:rPr>
        <w:t xml:space="preserve">съответния процент </w:t>
      </w:r>
      <w:r w:rsidRPr="004745B6">
        <w:rPr>
          <w:rFonts w:ascii="Times New Roman" w:hAnsi="Times New Roman"/>
          <w:color w:val="000000"/>
          <w:lang w:eastAsia="bg-BG"/>
        </w:rPr>
        <w:t xml:space="preserve">от общите допустими разходи по </w:t>
      </w:r>
      <w:r>
        <w:rPr>
          <w:rFonts w:ascii="Times New Roman" w:hAnsi="Times New Roman"/>
          <w:color w:val="000000"/>
          <w:lang w:eastAsia="bg-BG"/>
        </w:rPr>
        <w:t>проекта.</w:t>
      </w:r>
    </w:p>
  </w:footnote>
  <w:footnote w:id="13">
    <w:p w14:paraId="5ACD8C3E" w14:textId="77777777" w:rsidR="009A68B9" w:rsidRDefault="009A68B9" w:rsidP="00E0583B">
      <w:pPr>
        <w:pStyle w:val="FootnoteText"/>
        <w:jc w:val="both"/>
      </w:pPr>
      <w:r>
        <w:rPr>
          <w:rStyle w:val="FootnoteReference"/>
        </w:rPr>
        <w:footnoteRef/>
      </w:r>
      <w:r>
        <w:t xml:space="preserve"> </w:t>
      </w:r>
      <w:r w:rsidRPr="004745B6">
        <w:rPr>
          <w:rFonts w:ascii="Times New Roman" w:hAnsi="Times New Roman"/>
          <w:color w:val="000000"/>
          <w:lang w:eastAsia="bg-BG"/>
        </w:rPr>
        <w:t xml:space="preserve">При окончателното възстановяване на действително направените и платени допустими разходи максималният размер на разходите за организация и управление се ограничава до </w:t>
      </w:r>
      <w:r>
        <w:rPr>
          <w:rFonts w:ascii="Times New Roman" w:hAnsi="Times New Roman"/>
          <w:color w:val="000000"/>
          <w:lang w:eastAsia="bg-BG"/>
        </w:rPr>
        <w:t>10</w:t>
      </w:r>
      <w:r w:rsidRPr="004745B6">
        <w:rPr>
          <w:rFonts w:ascii="Times New Roman" w:hAnsi="Times New Roman"/>
          <w:color w:val="000000"/>
          <w:lang w:eastAsia="bg-BG"/>
        </w:rPr>
        <w:t xml:space="preserve"> на сто от общите допустими разходи по </w:t>
      </w:r>
      <w:r>
        <w:rPr>
          <w:rFonts w:ascii="Times New Roman" w:hAnsi="Times New Roman"/>
          <w:color w:val="000000"/>
          <w:lang w:eastAsia="bg-BG"/>
        </w:rPr>
        <w:t>проекта.</w:t>
      </w:r>
    </w:p>
  </w:footnote>
  <w:footnote w:id="14">
    <w:p w14:paraId="73CA67A3" w14:textId="77777777" w:rsidR="009A68B9" w:rsidRDefault="009A68B9" w:rsidP="00515F33">
      <w:pPr>
        <w:pStyle w:val="FootnoteText"/>
        <w:jc w:val="both"/>
      </w:pPr>
      <w:r w:rsidRPr="00F244F6">
        <w:rPr>
          <w:rStyle w:val="FootnoteReference"/>
          <w:rFonts w:ascii="Times New Roman" w:hAnsi="Times New Roman" w:cs="Times New Roman"/>
        </w:rPr>
        <w:footnoteRef/>
      </w:r>
      <w:r w:rsidRPr="00F244F6">
        <w:rPr>
          <w:rFonts w:ascii="Times New Roman" w:hAnsi="Times New Roman" w:cs="Times New Roman"/>
        </w:rPr>
        <w:t xml:space="preserve"> Описват се изискванията за постигане на съответствие с хоризонталните политики на ЕС и, ако е приложимо, на принос към тях.</w:t>
      </w:r>
      <w:r>
        <w:t xml:space="preserve">  </w:t>
      </w:r>
    </w:p>
  </w:footnote>
  <w:footnote w:id="15">
    <w:p w14:paraId="0CDF6004" w14:textId="77777777" w:rsidR="009A68B9" w:rsidRDefault="009A68B9" w:rsidP="002E368B">
      <w:pPr>
        <w:pStyle w:val="FootnoteText"/>
        <w:jc w:val="both"/>
      </w:pPr>
      <w:r>
        <w:rPr>
          <w:rStyle w:val="FootnoteReference"/>
        </w:rPr>
        <w:footnoteRef/>
      </w:r>
      <w:r>
        <w:t xml:space="preserve"> </w:t>
      </w:r>
      <w:r w:rsidRPr="00D15AB4">
        <w:rPr>
          <w:rFonts w:ascii="Times New Roman" w:eastAsia="Calibri" w:hAnsi="Times New Roman" w:cs="Times New Roman"/>
        </w:rPr>
        <w:t>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16">
    <w:p w14:paraId="70733F6F" w14:textId="77777777" w:rsidR="009A68B9" w:rsidRPr="008C5CDF" w:rsidRDefault="009A68B9" w:rsidP="002E368B">
      <w:pPr>
        <w:pStyle w:val="FootnoteText"/>
        <w:jc w:val="both"/>
        <w:rPr>
          <w:rFonts w:ascii="Times New Roman" w:hAnsi="Times New Roman" w:cs="Times New Roman"/>
        </w:rPr>
      </w:pPr>
      <w:r w:rsidRPr="008C5CDF">
        <w:rPr>
          <w:rStyle w:val="FootnoteReference"/>
          <w:rFonts w:ascii="Times New Roman" w:hAnsi="Times New Roman" w:cs="Times New Roman"/>
        </w:rPr>
        <w:footnoteRef/>
      </w:r>
      <w:r w:rsidRPr="008C5CDF">
        <w:rPr>
          <w:rFonts w:ascii="Times New Roman" w:hAnsi="Times New Roman" w:cs="Times New Roman"/>
        </w:rPr>
        <w:t xml:space="preserve"> 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17">
    <w:p w14:paraId="3245ADF9" w14:textId="77777777" w:rsidR="009A68B9" w:rsidRPr="00754C5B" w:rsidRDefault="009A68B9" w:rsidP="0069795A">
      <w:pPr>
        <w:pStyle w:val="FootnoteText"/>
        <w:jc w:val="both"/>
        <w:rPr>
          <w:rFonts w:ascii="Times New Roman" w:hAnsi="Times New Roman" w:cs="Times New Roman"/>
        </w:rPr>
      </w:pPr>
      <w:r w:rsidRPr="00754C5B">
        <w:rPr>
          <w:rStyle w:val="FootnoteReference"/>
          <w:rFonts w:ascii="Times New Roman" w:hAnsi="Times New Roman" w:cs="Times New Roman"/>
        </w:rPr>
        <w:footnoteRef/>
      </w:r>
      <w:r w:rsidRPr="00754C5B">
        <w:rPr>
          <w:rFonts w:ascii="Times New Roman" w:hAnsi="Times New Roman" w:cs="Times New Roman"/>
        </w:rPr>
        <w:t xml:space="preserve"> Ръководството може да бъде намерено на следния интернет адрес: </w:t>
      </w:r>
      <w:hyperlink r:id="rId1" w:history="1">
        <w:r w:rsidRPr="00381794">
          <w:rPr>
            <w:rStyle w:val="Hyperlink"/>
            <w:rFonts w:ascii="Times New Roman" w:hAnsi="Times New Roman" w:cs="Times New Roman"/>
          </w:rPr>
          <w:t>https://eumis2020.government.bg/docs/guide.pdf</w:t>
        </w:r>
      </w:hyperlink>
      <w:r>
        <w:rPr>
          <w:rFonts w:ascii="Times New Roman" w:hAnsi="Times New Roman" w:cs="Times New Roman"/>
        </w:rPr>
        <w:t xml:space="preserve"> </w:t>
      </w:r>
    </w:p>
  </w:footnote>
  <w:footnote w:id="18">
    <w:p w14:paraId="2F582FFD" w14:textId="77777777" w:rsidR="009A68B9" w:rsidRPr="00C96EF7" w:rsidRDefault="009A68B9" w:rsidP="000E0DDC">
      <w:pPr>
        <w:pStyle w:val="FootnoteText"/>
        <w:rPr>
          <w:rFonts w:ascii="Times New Roman" w:hAnsi="Times New Roman" w:cs="Times New Roman"/>
        </w:rPr>
      </w:pPr>
      <w:r w:rsidRPr="00C96EF7">
        <w:rPr>
          <w:rStyle w:val="FootnoteReference"/>
          <w:rFonts w:ascii="Times New Roman" w:hAnsi="Times New Roman" w:cs="Times New Roman"/>
        </w:rPr>
        <w:footnoteRef/>
      </w:r>
      <w:r w:rsidRPr="00C96EF7">
        <w:rPr>
          <w:rFonts w:ascii="Times New Roman" w:hAnsi="Times New Roman" w:cs="Times New Roman"/>
        </w:rPr>
        <w:t xml:space="preserve"> За целите на ИСУН 2020 „Локално“ означава на работния компютър на кандидата.</w:t>
      </w:r>
    </w:p>
  </w:footnote>
  <w:footnote w:id="19">
    <w:p w14:paraId="74C66F2E" w14:textId="77777777" w:rsidR="009A68B9" w:rsidRPr="00C06930" w:rsidRDefault="009A68B9" w:rsidP="007A5ED3">
      <w:pPr>
        <w:pStyle w:val="FootnoteText"/>
        <w:rPr>
          <w:rFonts w:ascii="Calibri" w:hAnsi="Calibri"/>
        </w:rPr>
      </w:pPr>
      <w:r w:rsidRPr="00C85D29">
        <w:rPr>
          <w:rStyle w:val="FootnoteReference"/>
          <w:rFonts w:ascii="Times New Roman" w:hAnsi="Times New Roman" w:cs="Times New Roman"/>
        </w:rPr>
        <w:footnoteRef/>
      </w:r>
      <w:r w:rsidRPr="00C85D29">
        <w:rPr>
          <w:rFonts w:ascii="Times New Roman" w:hAnsi="Times New Roman" w:cs="Times New Roman"/>
        </w:rPr>
        <w:t xml:space="preserve"> В случай че по процедурата се извършва предварителен подбор на концепции за проектни предложения, документите, които се подават на този етап, се посочват отделно.</w:t>
      </w:r>
    </w:p>
  </w:footnote>
  <w:footnote w:id="20">
    <w:p w14:paraId="65B7211D" w14:textId="77777777" w:rsidR="009A68B9" w:rsidRPr="004C7CC8" w:rsidRDefault="009A68B9" w:rsidP="007A5ED3">
      <w:pPr>
        <w:pStyle w:val="FootnoteText"/>
        <w:rPr>
          <w:rFonts w:ascii="Times New Roman" w:hAnsi="Times New Roman" w:cs="Times New Roman"/>
        </w:rPr>
      </w:pPr>
      <w:r w:rsidRPr="004C7CC8">
        <w:rPr>
          <w:rStyle w:val="FootnoteReference"/>
          <w:rFonts w:ascii="Times New Roman" w:hAnsi="Times New Roman" w:cs="Times New Roman"/>
        </w:rPr>
        <w:footnoteRef/>
      </w:r>
      <w:r w:rsidRPr="004C7CC8">
        <w:rPr>
          <w:rFonts w:ascii="Times New Roman" w:hAnsi="Times New Roman" w:cs="Times New Roman"/>
        </w:rPr>
        <w:t xml:space="preserve"> В случай че по процедурата се извършва предварителен подбор на концепции за проектни предложения, се посочва и краен срок за подаване на концепциите.</w:t>
      </w:r>
    </w:p>
  </w:footnote>
  <w:footnote w:id="21">
    <w:p w14:paraId="59A3ACA7" w14:textId="77777777" w:rsidR="009A68B9" w:rsidRPr="004C7CC8" w:rsidRDefault="009A68B9" w:rsidP="00047C2C">
      <w:pPr>
        <w:pStyle w:val="FootnoteText"/>
        <w:rPr>
          <w:rFonts w:ascii="Times New Roman" w:hAnsi="Times New Roman" w:cs="Times New Roman"/>
        </w:rPr>
      </w:pPr>
      <w:r w:rsidRPr="004C7CC8">
        <w:rPr>
          <w:rStyle w:val="FootnoteReference"/>
          <w:rFonts w:ascii="Times New Roman" w:hAnsi="Times New Roman" w:cs="Times New Roman"/>
        </w:rPr>
        <w:footnoteRef/>
      </w:r>
      <w:r w:rsidRPr="004C7CC8">
        <w:rPr>
          <w:rFonts w:ascii="Times New Roman" w:hAnsi="Times New Roman" w:cs="Times New Roman"/>
        </w:rPr>
        <w:t xml:space="preserve"> При подаване на хартиен носител.</w:t>
      </w:r>
    </w:p>
  </w:footnote>
  <w:footnote w:id="22">
    <w:p w14:paraId="3D7E5464" w14:textId="77777777" w:rsidR="009A68B9" w:rsidRPr="00C96EF7" w:rsidRDefault="009A68B9" w:rsidP="007A5ED3">
      <w:pPr>
        <w:pStyle w:val="FootnoteText"/>
        <w:rPr>
          <w:rFonts w:ascii="Times New Roman" w:hAnsi="Times New Roman" w:cs="Times New Roman"/>
        </w:rPr>
      </w:pPr>
      <w:r w:rsidRPr="004C7CC8">
        <w:rPr>
          <w:rStyle w:val="FootnoteReference"/>
          <w:rFonts w:ascii="Times New Roman" w:hAnsi="Times New Roman" w:cs="Times New Roman"/>
        </w:rPr>
        <w:footnoteRef/>
      </w:r>
      <w:r w:rsidRPr="004C7CC8">
        <w:rPr>
          <w:rFonts w:ascii="Times New Roman" w:hAnsi="Times New Roman" w:cs="Times New Roman"/>
        </w:rPr>
        <w:t xml:space="preserve"> По преценка на Управляващия орган.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27F7E" w14:textId="77777777" w:rsidR="009A68B9" w:rsidRPr="00AF7484" w:rsidRDefault="009A68B9">
    <w:pPr>
      <w:pStyle w:val="Header"/>
      <w:rPr>
        <w:rFonts w:ascii="Times New Roman" w:hAnsi="Times New Roman" w:cs="Times New Roman"/>
        <w:sz w:val="24"/>
        <w:szCs w:val="24"/>
      </w:rPr>
    </w:pPr>
    <w:r w:rsidRPr="00AF7484">
      <w:rPr>
        <w:rFonts w:ascii="Times New Roman" w:hAnsi="Times New Roman" w:cs="Times New Roman"/>
        <w:noProof/>
        <w:sz w:val="24"/>
        <w:szCs w:val="24"/>
        <w:lang w:eastAsia="bg-BG"/>
      </w:rPr>
      <w:drawing>
        <wp:inline distT="0" distB="0" distL="0" distR="0" wp14:anchorId="228BE98E" wp14:editId="6C8BA6A7">
          <wp:extent cx="2475230" cy="8350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rsidRPr="00AF7484">
      <w:rPr>
        <w:rFonts w:ascii="Times New Roman" w:hAnsi="Times New Roman" w:cs="Times New Roman"/>
        <w:sz w:val="24"/>
        <w:szCs w:val="24"/>
      </w:rPr>
      <w:tab/>
    </w:r>
    <w:r w:rsidRPr="00AF7484">
      <w:rPr>
        <w:rFonts w:ascii="Times New Roman" w:hAnsi="Times New Roman" w:cs="Times New Roman"/>
        <w:sz w:val="24"/>
        <w:szCs w:val="24"/>
      </w:rPr>
      <w:tab/>
    </w:r>
    <w:r w:rsidRPr="00AF7484">
      <w:rPr>
        <w:rFonts w:ascii="Times New Roman" w:hAnsi="Times New Roman" w:cs="Times New Roman"/>
        <w:noProof/>
        <w:sz w:val="24"/>
        <w:szCs w:val="24"/>
        <w:lang w:eastAsia="bg-BG"/>
      </w:rPr>
      <w:drawing>
        <wp:inline distT="0" distB="0" distL="0" distR="0" wp14:anchorId="44854C1B" wp14:editId="48C56FF7">
          <wp:extent cx="2346960" cy="829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54DB"/>
    <w:multiLevelType w:val="multilevel"/>
    <w:tmpl w:val="E494C034"/>
    <w:lvl w:ilvl="0">
      <w:start w:val="1"/>
      <w:numFmt w:val="decimal"/>
      <w:lvlText w:val="%1."/>
      <w:lvlJc w:val="left"/>
      <w:pPr>
        <w:ind w:left="795" w:hanging="43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2702B9D"/>
    <w:multiLevelType w:val="hybridMultilevel"/>
    <w:tmpl w:val="B26EA266"/>
    <w:lvl w:ilvl="0" w:tplc="4334A9B4">
      <w:numFmt w:val="bullet"/>
      <w:lvlText w:val="•"/>
      <w:lvlJc w:val="left"/>
      <w:pPr>
        <w:ind w:left="1065" w:hanging="705"/>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A21A2"/>
    <w:multiLevelType w:val="hybridMultilevel"/>
    <w:tmpl w:val="065C3604"/>
    <w:lvl w:ilvl="0" w:tplc="FB5206DC">
      <w:numFmt w:val="bullet"/>
      <w:lvlText w:val="-"/>
      <w:lvlJc w:val="left"/>
      <w:pPr>
        <w:ind w:left="1080" w:hanging="360"/>
      </w:pPr>
      <w:rPr>
        <w:rFonts w:ascii="Calibri" w:eastAsia="Calibr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BA42FE"/>
    <w:multiLevelType w:val="hybridMultilevel"/>
    <w:tmpl w:val="E494C034"/>
    <w:lvl w:ilvl="0" w:tplc="A1908132">
      <w:start w:val="1"/>
      <w:numFmt w:val="decimal"/>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154867"/>
    <w:multiLevelType w:val="hybridMultilevel"/>
    <w:tmpl w:val="B03689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B113A6F"/>
    <w:multiLevelType w:val="hybridMultilevel"/>
    <w:tmpl w:val="17E872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E0A3D17"/>
    <w:multiLevelType w:val="hybridMultilevel"/>
    <w:tmpl w:val="CF8CB11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FFD0328"/>
    <w:multiLevelType w:val="hybridMultilevel"/>
    <w:tmpl w:val="F036DCCE"/>
    <w:lvl w:ilvl="0" w:tplc="4334A9B4">
      <w:numFmt w:val="bullet"/>
      <w:lvlText w:val="•"/>
      <w:lvlJc w:val="left"/>
      <w:pPr>
        <w:ind w:left="1065" w:hanging="705"/>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E30B0A"/>
    <w:multiLevelType w:val="hybridMultilevel"/>
    <w:tmpl w:val="4DC2A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C27C7C"/>
    <w:multiLevelType w:val="hybridMultilevel"/>
    <w:tmpl w:val="0DAA7624"/>
    <w:lvl w:ilvl="0" w:tplc="981007F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BE2466"/>
    <w:multiLevelType w:val="hybridMultilevel"/>
    <w:tmpl w:val="072C8F8A"/>
    <w:lvl w:ilvl="0" w:tplc="4334A9B4">
      <w:numFmt w:val="bullet"/>
      <w:lvlText w:val="•"/>
      <w:lvlJc w:val="left"/>
      <w:pPr>
        <w:ind w:left="1065" w:hanging="705"/>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C42077"/>
    <w:multiLevelType w:val="hybridMultilevel"/>
    <w:tmpl w:val="74E26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1811CD"/>
    <w:multiLevelType w:val="hybridMultilevel"/>
    <w:tmpl w:val="67A49616"/>
    <w:lvl w:ilvl="0" w:tplc="FB5206DC">
      <w:numFmt w:val="bullet"/>
      <w:lvlText w:val="-"/>
      <w:lvlJc w:val="left"/>
      <w:pPr>
        <w:ind w:left="720" w:hanging="360"/>
      </w:pPr>
      <w:rPr>
        <w:rFonts w:ascii="Calibri" w:eastAsia="Calibr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FF7B75"/>
    <w:multiLevelType w:val="hybridMultilevel"/>
    <w:tmpl w:val="A14AFC96"/>
    <w:lvl w:ilvl="0" w:tplc="A9C0D4BC">
      <w:start w:val="1"/>
      <w:numFmt w:val="decimal"/>
      <w:lvlText w:val="%1."/>
      <w:lvlJc w:val="left"/>
      <w:pPr>
        <w:ind w:left="1065" w:hanging="705"/>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817E0E"/>
    <w:multiLevelType w:val="hybridMultilevel"/>
    <w:tmpl w:val="47B68D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B58349E"/>
    <w:multiLevelType w:val="multilevel"/>
    <w:tmpl w:val="2516185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1BE72B54"/>
    <w:multiLevelType w:val="hybridMultilevel"/>
    <w:tmpl w:val="E8F81488"/>
    <w:lvl w:ilvl="0" w:tplc="4334A9B4">
      <w:numFmt w:val="bullet"/>
      <w:lvlText w:val="•"/>
      <w:lvlJc w:val="left"/>
      <w:pPr>
        <w:ind w:left="1065" w:hanging="705"/>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7827FC"/>
    <w:multiLevelType w:val="hybridMultilevel"/>
    <w:tmpl w:val="9054599E"/>
    <w:lvl w:ilvl="0" w:tplc="A4F6055A">
      <w:start w:val="1"/>
      <w:numFmt w:val="bullet"/>
      <w:lvlText w:val="-"/>
      <w:lvlJc w:val="left"/>
      <w:pPr>
        <w:ind w:left="420" w:hanging="360"/>
      </w:pPr>
      <w:rPr>
        <w:rFonts w:ascii="Times New Roman" w:eastAsia="Calibr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8" w15:restartNumberingAfterBreak="0">
    <w:nsid w:val="24365B34"/>
    <w:multiLevelType w:val="hybridMultilevel"/>
    <w:tmpl w:val="1E66BACA"/>
    <w:lvl w:ilvl="0" w:tplc="56B24D5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5DF25B0"/>
    <w:multiLevelType w:val="hybridMultilevel"/>
    <w:tmpl w:val="A1F81006"/>
    <w:lvl w:ilvl="0" w:tplc="887432AE">
      <w:start w:val="5"/>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264F6DB2"/>
    <w:multiLevelType w:val="hybridMultilevel"/>
    <w:tmpl w:val="13CE33C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26B642D1"/>
    <w:multiLevelType w:val="hybridMultilevel"/>
    <w:tmpl w:val="352E97F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22" w15:restartNumberingAfterBreak="0">
    <w:nsid w:val="2E0D5743"/>
    <w:multiLevelType w:val="hybridMultilevel"/>
    <w:tmpl w:val="CC206E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04E6C22"/>
    <w:multiLevelType w:val="hybridMultilevel"/>
    <w:tmpl w:val="483C85C0"/>
    <w:lvl w:ilvl="0" w:tplc="887432A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9E2C2E"/>
    <w:multiLevelType w:val="hybridMultilevel"/>
    <w:tmpl w:val="12B2948C"/>
    <w:lvl w:ilvl="0" w:tplc="40EC1AD8">
      <w:numFmt w:val="bullet"/>
      <w:lvlText w:val="•"/>
      <w:lvlJc w:val="left"/>
      <w:pPr>
        <w:ind w:left="1065" w:hanging="705"/>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32116BC1"/>
    <w:multiLevelType w:val="hybridMultilevel"/>
    <w:tmpl w:val="0FAA5B8A"/>
    <w:lvl w:ilvl="0" w:tplc="FB5206DC">
      <w:numFmt w:val="bullet"/>
      <w:lvlText w:val="-"/>
      <w:lvlJc w:val="left"/>
      <w:pPr>
        <w:ind w:left="720" w:hanging="360"/>
      </w:pPr>
      <w:rPr>
        <w:rFonts w:ascii="Calibri" w:eastAsia="Calibri"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3213301E"/>
    <w:multiLevelType w:val="hybridMultilevel"/>
    <w:tmpl w:val="6E8E95D8"/>
    <w:lvl w:ilvl="0" w:tplc="FB5206DC">
      <w:numFmt w:val="bullet"/>
      <w:lvlText w:val="-"/>
      <w:lvlJc w:val="left"/>
      <w:pPr>
        <w:ind w:left="720" w:hanging="360"/>
      </w:pPr>
      <w:rPr>
        <w:rFonts w:ascii="Calibri" w:eastAsia="Calibri"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34554BBE"/>
    <w:multiLevelType w:val="hybridMultilevel"/>
    <w:tmpl w:val="C512C3C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3D941E33"/>
    <w:multiLevelType w:val="hybridMultilevel"/>
    <w:tmpl w:val="5C2C8D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3DAB139C"/>
    <w:multiLevelType w:val="hybridMultilevel"/>
    <w:tmpl w:val="F13ADE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E630B88"/>
    <w:multiLevelType w:val="hybridMultilevel"/>
    <w:tmpl w:val="19E49482"/>
    <w:lvl w:ilvl="0" w:tplc="981007F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EEA4B67"/>
    <w:multiLevelType w:val="hybridMultilevel"/>
    <w:tmpl w:val="EDF0A10C"/>
    <w:lvl w:ilvl="0" w:tplc="FB5206DC">
      <w:numFmt w:val="bullet"/>
      <w:lvlText w:val="-"/>
      <w:lvlJc w:val="left"/>
      <w:pPr>
        <w:ind w:left="1080" w:hanging="360"/>
      </w:pPr>
      <w:rPr>
        <w:rFonts w:ascii="Calibri" w:eastAsia="Calibr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F2E1A69"/>
    <w:multiLevelType w:val="multilevel"/>
    <w:tmpl w:val="4AE21A52"/>
    <w:lvl w:ilvl="0">
      <w:start w:val="1"/>
      <w:numFmt w:val="decimal"/>
      <w:lvlText w:val="%1."/>
      <w:lvlJc w:val="left"/>
      <w:pPr>
        <w:ind w:left="720" w:hanging="360"/>
      </w:pPr>
      <w:rPr>
        <w:rFonts w:eastAsia="Calibri"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7EB43E4"/>
    <w:multiLevelType w:val="hybridMultilevel"/>
    <w:tmpl w:val="AC3E335A"/>
    <w:lvl w:ilvl="0" w:tplc="981007F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EC7861"/>
    <w:multiLevelType w:val="hybridMultilevel"/>
    <w:tmpl w:val="D940FB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5CB08B7"/>
    <w:multiLevelType w:val="hybridMultilevel"/>
    <w:tmpl w:val="E8E09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1D507F"/>
    <w:multiLevelType w:val="multilevel"/>
    <w:tmpl w:val="12FEEA2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8F204CC"/>
    <w:multiLevelType w:val="hybridMultilevel"/>
    <w:tmpl w:val="636E0A1A"/>
    <w:lvl w:ilvl="0" w:tplc="887432A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5845FB"/>
    <w:multiLevelType w:val="hybridMultilevel"/>
    <w:tmpl w:val="EEE67478"/>
    <w:lvl w:ilvl="0" w:tplc="887432A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62DB2B69"/>
    <w:multiLevelType w:val="hybridMultilevel"/>
    <w:tmpl w:val="251618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64432074"/>
    <w:multiLevelType w:val="hybridMultilevel"/>
    <w:tmpl w:val="1BF00A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73A61B7"/>
    <w:multiLevelType w:val="hybridMultilevel"/>
    <w:tmpl w:val="F5B0FA18"/>
    <w:lvl w:ilvl="0" w:tplc="FB5206DC">
      <w:numFmt w:val="bullet"/>
      <w:lvlText w:val="-"/>
      <w:lvlJc w:val="left"/>
      <w:pPr>
        <w:ind w:left="1080" w:hanging="360"/>
      </w:pPr>
      <w:rPr>
        <w:rFonts w:ascii="Calibri" w:eastAsia="Calibr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695F3125"/>
    <w:multiLevelType w:val="hybridMultilevel"/>
    <w:tmpl w:val="BF2A2D44"/>
    <w:lvl w:ilvl="0" w:tplc="F6E8A86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6ADB101F"/>
    <w:multiLevelType w:val="hybridMultilevel"/>
    <w:tmpl w:val="3FFABD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DE37CA1"/>
    <w:multiLevelType w:val="hybridMultilevel"/>
    <w:tmpl w:val="E50490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EF918FD"/>
    <w:multiLevelType w:val="hybridMultilevel"/>
    <w:tmpl w:val="AAB0B472"/>
    <w:lvl w:ilvl="0" w:tplc="981007F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5726019"/>
    <w:multiLevelType w:val="multilevel"/>
    <w:tmpl w:val="4AE21A52"/>
    <w:lvl w:ilvl="0">
      <w:start w:val="1"/>
      <w:numFmt w:val="decimal"/>
      <w:lvlText w:val="%1."/>
      <w:lvlJc w:val="left"/>
      <w:pPr>
        <w:ind w:left="720" w:hanging="360"/>
      </w:pPr>
      <w:rPr>
        <w:rFonts w:eastAsia="Calibri"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8390654"/>
    <w:multiLevelType w:val="hybridMultilevel"/>
    <w:tmpl w:val="05AC1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D6968C5"/>
    <w:multiLevelType w:val="multilevel"/>
    <w:tmpl w:val="3FFAB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 w15:restartNumberingAfterBreak="0">
    <w:nsid w:val="7EEF7A83"/>
    <w:multiLevelType w:val="hybridMultilevel"/>
    <w:tmpl w:val="1C983732"/>
    <w:lvl w:ilvl="0" w:tplc="EF2E3EE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0"/>
  </w:num>
  <w:num w:numId="2">
    <w:abstractNumId w:val="25"/>
  </w:num>
  <w:num w:numId="3">
    <w:abstractNumId w:val="42"/>
  </w:num>
  <w:num w:numId="4">
    <w:abstractNumId w:val="50"/>
  </w:num>
  <w:num w:numId="5">
    <w:abstractNumId w:val="12"/>
  </w:num>
  <w:num w:numId="6">
    <w:abstractNumId w:val="44"/>
  </w:num>
  <w:num w:numId="7">
    <w:abstractNumId w:val="17"/>
  </w:num>
  <w:num w:numId="8">
    <w:abstractNumId w:val="25"/>
  </w:num>
  <w:num w:numId="9">
    <w:abstractNumId w:val="8"/>
  </w:num>
  <w:num w:numId="10">
    <w:abstractNumId w:val="7"/>
  </w:num>
  <w:num w:numId="11">
    <w:abstractNumId w:val="1"/>
  </w:num>
  <w:num w:numId="12">
    <w:abstractNumId w:val="16"/>
  </w:num>
  <w:num w:numId="13">
    <w:abstractNumId w:val="11"/>
  </w:num>
  <w:num w:numId="14">
    <w:abstractNumId w:val="13"/>
  </w:num>
  <w:num w:numId="15">
    <w:abstractNumId w:val="2"/>
  </w:num>
  <w:num w:numId="16">
    <w:abstractNumId w:val="32"/>
  </w:num>
  <w:num w:numId="17">
    <w:abstractNumId w:val="36"/>
  </w:num>
  <w:num w:numId="18">
    <w:abstractNumId w:val="34"/>
  </w:num>
  <w:num w:numId="19">
    <w:abstractNumId w:val="9"/>
  </w:num>
  <w:num w:numId="20">
    <w:abstractNumId w:val="30"/>
  </w:num>
  <w:num w:numId="21">
    <w:abstractNumId w:val="43"/>
  </w:num>
  <w:num w:numId="22">
    <w:abstractNumId w:val="31"/>
  </w:num>
  <w:num w:numId="23">
    <w:abstractNumId w:val="10"/>
  </w:num>
  <w:num w:numId="24">
    <w:abstractNumId w:val="48"/>
  </w:num>
  <w:num w:numId="25">
    <w:abstractNumId w:val="35"/>
  </w:num>
  <w:num w:numId="26">
    <w:abstractNumId w:val="33"/>
  </w:num>
  <w:num w:numId="27">
    <w:abstractNumId w:val="49"/>
  </w:num>
  <w:num w:numId="28">
    <w:abstractNumId w:val="3"/>
  </w:num>
  <w:num w:numId="29">
    <w:abstractNumId w:val="0"/>
  </w:num>
  <w:num w:numId="30">
    <w:abstractNumId w:val="52"/>
  </w:num>
  <w:num w:numId="31">
    <w:abstractNumId w:val="37"/>
  </w:num>
  <w:num w:numId="32">
    <w:abstractNumId w:val="46"/>
  </w:num>
  <w:num w:numId="33">
    <w:abstractNumId w:val="51"/>
  </w:num>
  <w:num w:numId="34">
    <w:abstractNumId w:val="41"/>
  </w:num>
  <w:num w:numId="35">
    <w:abstractNumId w:val="15"/>
  </w:num>
  <w:num w:numId="36">
    <w:abstractNumId w:val="18"/>
  </w:num>
  <w:num w:numId="37">
    <w:abstractNumId w:val="47"/>
  </w:num>
  <w:num w:numId="38">
    <w:abstractNumId w:val="22"/>
  </w:num>
  <w:num w:numId="39">
    <w:abstractNumId w:val="19"/>
  </w:num>
  <w:num w:numId="40">
    <w:abstractNumId w:val="21"/>
  </w:num>
  <w:num w:numId="41">
    <w:abstractNumId w:val="39"/>
  </w:num>
  <w:num w:numId="42">
    <w:abstractNumId w:val="23"/>
  </w:num>
  <w:num w:numId="43">
    <w:abstractNumId w:val="38"/>
  </w:num>
  <w:num w:numId="44">
    <w:abstractNumId w:val="14"/>
  </w:num>
  <w:num w:numId="45">
    <w:abstractNumId w:val="4"/>
  </w:num>
  <w:num w:numId="46">
    <w:abstractNumId w:val="28"/>
  </w:num>
  <w:num w:numId="47">
    <w:abstractNumId w:val="24"/>
  </w:num>
  <w:num w:numId="48">
    <w:abstractNumId w:val="45"/>
  </w:num>
  <w:num w:numId="49">
    <w:abstractNumId w:val="27"/>
  </w:num>
  <w:num w:numId="50">
    <w:abstractNumId w:val="26"/>
  </w:num>
  <w:num w:numId="51">
    <w:abstractNumId w:val="6"/>
  </w:num>
  <w:num w:numId="52">
    <w:abstractNumId w:val="5"/>
  </w:num>
  <w:num w:numId="53">
    <w:abstractNumId w:val="20"/>
  </w:num>
  <w:num w:numId="54">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2C9"/>
    <w:rsid w:val="00000DEF"/>
    <w:rsid w:val="000010CB"/>
    <w:rsid w:val="0000389C"/>
    <w:rsid w:val="000038E0"/>
    <w:rsid w:val="000051A2"/>
    <w:rsid w:val="000078A7"/>
    <w:rsid w:val="00007917"/>
    <w:rsid w:val="000115A9"/>
    <w:rsid w:val="000117EE"/>
    <w:rsid w:val="00011A94"/>
    <w:rsid w:val="00012799"/>
    <w:rsid w:val="0001596F"/>
    <w:rsid w:val="00015FAF"/>
    <w:rsid w:val="00017890"/>
    <w:rsid w:val="00017C95"/>
    <w:rsid w:val="0002087B"/>
    <w:rsid w:val="0002108A"/>
    <w:rsid w:val="00021B5B"/>
    <w:rsid w:val="0002231B"/>
    <w:rsid w:val="00022E10"/>
    <w:rsid w:val="00023C0B"/>
    <w:rsid w:val="00024EC8"/>
    <w:rsid w:val="000253C2"/>
    <w:rsid w:val="00025CDC"/>
    <w:rsid w:val="0002697F"/>
    <w:rsid w:val="00027CC0"/>
    <w:rsid w:val="00031777"/>
    <w:rsid w:val="00031973"/>
    <w:rsid w:val="00031D4A"/>
    <w:rsid w:val="00032696"/>
    <w:rsid w:val="00033A3B"/>
    <w:rsid w:val="00034747"/>
    <w:rsid w:val="00035F15"/>
    <w:rsid w:val="000366A2"/>
    <w:rsid w:val="00036A52"/>
    <w:rsid w:val="00040A86"/>
    <w:rsid w:val="00044A16"/>
    <w:rsid w:val="0004629F"/>
    <w:rsid w:val="00046C27"/>
    <w:rsid w:val="000477EA"/>
    <w:rsid w:val="00047C2C"/>
    <w:rsid w:val="0005088E"/>
    <w:rsid w:val="000509A8"/>
    <w:rsid w:val="000511E1"/>
    <w:rsid w:val="00051234"/>
    <w:rsid w:val="00051FB5"/>
    <w:rsid w:val="000534F1"/>
    <w:rsid w:val="000545BF"/>
    <w:rsid w:val="0005463F"/>
    <w:rsid w:val="000553B8"/>
    <w:rsid w:val="00055E26"/>
    <w:rsid w:val="0005671B"/>
    <w:rsid w:val="00060B6F"/>
    <w:rsid w:val="00060E46"/>
    <w:rsid w:val="00061F97"/>
    <w:rsid w:val="00062F54"/>
    <w:rsid w:val="000643C8"/>
    <w:rsid w:val="00065062"/>
    <w:rsid w:val="00066C75"/>
    <w:rsid w:val="00070606"/>
    <w:rsid w:val="00071DCD"/>
    <w:rsid w:val="00075A3C"/>
    <w:rsid w:val="00077CD3"/>
    <w:rsid w:val="00080FE7"/>
    <w:rsid w:val="00081C44"/>
    <w:rsid w:val="00082695"/>
    <w:rsid w:val="000848EB"/>
    <w:rsid w:val="00084DC4"/>
    <w:rsid w:val="00084FC9"/>
    <w:rsid w:val="00085883"/>
    <w:rsid w:val="00085987"/>
    <w:rsid w:val="000861F2"/>
    <w:rsid w:val="00086C23"/>
    <w:rsid w:val="00087E95"/>
    <w:rsid w:val="000903D3"/>
    <w:rsid w:val="000906B0"/>
    <w:rsid w:val="00090788"/>
    <w:rsid w:val="000925E8"/>
    <w:rsid w:val="00092A9B"/>
    <w:rsid w:val="00092F00"/>
    <w:rsid w:val="00094CC8"/>
    <w:rsid w:val="0009627F"/>
    <w:rsid w:val="000967C4"/>
    <w:rsid w:val="00096C77"/>
    <w:rsid w:val="00096D06"/>
    <w:rsid w:val="00096F15"/>
    <w:rsid w:val="00097771"/>
    <w:rsid w:val="000A0179"/>
    <w:rsid w:val="000A2B31"/>
    <w:rsid w:val="000A34D8"/>
    <w:rsid w:val="000A36E2"/>
    <w:rsid w:val="000A4475"/>
    <w:rsid w:val="000A484E"/>
    <w:rsid w:val="000A4DDA"/>
    <w:rsid w:val="000A5061"/>
    <w:rsid w:val="000A51A6"/>
    <w:rsid w:val="000A584F"/>
    <w:rsid w:val="000A6617"/>
    <w:rsid w:val="000A677B"/>
    <w:rsid w:val="000A6BC3"/>
    <w:rsid w:val="000A7A38"/>
    <w:rsid w:val="000B10BA"/>
    <w:rsid w:val="000B110E"/>
    <w:rsid w:val="000B4EBE"/>
    <w:rsid w:val="000B6E59"/>
    <w:rsid w:val="000B7B5C"/>
    <w:rsid w:val="000C00A2"/>
    <w:rsid w:val="000C0ADB"/>
    <w:rsid w:val="000C28FF"/>
    <w:rsid w:val="000C2E10"/>
    <w:rsid w:val="000C2F02"/>
    <w:rsid w:val="000C3C6D"/>
    <w:rsid w:val="000C6059"/>
    <w:rsid w:val="000C6449"/>
    <w:rsid w:val="000C6BBF"/>
    <w:rsid w:val="000D043C"/>
    <w:rsid w:val="000D12DF"/>
    <w:rsid w:val="000D227D"/>
    <w:rsid w:val="000D23C8"/>
    <w:rsid w:val="000D3009"/>
    <w:rsid w:val="000D34C1"/>
    <w:rsid w:val="000D3F67"/>
    <w:rsid w:val="000D4DC6"/>
    <w:rsid w:val="000D4FF3"/>
    <w:rsid w:val="000D58E4"/>
    <w:rsid w:val="000D5E06"/>
    <w:rsid w:val="000D69B0"/>
    <w:rsid w:val="000D75D9"/>
    <w:rsid w:val="000D79F7"/>
    <w:rsid w:val="000E057E"/>
    <w:rsid w:val="000E0DDC"/>
    <w:rsid w:val="000E0E61"/>
    <w:rsid w:val="000E14F9"/>
    <w:rsid w:val="000E2CC8"/>
    <w:rsid w:val="000F3D74"/>
    <w:rsid w:val="000F4825"/>
    <w:rsid w:val="000F5450"/>
    <w:rsid w:val="000F7494"/>
    <w:rsid w:val="000F7F4B"/>
    <w:rsid w:val="00100156"/>
    <w:rsid w:val="0010018A"/>
    <w:rsid w:val="00100830"/>
    <w:rsid w:val="00101396"/>
    <w:rsid w:val="001022A5"/>
    <w:rsid w:val="00103096"/>
    <w:rsid w:val="0010472B"/>
    <w:rsid w:val="00104AC5"/>
    <w:rsid w:val="00105261"/>
    <w:rsid w:val="0010728F"/>
    <w:rsid w:val="001111F5"/>
    <w:rsid w:val="001119F6"/>
    <w:rsid w:val="00114DFD"/>
    <w:rsid w:val="00120920"/>
    <w:rsid w:val="001217ED"/>
    <w:rsid w:val="00123930"/>
    <w:rsid w:val="001247BA"/>
    <w:rsid w:val="00125342"/>
    <w:rsid w:val="001260D7"/>
    <w:rsid w:val="00126D02"/>
    <w:rsid w:val="00126F8A"/>
    <w:rsid w:val="00127BE5"/>
    <w:rsid w:val="00130C9F"/>
    <w:rsid w:val="00131B82"/>
    <w:rsid w:val="00133543"/>
    <w:rsid w:val="00133A0D"/>
    <w:rsid w:val="00133DBE"/>
    <w:rsid w:val="001340BE"/>
    <w:rsid w:val="001371EA"/>
    <w:rsid w:val="0014020E"/>
    <w:rsid w:val="0014057B"/>
    <w:rsid w:val="00143716"/>
    <w:rsid w:val="001451EE"/>
    <w:rsid w:val="0015099A"/>
    <w:rsid w:val="00150D40"/>
    <w:rsid w:val="0015112B"/>
    <w:rsid w:val="0015575E"/>
    <w:rsid w:val="001610A1"/>
    <w:rsid w:val="001617A5"/>
    <w:rsid w:val="00163073"/>
    <w:rsid w:val="00163894"/>
    <w:rsid w:val="001639B8"/>
    <w:rsid w:val="00165681"/>
    <w:rsid w:val="00166660"/>
    <w:rsid w:val="00166E36"/>
    <w:rsid w:val="0016700C"/>
    <w:rsid w:val="001673DF"/>
    <w:rsid w:val="0016770B"/>
    <w:rsid w:val="00167A0B"/>
    <w:rsid w:val="00167D6B"/>
    <w:rsid w:val="00167E4C"/>
    <w:rsid w:val="00167F06"/>
    <w:rsid w:val="001710D8"/>
    <w:rsid w:val="00172F98"/>
    <w:rsid w:val="00173C41"/>
    <w:rsid w:val="001743F8"/>
    <w:rsid w:val="00174D54"/>
    <w:rsid w:val="00175751"/>
    <w:rsid w:val="00175894"/>
    <w:rsid w:val="00175EAB"/>
    <w:rsid w:val="001775C6"/>
    <w:rsid w:val="0017761F"/>
    <w:rsid w:val="00177D00"/>
    <w:rsid w:val="00181FCC"/>
    <w:rsid w:val="00183AEF"/>
    <w:rsid w:val="00184122"/>
    <w:rsid w:val="0018439E"/>
    <w:rsid w:val="00187E0B"/>
    <w:rsid w:val="001934D9"/>
    <w:rsid w:val="001937FB"/>
    <w:rsid w:val="001941A1"/>
    <w:rsid w:val="0019571D"/>
    <w:rsid w:val="00196257"/>
    <w:rsid w:val="001973A6"/>
    <w:rsid w:val="001977B3"/>
    <w:rsid w:val="001A60E3"/>
    <w:rsid w:val="001A64CB"/>
    <w:rsid w:val="001A6B4D"/>
    <w:rsid w:val="001A6DB4"/>
    <w:rsid w:val="001A6FF5"/>
    <w:rsid w:val="001A7713"/>
    <w:rsid w:val="001A7E7C"/>
    <w:rsid w:val="001B01DA"/>
    <w:rsid w:val="001B096E"/>
    <w:rsid w:val="001B0A97"/>
    <w:rsid w:val="001B38F3"/>
    <w:rsid w:val="001B40F6"/>
    <w:rsid w:val="001B4162"/>
    <w:rsid w:val="001B4786"/>
    <w:rsid w:val="001B6513"/>
    <w:rsid w:val="001B6D8D"/>
    <w:rsid w:val="001C065F"/>
    <w:rsid w:val="001C09F8"/>
    <w:rsid w:val="001C23CC"/>
    <w:rsid w:val="001C2D28"/>
    <w:rsid w:val="001C47E3"/>
    <w:rsid w:val="001C4839"/>
    <w:rsid w:val="001C5C36"/>
    <w:rsid w:val="001C7369"/>
    <w:rsid w:val="001D07C2"/>
    <w:rsid w:val="001D0B5F"/>
    <w:rsid w:val="001D1806"/>
    <w:rsid w:val="001D2715"/>
    <w:rsid w:val="001D2C4D"/>
    <w:rsid w:val="001D36BE"/>
    <w:rsid w:val="001D47A7"/>
    <w:rsid w:val="001D5675"/>
    <w:rsid w:val="001D5DEE"/>
    <w:rsid w:val="001D784E"/>
    <w:rsid w:val="001E1D79"/>
    <w:rsid w:val="001E3172"/>
    <w:rsid w:val="001E3532"/>
    <w:rsid w:val="001E5076"/>
    <w:rsid w:val="001E5405"/>
    <w:rsid w:val="001E5678"/>
    <w:rsid w:val="001E591A"/>
    <w:rsid w:val="001E67CC"/>
    <w:rsid w:val="001E7032"/>
    <w:rsid w:val="001E74D5"/>
    <w:rsid w:val="001F38A4"/>
    <w:rsid w:val="001F5C8B"/>
    <w:rsid w:val="001F65DD"/>
    <w:rsid w:val="002018F5"/>
    <w:rsid w:val="002024A3"/>
    <w:rsid w:val="00204272"/>
    <w:rsid w:val="00204323"/>
    <w:rsid w:val="00204669"/>
    <w:rsid w:val="00205D21"/>
    <w:rsid w:val="002069BD"/>
    <w:rsid w:val="00207CFD"/>
    <w:rsid w:val="0021080F"/>
    <w:rsid w:val="0021203B"/>
    <w:rsid w:val="00215668"/>
    <w:rsid w:val="00215868"/>
    <w:rsid w:val="00215C80"/>
    <w:rsid w:val="00216687"/>
    <w:rsid w:val="002206D1"/>
    <w:rsid w:val="002214D9"/>
    <w:rsid w:val="0022228A"/>
    <w:rsid w:val="0022229E"/>
    <w:rsid w:val="00222E9C"/>
    <w:rsid w:val="00223899"/>
    <w:rsid w:val="00225651"/>
    <w:rsid w:val="00225D42"/>
    <w:rsid w:val="00225E3D"/>
    <w:rsid w:val="00227344"/>
    <w:rsid w:val="00231694"/>
    <w:rsid w:val="002325A3"/>
    <w:rsid w:val="00234378"/>
    <w:rsid w:val="002347A2"/>
    <w:rsid w:val="00234A62"/>
    <w:rsid w:val="00236281"/>
    <w:rsid w:val="002369A6"/>
    <w:rsid w:val="002373D7"/>
    <w:rsid w:val="00240F79"/>
    <w:rsid w:val="00241DBD"/>
    <w:rsid w:val="0024402D"/>
    <w:rsid w:val="0024413F"/>
    <w:rsid w:val="00244B7E"/>
    <w:rsid w:val="00244CFA"/>
    <w:rsid w:val="00245497"/>
    <w:rsid w:val="00245EE4"/>
    <w:rsid w:val="00246D82"/>
    <w:rsid w:val="002470A8"/>
    <w:rsid w:val="002472B1"/>
    <w:rsid w:val="00250526"/>
    <w:rsid w:val="00253EBB"/>
    <w:rsid w:val="0025401D"/>
    <w:rsid w:val="00254591"/>
    <w:rsid w:val="00254F72"/>
    <w:rsid w:val="00255C04"/>
    <w:rsid w:val="00257C2F"/>
    <w:rsid w:val="0026100C"/>
    <w:rsid w:val="00261222"/>
    <w:rsid w:val="00263305"/>
    <w:rsid w:val="00263A71"/>
    <w:rsid w:val="00267580"/>
    <w:rsid w:val="00267C68"/>
    <w:rsid w:val="002714A8"/>
    <w:rsid w:val="0027183B"/>
    <w:rsid w:val="00273D86"/>
    <w:rsid w:val="002742EA"/>
    <w:rsid w:val="002760DC"/>
    <w:rsid w:val="00276814"/>
    <w:rsid w:val="00276D69"/>
    <w:rsid w:val="0027796E"/>
    <w:rsid w:val="00281AB6"/>
    <w:rsid w:val="00281F57"/>
    <w:rsid w:val="002825EA"/>
    <w:rsid w:val="00283080"/>
    <w:rsid w:val="002830F6"/>
    <w:rsid w:val="00284A92"/>
    <w:rsid w:val="002855C0"/>
    <w:rsid w:val="00287B40"/>
    <w:rsid w:val="00290EBF"/>
    <w:rsid w:val="00291673"/>
    <w:rsid w:val="002917CE"/>
    <w:rsid w:val="002977C3"/>
    <w:rsid w:val="00297F9A"/>
    <w:rsid w:val="002A15A4"/>
    <w:rsid w:val="002A19B3"/>
    <w:rsid w:val="002A36B4"/>
    <w:rsid w:val="002A4AF8"/>
    <w:rsid w:val="002A6D28"/>
    <w:rsid w:val="002B0198"/>
    <w:rsid w:val="002B04CE"/>
    <w:rsid w:val="002B24C9"/>
    <w:rsid w:val="002B3176"/>
    <w:rsid w:val="002B36C8"/>
    <w:rsid w:val="002B3B29"/>
    <w:rsid w:val="002B6B11"/>
    <w:rsid w:val="002B774D"/>
    <w:rsid w:val="002B7F0A"/>
    <w:rsid w:val="002C054D"/>
    <w:rsid w:val="002C08E5"/>
    <w:rsid w:val="002C2283"/>
    <w:rsid w:val="002C2881"/>
    <w:rsid w:val="002C3CBE"/>
    <w:rsid w:val="002C4980"/>
    <w:rsid w:val="002C517C"/>
    <w:rsid w:val="002C71C5"/>
    <w:rsid w:val="002C7989"/>
    <w:rsid w:val="002D1D29"/>
    <w:rsid w:val="002D2A0D"/>
    <w:rsid w:val="002D3176"/>
    <w:rsid w:val="002D4B6A"/>
    <w:rsid w:val="002D5C08"/>
    <w:rsid w:val="002E076B"/>
    <w:rsid w:val="002E1B15"/>
    <w:rsid w:val="002E1B78"/>
    <w:rsid w:val="002E1DC7"/>
    <w:rsid w:val="002E208A"/>
    <w:rsid w:val="002E25B2"/>
    <w:rsid w:val="002E2C8A"/>
    <w:rsid w:val="002E368B"/>
    <w:rsid w:val="002E413C"/>
    <w:rsid w:val="002E47D1"/>
    <w:rsid w:val="002E524D"/>
    <w:rsid w:val="002E5D3F"/>
    <w:rsid w:val="002E602C"/>
    <w:rsid w:val="002E6B43"/>
    <w:rsid w:val="002E7966"/>
    <w:rsid w:val="002F1F24"/>
    <w:rsid w:val="002F2F4D"/>
    <w:rsid w:val="002F3518"/>
    <w:rsid w:val="002F5A4C"/>
    <w:rsid w:val="002F74D1"/>
    <w:rsid w:val="002F76A4"/>
    <w:rsid w:val="002F7B7A"/>
    <w:rsid w:val="00301FDA"/>
    <w:rsid w:val="00304BA5"/>
    <w:rsid w:val="00304C24"/>
    <w:rsid w:val="00304E62"/>
    <w:rsid w:val="00310170"/>
    <w:rsid w:val="00310685"/>
    <w:rsid w:val="003107B0"/>
    <w:rsid w:val="00310A4D"/>
    <w:rsid w:val="0031186C"/>
    <w:rsid w:val="00312386"/>
    <w:rsid w:val="003128AD"/>
    <w:rsid w:val="0031384E"/>
    <w:rsid w:val="0031471D"/>
    <w:rsid w:val="00314B6C"/>
    <w:rsid w:val="00315FFD"/>
    <w:rsid w:val="003167F1"/>
    <w:rsid w:val="0032055A"/>
    <w:rsid w:val="00321C67"/>
    <w:rsid w:val="003230A3"/>
    <w:rsid w:val="00324054"/>
    <w:rsid w:val="00326D76"/>
    <w:rsid w:val="00326F8C"/>
    <w:rsid w:val="00326FCA"/>
    <w:rsid w:val="00327288"/>
    <w:rsid w:val="0032736A"/>
    <w:rsid w:val="003312E1"/>
    <w:rsid w:val="0033267E"/>
    <w:rsid w:val="00334A1C"/>
    <w:rsid w:val="00335FC6"/>
    <w:rsid w:val="00335FCD"/>
    <w:rsid w:val="00336E19"/>
    <w:rsid w:val="00337523"/>
    <w:rsid w:val="00337F97"/>
    <w:rsid w:val="00341D28"/>
    <w:rsid w:val="003429B7"/>
    <w:rsid w:val="00342AA4"/>
    <w:rsid w:val="00343458"/>
    <w:rsid w:val="003439F0"/>
    <w:rsid w:val="00343A73"/>
    <w:rsid w:val="00345227"/>
    <w:rsid w:val="00345AAF"/>
    <w:rsid w:val="003465AD"/>
    <w:rsid w:val="003479C8"/>
    <w:rsid w:val="003506FC"/>
    <w:rsid w:val="003509B2"/>
    <w:rsid w:val="00350DF1"/>
    <w:rsid w:val="0035132C"/>
    <w:rsid w:val="0035393F"/>
    <w:rsid w:val="003548C8"/>
    <w:rsid w:val="00355149"/>
    <w:rsid w:val="003605CB"/>
    <w:rsid w:val="003612D9"/>
    <w:rsid w:val="003615A4"/>
    <w:rsid w:val="003637D4"/>
    <w:rsid w:val="00363C08"/>
    <w:rsid w:val="00364FB8"/>
    <w:rsid w:val="00366B16"/>
    <w:rsid w:val="00366C4A"/>
    <w:rsid w:val="00370797"/>
    <w:rsid w:val="00370EE7"/>
    <w:rsid w:val="00371D3E"/>
    <w:rsid w:val="00374A45"/>
    <w:rsid w:val="00377D04"/>
    <w:rsid w:val="0038070F"/>
    <w:rsid w:val="003807B1"/>
    <w:rsid w:val="0038097D"/>
    <w:rsid w:val="00383029"/>
    <w:rsid w:val="0038305F"/>
    <w:rsid w:val="00386AD0"/>
    <w:rsid w:val="00387206"/>
    <w:rsid w:val="00391E7E"/>
    <w:rsid w:val="00393D22"/>
    <w:rsid w:val="00393D3A"/>
    <w:rsid w:val="00394E17"/>
    <w:rsid w:val="00395E6F"/>
    <w:rsid w:val="00396E11"/>
    <w:rsid w:val="00396EAC"/>
    <w:rsid w:val="003977A2"/>
    <w:rsid w:val="003977AB"/>
    <w:rsid w:val="003A1C6E"/>
    <w:rsid w:val="003A2E65"/>
    <w:rsid w:val="003A30DD"/>
    <w:rsid w:val="003A36F7"/>
    <w:rsid w:val="003A54D2"/>
    <w:rsid w:val="003A5AF0"/>
    <w:rsid w:val="003A667A"/>
    <w:rsid w:val="003A6C5C"/>
    <w:rsid w:val="003A6DB6"/>
    <w:rsid w:val="003A7549"/>
    <w:rsid w:val="003B0575"/>
    <w:rsid w:val="003B2C98"/>
    <w:rsid w:val="003B5326"/>
    <w:rsid w:val="003B669F"/>
    <w:rsid w:val="003B699C"/>
    <w:rsid w:val="003B74A3"/>
    <w:rsid w:val="003B795A"/>
    <w:rsid w:val="003C10A6"/>
    <w:rsid w:val="003C2AA5"/>
    <w:rsid w:val="003C5991"/>
    <w:rsid w:val="003C76E2"/>
    <w:rsid w:val="003D0800"/>
    <w:rsid w:val="003D0CCC"/>
    <w:rsid w:val="003D0E66"/>
    <w:rsid w:val="003D1CA8"/>
    <w:rsid w:val="003D515C"/>
    <w:rsid w:val="003D562F"/>
    <w:rsid w:val="003D6298"/>
    <w:rsid w:val="003D7D5A"/>
    <w:rsid w:val="003E19A5"/>
    <w:rsid w:val="003E2CDB"/>
    <w:rsid w:val="003E33ED"/>
    <w:rsid w:val="003E5881"/>
    <w:rsid w:val="003E5BB6"/>
    <w:rsid w:val="003E7545"/>
    <w:rsid w:val="003E7D7E"/>
    <w:rsid w:val="003E7E69"/>
    <w:rsid w:val="003E7F34"/>
    <w:rsid w:val="003F0205"/>
    <w:rsid w:val="003F0B77"/>
    <w:rsid w:val="003F18A5"/>
    <w:rsid w:val="003F2286"/>
    <w:rsid w:val="003F2869"/>
    <w:rsid w:val="003F2AA1"/>
    <w:rsid w:val="003F331E"/>
    <w:rsid w:val="003F334A"/>
    <w:rsid w:val="003F3A5D"/>
    <w:rsid w:val="003F3DC3"/>
    <w:rsid w:val="003F631F"/>
    <w:rsid w:val="0040089B"/>
    <w:rsid w:val="004012E0"/>
    <w:rsid w:val="00402D36"/>
    <w:rsid w:val="00403D85"/>
    <w:rsid w:val="004045CC"/>
    <w:rsid w:val="0040479E"/>
    <w:rsid w:val="00404A41"/>
    <w:rsid w:val="004057D1"/>
    <w:rsid w:val="00406398"/>
    <w:rsid w:val="0040682F"/>
    <w:rsid w:val="004069CA"/>
    <w:rsid w:val="00406FAE"/>
    <w:rsid w:val="004138EC"/>
    <w:rsid w:val="00413BF8"/>
    <w:rsid w:val="00414E20"/>
    <w:rsid w:val="0041604B"/>
    <w:rsid w:val="00417859"/>
    <w:rsid w:val="0042004E"/>
    <w:rsid w:val="0042150A"/>
    <w:rsid w:val="004218BF"/>
    <w:rsid w:val="00422150"/>
    <w:rsid w:val="00424ECF"/>
    <w:rsid w:val="0042555A"/>
    <w:rsid w:val="00425D46"/>
    <w:rsid w:val="00426106"/>
    <w:rsid w:val="00427270"/>
    <w:rsid w:val="00427D1A"/>
    <w:rsid w:val="00431916"/>
    <w:rsid w:val="00432EC9"/>
    <w:rsid w:val="00440276"/>
    <w:rsid w:val="004407B3"/>
    <w:rsid w:val="004410A1"/>
    <w:rsid w:val="00441C36"/>
    <w:rsid w:val="00441EE5"/>
    <w:rsid w:val="004432A5"/>
    <w:rsid w:val="00443DA1"/>
    <w:rsid w:val="00444599"/>
    <w:rsid w:val="0044510E"/>
    <w:rsid w:val="0044576E"/>
    <w:rsid w:val="00446A55"/>
    <w:rsid w:val="00450F68"/>
    <w:rsid w:val="00451258"/>
    <w:rsid w:val="004517A9"/>
    <w:rsid w:val="00452861"/>
    <w:rsid w:val="00452F79"/>
    <w:rsid w:val="004530AC"/>
    <w:rsid w:val="00454AFA"/>
    <w:rsid w:val="00454C17"/>
    <w:rsid w:val="0045665C"/>
    <w:rsid w:val="004568CB"/>
    <w:rsid w:val="00457C65"/>
    <w:rsid w:val="00464D3E"/>
    <w:rsid w:val="00467DC9"/>
    <w:rsid w:val="00470C39"/>
    <w:rsid w:val="00471BB1"/>
    <w:rsid w:val="004746FF"/>
    <w:rsid w:val="00475B7F"/>
    <w:rsid w:val="00476B1B"/>
    <w:rsid w:val="00477710"/>
    <w:rsid w:val="004778AE"/>
    <w:rsid w:val="00477BCA"/>
    <w:rsid w:val="00477DAF"/>
    <w:rsid w:val="00480B29"/>
    <w:rsid w:val="00481B6C"/>
    <w:rsid w:val="004835F0"/>
    <w:rsid w:val="004844FD"/>
    <w:rsid w:val="00485E86"/>
    <w:rsid w:val="00485F4D"/>
    <w:rsid w:val="004862CC"/>
    <w:rsid w:val="00486E35"/>
    <w:rsid w:val="0048792A"/>
    <w:rsid w:val="00490996"/>
    <w:rsid w:val="00491175"/>
    <w:rsid w:val="00492E7E"/>
    <w:rsid w:val="00494273"/>
    <w:rsid w:val="00494DBF"/>
    <w:rsid w:val="004950C1"/>
    <w:rsid w:val="0049571D"/>
    <w:rsid w:val="004958A4"/>
    <w:rsid w:val="00495957"/>
    <w:rsid w:val="004971AF"/>
    <w:rsid w:val="00497590"/>
    <w:rsid w:val="004A0EFD"/>
    <w:rsid w:val="004A1402"/>
    <w:rsid w:val="004A1756"/>
    <w:rsid w:val="004A1C7F"/>
    <w:rsid w:val="004A2D43"/>
    <w:rsid w:val="004A2F43"/>
    <w:rsid w:val="004A58E5"/>
    <w:rsid w:val="004A6C8D"/>
    <w:rsid w:val="004B08EA"/>
    <w:rsid w:val="004B12D3"/>
    <w:rsid w:val="004B1F8C"/>
    <w:rsid w:val="004B201F"/>
    <w:rsid w:val="004B4084"/>
    <w:rsid w:val="004B56EC"/>
    <w:rsid w:val="004B59D4"/>
    <w:rsid w:val="004C3259"/>
    <w:rsid w:val="004C34E2"/>
    <w:rsid w:val="004C3E29"/>
    <w:rsid w:val="004C6150"/>
    <w:rsid w:val="004C64C4"/>
    <w:rsid w:val="004C6A8A"/>
    <w:rsid w:val="004C727D"/>
    <w:rsid w:val="004C7743"/>
    <w:rsid w:val="004C7C44"/>
    <w:rsid w:val="004C7CC8"/>
    <w:rsid w:val="004D0BCB"/>
    <w:rsid w:val="004D13A7"/>
    <w:rsid w:val="004D1845"/>
    <w:rsid w:val="004D2228"/>
    <w:rsid w:val="004D3972"/>
    <w:rsid w:val="004D7588"/>
    <w:rsid w:val="004D778D"/>
    <w:rsid w:val="004E100F"/>
    <w:rsid w:val="004E2909"/>
    <w:rsid w:val="004E430B"/>
    <w:rsid w:val="004E4997"/>
    <w:rsid w:val="004E4F75"/>
    <w:rsid w:val="004E5209"/>
    <w:rsid w:val="004E6370"/>
    <w:rsid w:val="004E7897"/>
    <w:rsid w:val="004F0AA2"/>
    <w:rsid w:val="004F24C5"/>
    <w:rsid w:val="004F394C"/>
    <w:rsid w:val="004F42ED"/>
    <w:rsid w:val="004F4ADB"/>
    <w:rsid w:val="004F7A9C"/>
    <w:rsid w:val="004F7B3B"/>
    <w:rsid w:val="004F7FDC"/>
    <w:rsid w:val="005023F5"/>
    <w:rsid w:val="00502F15"/>
    <w:rsid w:val="00503A76"/>
    <w:rsid w:val="00504B0B"/>
    <w:rsid w:val="00505025"/>
    <w:rsid w:val="005053FA"/>
    <w:rsid w:val="0050544A"/>
    <w:rsid w:val="005100E9"/>
    <w:rsid w:val="00510A98"/>
    <w:rsid w:val="00510C75"/>
    <w:rsid w:val="0051246A"/>
    <w:rsid w:val="00513BFD"/>
    <w:rsid w:val="00513DC5"/>
    <w:rsid w:val="00514108"/>
    <w:rsid w:val="005145AE"/>
    <w:rsid w:val="0051541F"/>
    <w:rsid w:val="00515C02"/>
    <w:rsid w:val="00515F33"/>
    <w:rsid w:val="0051794C"/>
    <w:rsid w:val="00520B66"/>
    <w:rsid w:val="00520EF2"/>
    <w:rsid w:val="00521ECC"/>
    <w:rsid w:val="00524B42"/>
    <w:rsid w:val="00525844"/>
    <w:rsid w:val="005259B7"/>
    <w:rsid w:val="0052791A"/>
    <w:rsid w:val="00527995"/>
    <w:rsid w:val="00527B95"/>
    <w:rsid w:val="005301B5"/>
    <w:rsid w:val="00530A1E"/>
    <w:rsid w:val="00531229"/>
    <w:rsid w:val="005321FF"/>
    <w:rsid w:val="00532725"/>
    <w:rsid w:val="00532BB8"/>
    <w:rsid w:val="00532F03"/>
    <w:rsid w:val="00533A96"/>
    <w:rsid w:val="0053407B"/>
    <w:rsid w:val="00534B31"/>
    <w:rsid w:val="005363CB"/>
    <w:rsid w:val="005373F8"/>
    <w:rsid w:val="00540726"/>
    <w:rsid w:val="00540BB6"/>
    <w:rsid w:val="005419F5"/>
    <w:rsid w:val="00543126"/>
    <w:rsid w:val="00543CA8"/>
    <w:rsid w:val="00547C6E"/>
    <w:rsid w:val="005507D9"/>
    <w:rsid w:val="00551113"/>
    <w:rsid w:val="00551602"/>
    <w:rsid w:val="00551703"/>
    <w:rsid w:val="00551905"/>
    <w:rsid w:val="00551AE2"/>
    <w:rsid w:val="00552861"/>
    <w:rsid w:val="005550A0"/>
    <w:rsid w:val="00555B58"/>
    <w:rsid w:val="005563D0"/>
    <w:rsid w:val="00556920"/>
    <w:rsid w:val="00557152"/>
    <w:rsid w:val="0055727B"/>
    <w:rsid w:val="005608F7"/>
    <w:rsid w:val="00560987"/>
    <w:rsid w:val="005612C8"/>
    <w:rsid w:val="00561C19"/>
    <w:rsid w:val="005624C8"/>
    <w:rsid w:val="00564B57"/>
    <w:rsid w:val="00565D30"/>
    <w:rsid w:val="00565D89"/>
    <w:rsid w:val="0057170E"/>
    <w:rsid w:val="00571CCB"/>
    <w:rsid w:val="005727BD"/>
    <w:rsid w:val="00572880"/>
    <w:rsid w:val="00573A1D"/>
    <w:rsid w:val="005742A6"/>
    <w:rsid w:val="00574DDD"/>
    <w:rsid w:val="00576700"/>
    <w:rsid w:val="00577783"/>
    <w:rsid w:val="00577BDC"/>
    <w:rsid w:val="00580707"/>
    <w:rsid w:val="005812DC"/>
    <w:rsid w:val="005816E9"/>
    <w:rsid w:val="005818A4"/>
    <w:rsid w:val="005821CD"/>
    <w:rsid w:val="005833C5"/>
    <w:rsid w:val="005842F5"/>
    <w:rsid w:val="00586869"/>
    <w:rsid w:val="00590B75"/>
    <w:rsid w:val="005938B4"/>
    <w:rsid w:val="00593A61"/>
    <w:rsid w:val="00594C37"/>
    <w:rsid w:val="00594C39"/>
    <w:rsid w:val="00594CC2"/>
    <w:rsid w:val="00594DAE"/>
    <w:rsid w:val="00594E1D"/>
    <w:rsid w:val="0059569B"/>
    <w:rsid w:val="00595907"/>
    <w:rsid w:val="005A0258"/>
    <w:rsid w:val="005A1411"/>
    <w:rsid w:val="005A146B"/>
    <w:rsid w:val="005A1AE5"/>
    <w:rsid w:val="005A2408"/>
    <w:rsid w:val="005A3C60"/>
    <w:rsid w:val="005A3CB9"/>
    <w:rsid w:val="005A3D7E"/>
    <w:rsid w:val="005A47F2"/>
    <w:rsid w:val="005A4990"/>
    <w:rsid w:val="005A49BC"/>
    <w:rsid w:val="005A577D"/>
    <w:rsid w:val="005A761F"/>
    <w:rsid w:val="005B0F0F"/>
    <w:rsid w:val="005B0FAD"/>
    <w:rsid w:val="005B1BDE"/>
    <w:rsid w:val="005B42C6"/>
    <w:rsid w:val="005B47D8"/>
    <w:rsid w:val="005B4E02"/>
    <w:rsid w:val="005B518F"/>
    <w:rsid w:val="005B63B1"/>
    <w:rsid w:val="005B658E"/>
    <w:rsid w:val="005B6919"/>
    <w:rsid w:val="005B6B90"/>
    <w:rsid w:val="005B6F97"/>
    <w:rsid w:val="005B7B40"/>
    <w:rsid w:val="005B7DC7"/>
    <w:rsid w:val="005C0600"/>
    <w:rsid w:val="005C16B7"/>
    <w:rsid w:val="005C228C"/>
    <w:rsid w:val="005C23B0"/>
    <w:rsid w:val="005C3548"/>
    <w:rsid w:val="005C50E3"/>
    <w:rsid w:val="005C5FCC"/>
    <w:rsid w:val="005C6A8B"/>
    <w:rsid w:val="005C6B7B"/>
    <w:rsid w:val="005C6F06"/>
    <w:rsid w:val="005C7F76"/>
    <w:rsid w:val="005D054B"/>
    <w:rsid w:val="005D2480"/>
    <w:rsid w:val="005D2A71"/>
    <w:rsid w:val="005D2FDD"/>
    <w:rsid w:val="005D303E"/>
    <w:rsid w:val="005D3DBB"/>
    <w:rsid w:val="005D4C5A"/>
    <w:rsid w:val="005D4CCE"/>
    <w:rsid w:val="005D549F"/>
    <w:rsid w:val="005D5C21"/>
    <w:rsid w:val="005D75FC"/>
    <w:rsid w:val="005E00ED"/>
    <w:rsid w:val="005E2CB9"/>
    <w:rsid w:val="005E3AF4"/>
    <w:rsid w:val="005E3DA5"/>
    <w:rsid w:val="005E471C"/>
    <w:rsid w:val="005E47D8"/>
    <w:rsid w:val="005E4886"/>
    <w:rsid w:val="005E50B7"/>
    <w:rsid w:val="005E5E38"/>
    <w:rsid w:val="005E643A"/>
    <w:rsid w:val="005F167A"/>
    <w:rsid w:val="005F25EB"/>
    <w:rsid w:val="005F33DB"/>
    <w:rsid w:val="005F52DF"/>
    <w:rsid w:val="005F5B1C"/>
    <w:rsid w:val="0060097F"/>
    <w:rsid w:val="00600C14"/>
    <w:rsid w:val="0060256E"/>
    <w:rsid w:val="00603628"/>
    <w:rsid w:val="00604D85"/>
    <w:rsid w:val="00606261"/>
    <w:rsid w:val="006068E6"/>
    <w:rsid w:val="00607CD0"/>
    <w:rsid w:val="00610DE7"/>
    <w:rsid w:val="00611275"/>
    <w:rsid w:val="00611491"/>
    <w:rsid w:val="00611C23"/>
    <w:rsid w:val="00612A05"/>
    <w:rsid w:val="006134BD"/>
    <w:rsid w:val="00613C56"/>
    <w:rsid w:val="00613DDE"/>
    <w:rsid w:val="006142DF"/>
    <w:rsid w:val="006157D2"/>
    <w:rsid w:val="00617ADF"/>
    <w:rsid w:val="00617D0A"/>
    <w:rsid w:val="00620B14"/>
    <w:rsid w:val="00620BC4"/>
    <w:rsid w:val="006212C1"/>
    <w:rsid w:val="00622050"/>
    <w:rsid w:val="00623F26"/>
    <w:rsid w:val="00624C4A"/>
    <w:rsid w:val="00625A86"/>
    <w:rsid w:val="00626774"/>
    <w:rsid w:val="0062683D"/>
    <w:rsid w:val="006275BC"/>
    <w:rsid w:val="006304F8"/>
    <w:rsid w:val="00631983"/>
    <w:rsid w:val="006339ED"/>
    <w:rsid w:val="00633ED5"/>
    <w:rsid w:val="0063405E"/>
    <w:rsid w:val="00634562"/>
    <w:rsid w:val="00634E39"/>
    <w:rsid w:val="00635456"/>
    <w:rsid w:val="00641F9F"/>
    <w:rsid w:val="00642699"/>
    <w:rsid w:val="006428E2"/>
    <w:rsid w:val="00642A9C"/>
    <w:rsid w:val="006432CE"/>
    <w:rsid w:val="006442DD"/>
    <w:rsid w:val="00644939"/>
    <w:rsid w:val="00645064"/>
    <w:rsid w:val="0064507B"/>
    <w:rsid w:val="00650E5A"/>
    <w:rsid w:val="00651B85"/>
    <w:rsid w:val="00653A8B"/>
    <w:rsid w:val="0065510E"/>
    <w:rsid w:val="006605D4"/>
    <w:rsid w:val="00660CFC"/>
    <w:rsid w:val="00661380"/>
    <w:rsid w:val="00662978"/>
    <w:rsid w:val="006636D6"/>
    <w:rsid w:val="0066380B"/>
    <w:rsid w:val="006643B0"/>
    <w:rsid w:val="006647AC"/>
    <w:rsid w:val="006659D1"/>
    <w:rsid w:val="00665EA1"/>
    <w:rsid w:val="00666C43"/>
    <w:rsid w:val="00672163"/>
    <w:rsid w:val="00673658"/>
    <w:rsid w:val="00676DA3"/>
    <w:rsid w:val="006778A9"/>
    <w:rsid w:val="00680765"/>
    <w:rsid w:val="006809A6"/>
    <w:rsid w:val="006810B9"/>
    <w:rsid w:val="00681C33"/>
    <w:rsid w:val="0068267B"/>
    <w:rsid w:val="006826BF"/>
    <w:rsid w:val="006829C0"/>
    <w:rsid w:val="00690799"/>
    <w:rsid w:val="0069154A"/>
    <w:rsid w:val="00692111"/>
    <w:rsid w:val="006936D2"/>
    <w:rsid w:val="006939BB"/>
    <w:rsid w:val="00693A4F"/>
    <w:rsid w:val="00694B0C"/>
    <w:rsid w:val="00695B0C"/>
    <w:rsid w:val="006977D4"/>
    <w:rsid w:val="0069795A"/>
    <w:rsid w:val="006A1EC2"/>
    <w:rsid w:val="006A2DB8"/>
    <w:rsid w:val="006A48B9"/>
    <w:rsid w:val="006A495F"/>
    <w:rsid w:val="006A56EF"/>
    <w:rsid w:val="006B0A82"/>
    <w:rsid w:val="006B3242"/>
    <w:rsid w:val="006B34B4"/>
    <w:rsid w:val="006C2412"/>
    <w:rsid w:val="006C29F3"/>
    <w:rsid w:val="006C31CF"/>
    <w:rsid w:val="006C423D"/>
    <w:rsid w:val="006C445F"/>
    <w:rsid w:val="006C4AB2"/>
    <w:rsid w:val="006C74E5"/>
    <w:rsid w:val="006C7DCF"/>
    <w:rsid w:val="006D1008"/>
    <w:rsid w:val="006D13FB"/>
    <w:rsid w:val="006D1E2D"/>
    <w:rsid w:val="006D2413"/>
    <w:rsid w:val="006D2CB2"/>
    <w:rsid w:val="006D332A"/>
    <w:rsid w:val="006D3B1F"/>
    <w:rsid w:val="006D4477"/>
    <w:rsid w:val="006D46AE"/>
    <w:rsid w:val="006D4F72"/>
    <w:rsid w:val="006D5B1D"/>
    <w:rsid w:val="006D7A39"/>
    <w:rsid w:val="006E1EE9"/>
    <w:rsid w:val="006E1FF0"/>
    <w:rsid w:val="006E3334"/>
    <w:rsid w:val="006E4D7E"/>
    <w:rsid w:val="006E64C1"/>
    <w:rsid w:val="006E6833"/>
    <w:rsid w:val="006E75B5"/>
    <w:rsid w:val="006F0263"/>
    <w:rsid w:val="006F04E4"/>
    <w:rsid w:val="006F1E7F"/>
    <w:rsid w:val="006F2182"/>
    <w:rsid w:val="006F24DF"/>
    <w:rsid w:val="006F253F"/>
    <w:rsid w:val="006F3F98"/>
    <w:rsid w:val="006F4A19"/>
    <w:rsid w:val="006F62F8"/>
    <w:rsid w:val="006F632C"/>
    <w:rsid w:val="006F7D21"/>
    <w:rsid w:val="006F7E78"/>
    <w:rsid w:val="0070025C"/>
    <w:rsid w:val="00700922"/>
    <w:rsid w:val="007012A8"/>
    <w:rsid w:val="007016CD"/>
    <w:rsid w:val="00702766"/>
    <w:rsid w:val="00702CD9"/>
    <w:rsid w:val="00702E0E"/>
    <w:rsid w:val="00703655"/>
    <w:rsid w:val="00703EDA"/>
    <w:rsid w:val="0070544C"/>
    <w:rsid w:val="007057A9"/>
    <w:rsid w:val="0070616D"/>
    <w:rsid w:val="00706FAB"/>
    <w:rsid w:val="007070EC"/>
    <w:rsid w:val="00707C7E"/>
    <w:rsid w:val="00713681"/>
    <w:rsid w:val="0071582E"/>
    <w:rsid w:val="0071628B"/>
    <w:rsid w:val="00721568"/>
    <w:rsid w:val="00723251"/>
    <w:rsid w:val="007253B4"/>
    <w:rsid w:val="00725EC1"/>
    <w:rsid w:val="007273EC"/>
    <w:rsid w:val="0073045E"/>
    <w:rsid w:val="00730C1E"/>
    <w:rsid w:val="00731346"/>
    <w:rsid w:val="00731F2F"/>
    <w:rsid w:val="00732080"/>
    <w:rsid w:val="00732205"/>
    <w:rsid w:val="007331B7"/>
    <w:rsid w:val="007354CF"/>
    <w:rsid w:val="0073658A"/>
    <w:rsid w:val="00737520"/>
    <w:rsid w:val="0074237B"/>
    <w:rsid w:val="00742840"/>
    <w:rsid w:val="00742E44"/>
    <w:rsid w:val="00746C48"/>
    <w:rsid w:val="00751941"/>
    <w:rsid w:val="00752442"/>
    <w:rsid w:val="00752519"/>
    <w:rsid w:val="0075466B"/>
    <w:rsid w:val="00754D1D"/>
    <w:rsid w:val="007564B9"/>
    <w:rsid w:val="0076052F"/>
    <w:rsid w:val="00760D3D"/>
    <w:rsid w:val="00761B48"/>
    <w:rsid w:val="00761F2F"/>
    <w:rsid w:val="00762181"/>
    <w:rsid w:val="00762843"/>
    <w:rsid w:val="007633F5"/>
    <w:rsid w:val="007634B4"/>
    <w:rsid w:val="0076449E"/>
    <w:rsid w:val="0076535E"/>
    <w:rsid w:val="00765FDF"/>
    <w:rsid w:val="007666F8"/>
    <w:rsid w:val="007669C1"/>
    <w:rsid w:val="007709AE"/>
    <w:rsid w:val="00771A78"/>
    <w:rsid w:val="007730D1"/>
    <w:rsid w:val="00773468"/>
    <w:rsid w:val="0077399F"/>
    <w:rsid w:val="00773ACD"/>
    <w:rsid w:val="00774DCB"/>
    <w:rsid w:val="00776C04"/>
    <w:rsid w:val="00777541"/>
    <w:rsid w:val="007779CE"/>
    <w:rsid w:val="007817D6"/>
    <w:rsid w:val="00785C75"/>
    <w:rsid w:val="00790389"/>
    <w:rsid w:val="007903F2"/>
    <w:rsid w:val="00790901"/>
    <w:rsid w:val="007944E0"/>
    <w:rsid w:val="00797123"/>
    <w:rsid w:val="00797495"/>
    <w:rsid w:val="007A1333"/>
    <w:rsid w:val="007A3C48"/>
    <w:rsid w:val="007A4751"/>
    <w:rsid w:val="007A47B7"/>
    <w:rsid w:val="007A5ED3"/>
    <w:rsid w:val="007A7319"/>
    <w:rsid w:val="007A7B33"/>
    <w:rsid w:val="007A7B3D"/>
    <w:rsid w:val="007B2182"/>
    <w:rsid w:val="007B3DA9"/>
    <w:rsid w:val="007B5B2C"/>
    <w:rsid w:val="007B6012"/>
    <w:rsid w:val="007C0679"/>
    <w:rsid w:val="007C0965"/>
    <w:rsid w:val="007C1C43"/>
    <w:rsid w:val="007C2547"/>
    <w:rsid w:val="007C2D8A"/>
    <w:rsid w:val="007C47D6"/>
    <w:rsid w:val="007C6B67"/>
    <w:rsid w:val="007D010A"/>
    <w:rsid w:val="007D2338"/>
    <w:rsid w:val="007D5515"/>
    <w:rsid w:val="007D5575"/>
    <w:rsid w:val="007D7175"/>
    <w:rsid w:val="007D72E7"/>
    <w:rsid w:val="007E123F"/>
    <w:rsid w:val="007E2618"/>
    <w:rsid w:val="007E268D"/>
    <w:rsid w:val="007E44E6"/>
    <w:rsid w:val="007E45FF"/>
    <w:rsid w:val="007E54C6"/>
    <w:rsid w:val="007E5893"/>
    <w:rsid w:val="007E58FB"/>
    <w:rsid w:val="007E5CF5"/>
    <w:rsid w:val="007E6BB5"/>
    <w:rsid w:val="007F050F"/>
    <w:rsid w:val="007F0A33"/>
    <w:rsid w:val="007F0AFE"/>
    <w:rsid w:val="007F2915"/>
    <w:rsid w:val="007F361C"/>
    <w:rsid w:val="007F398B"/>
    <w:rsid w:val="007F4043"/>
    <w:rsid w:val="007F5CF5"/>
    <w:rsid w:val="007F5DBD"/>
    <w:rsid w:val="007F612F"/>
    <w:rsid w:val="007F6C6A"/>
    <w:rsid w:val="00800C28"/>
    <w:rsid w:val="008012D6"/>
    <w:rsid w:val="0080163C"/>
    <w:rsid w:val="00801F1A"/>
    <w:rsid w:val="0080356A"/>
    <w:rsid w:val="00803F50"/>
    <w:rsid w:val="00804F34"/>
    <w:rsid w:val="00805BAF"/>
    <w:rsid w:val="00807F15"/>
    <w:rsid w:val="00810E43"/>
    <w:rsid w:val="00811C97"/>
    <w:rsid w:val="008120C8"/>
    <w:rsid w:val="0081325E"/>
    <w:rsid w:val="00813BC7"/>
    <w:rsid w:val="00814912"/>
    <w:rsid w:val="00814AD8"/>
    <w:rsid w:val="008153B8"/>
    <w:rsid w:val="00815A24"/>
    <w:rsid w:val="00815B13"/>
    <w:rsid w:val="00817125"/>
    <w:rsid w:val="0081748D"/>
    <w:rsid w:val="00817885"/>
    <w:rsid w:val="00817AA7"/>
    <w:rsid w:val="00820B74"/>
    <w:rsid w:val="00820E86"/>
    <w:rsid w:val="00822927"/>
    <w:rsid w:val="008237E6"/>
    <w:rsid w:val="00823C20"/>
    <w:rsid w:val="008240F8"/>
    <w:rsid w:val="00824DAC"/>
    <w:rsid w:val="00825E57"/>
    <w:rsid w:val="00827E80"/>
    <w:rsid w:val="00831645"/>
    <w:rsid w:val="00831CAA"/>
    <w:rsid w:val="00832B3F"/>
    <w:rsid w:val="008332C9"/>
    <w:rsid w:val="00833CB5"/>
    <w:rsid w:val="0083412B"/>
    <w:rsid w:val="008346EA"/>
    <w:rsid w:val="00834E26"/>
    <w:rsid w:val="00835891"/>
    <w:rsid w:val="008366AC"/>
    <w:rsid w:val="008376B6"/>
    <w:rsid w:val="00841787"/>
    <w:rsid w:val="008417DE"/>
    <w:rsid w:val="00842CA4"/>
    <w:rsid w:val="0084373E"/>
    <w:rsid w:val="00844A98"/>
    <w:rsid w:val="008453F8"/>
    <w:rsid w:val="00846791"/>
    <w:rsid w:val="00847152"/>
    <w:rsid w:val="0084717D"/>
    <w:rsid w:val="0085032F"/>
    <w:rsid w:val="00850A1B"/>
    <w:rsid w:val="00850FC1"/>
    <w:rsid w:val="0085134B"/>
    <w:rsid w:val="0085189B"/>
    <w:rsid w:val="00851D21"/>
    <w:rsid w:val="00856A0B"/>
    <w:rsid w:val="00856C46"/>
    <w:rsid w:val="00856C47"/>
    <w:rsid w:val="0086089A"/>
    <w:rsid w:val="00860F09"/>
    <w:rsid w:val="008623F6"/>
    <w:rsid w:val="00863CA3"/>
    <w:rsid w:val="00864056"/>
    <w:rsid w:val="00865857"/>
    <w:rsid w:val="008674B9"/>
    <w:rsid w:val="0086779B"/>
    <w:rsid w:val="00870A15"/>
    <w:rsid w:val="00870AC5"/>
    <w:rsid w:val="00871637"/>
    <w:rsid w:val="00872931"/>
    <w:rsid w:val="00875836"/>
    <w:rsid w:val="00877E2B"/>
    <w:rsid w:val="008810D3"/>
    <w:rsid w:val="00881A65"/>
    <w:rsid w:val="00883C5C"/>
    <w:rsid w:val="00884074"/>
    <w:rsid w:val="008846FD"/>
    <w:rsid w:val="00884C64"/>
    <w:rsid w:val="00884E60"/>
    <w:rsid w:val="008861D0"/>
    <w:rsid w:val="00891450"/>
    <w:rsid w:val="008939E8"/>
    <w:rsid w:val="00893CA1"/>
    <w:rsid w:val="008942FD"/>
    <w:rsid w:val="008955DC"/>
    <w:rsid w:val="00895ADC"/>
    <w:rsid w:val="00895E0C"/>
    <w:rsid w:val="00896232"/>
    <w:rsid w:val="00897465"/>
    <w:rsid w:val="008A06EC"/>
    <w:rsid w:val="008A160C"/>
    <w:rsid w:val="008A52C4"/>
    <w:rsid w:val="008A560E"/>
    <w:rsid w:val="008A5E16"/>
    <w:rsid w:val="008A6288"/>
    <w:rsid w:val="008B04A1"/>
    <w:rsid w:val="008B0A6D"/>
    <w:rsid w:val="008B2FF8"/>
    <w:rsid w:val="008B3671"/>
    <w:rsid w:val="008B459F"/>
    <w:rsid w:val="008B47F7"/>
    <w:rsid w:val="008B48AB"/>
    <w:rsid w:val="008B4ECB"/>
    <w:rsid w:val="008B50D2"/>
    <w:rsid w:val="008B5A51"/>
    <w:rsid w:val="008B745E"/>
    <w:rsid w:val="008C14EA"/>
    <w:rsid w:val="008C15FE"/>
    <w:rsid w:val="008C1649"/>
    <w:rsid w:val="008C2766"/>
    <w:rsid w:val="008C33B3"/>
    <w:rsid w:val="008C482A"/>
    <w:rsid w:val="008C6B6E"/>
    <w:rsid w:val="008C6D6C"/>
    <w:rsid w:val="008D083E"/>
    <w:rsid w:val="008D0AE1"/>
    <w:rsid w:val="008D1488"/>
    <w:rsid w:val="008D322D"/>
    <w:rsid w:val="008D6122"/>
    <w:rsid w:val="008D657F"/>
    <w:rsid w:val="008D6616"/>
    <w:rsid w:val="008D69B3"/>
    <w:rsid w:val="008D702E"/>
    <w:rsid w:val="008D7B52"/>
    <w:rsid w:val="008D7BAD"/>
    <w:rsid w:val="008E0536"/>
    <w:rsid w:val="008E0680"/>
    <w:rsid w:val="008E0915"/>
    <w:rsid w:val="008E181E"/>
    <w:rsid w:val="008E2016"/>
    <w:rsid w:val="008E2914"/>
    <w:rsid w:val="008E3055"/>
    <w:rsid w:val="008E4519"/>
    <w:rsid w:val="008E4FCD"/>
    <w:rsid w:val="008E56BA"/>
    <w:rsid w:val="008E5CAF"/>
    <w:rsid w:val="008E5FAF"/>
    <w:rsid w:val="008E6989"/>
    <w:rsid w:val="008E6C8B"/>
    <w:rsid w:val="008E751D"/>
    <w:rsid w:val="008E78DC"/>
    <w:rsid w:val="008F1430"/>
    <w:rsid w:val="008F318E"/>
    <w:rsid w:val="008F37A6"/>
    <w:rsid w:val="008F3CFA"/>
    <w:rsid w:val="008F51E8"/>
    <w:rsid w:val="008F64A5"/>
    <w:rsid w:val="009007B4"/>
    <w:rsid w:val="0090099D"/>
    <w:rsid w:val="00901F98"/>
    <w:rsid w:val="00902DE5"/>
    <w:rsid w:val="009036F3"/>
    <w:rsid w:val="009040F6"/>
    <w:rsid w:val="00904907"/>
    <w:rsid w:val="00905AB6"/>
    <w:rsid w:val="0090722C"/>
    <w:rsid w:val="00911843"/>
    <w:rsid w:val="00912C22"/>
    <w:rsid w:val="0091331F"/>
    <w:rsid w:val="00913C4D"/>
    <w:rsid w:val="00914A11"/>
    <w:rsid w:val="00914D28"/>
    <w:rsid w:val="00916AD8"/>
    <w:rsid w:val="00916B5A"/>
    <w:rsid w:val="00920885"/>
    <w:rsid w:val="009214CD"/>
    <w:rsid w:val="00923E26"/>
    <w:rsid w:val="00926314"/>
    <w:rsid w:val="00927FF3"/>
    <w:rsid w:val="009306A3"/>
    <w:rsid w:val="00931141"/>
    <w:rsid w:val="0093226E"/>
    <w:rsid w:val="00933188"/>
    <w:rsid w:val="00935B7E"/>
    <w:rsid w:val="00936BC3"/>
    <w:rsid w:val="009370F8"/>
    <w:rsid w:val="00943E27"/>
    <w:rsid w:val="00944339"/>
    <w:rsid w:val="00945A3E"/>
    <w:rsid w:val="00946FF1"/>
    <w:rsid w:val="009506BB"/>
    <w:rsid w:val="009510B2"/>
    <w:rsid w:val="0095438E"/>
    <w:rsid w:val="009549E2"/>
    <w:rsid w:val="00954A82"/>
    <w:rsid w:val="00956E7B"/>
    <w:rsid w:val="00957D4C"/>
    <w:rsid w:val="00957F75"/>
    <w:rsid w:val="00960CCC"/>
    <w:rsid w:val="00960FCA"/>
    <w:rsid w:val="0096192E"/>
    <w:rsid w:val="00961B2F"/>
    <w:rsid w:val="00963F2C"/>
    <w:rsid w:val="009661FC"/>
    <w:rsid w:val="0097012D"/>
    <w:rsid w:val="009704CD"/>
    <w:rsid w:val="00970846"/>
    <w:rsid w:val="00971925"/>
    <w:rsid w:val="009721B2"/>
    <w:rsid w:val="00972E88"/>
    <w:rsid w:val="00973E77"/>
    <w:rsid w:val="0097667F"/>
    <w:rsid w:val="00980ED0"/>
    <w:rsid w:val="009813D9"/>
    <w:rsid w:val="0098396C"/>
    <w:rsid w:val="0098408D"/>
    <w:rsid w:val="009851F4"/>
    <w:rsid w:val="009862D0"/>
    <w:rsid w:val="00987A33"/>
    <w:rsid w:val="00987DAD"/>
    <w:rsid w:val="00990EA3"/>
    <w:rsid w:val="0099168C"/>
    <w:rsid w:val="00993475"/>
    <w:rsid w:val="009936D2"/>
    <w:rsid w:val="00993C02"/>
    <w:rsid w:val="00995C27"/>
    <w:rsid w:val="00996307"/>
    <w:rsid w:val="009A09BF"/>
    <w:rsid w:val="009A2EBA"/>
    <w:rsid w:val="009A31B9"/>
    <w:rsid w:val="009A34B8"/>
    <w:rsid w:val="009A414B"/>
    <w:rsid w:val="009A433B"/>
    <w:rsid w:val="009A4CDA"/>
    <w:rsid w:val="009A4F7B"/>
    <w:rsid w:val="009A4FA6"/>
    <w:rsid w:val="009A68B9"/>
    <w:rsid w:val="009B0E0B"/>
    <w:rsid w:val="009B19CD"/>
    <w:rsid w:val="009B4B35"/>
    <w:rsid w:val="009B5DFB"/>
    <w:rsid w:val="009B64D7"/>
    <w:rsid w:val="009B66D2"/>
    <w:rsid w:val="009B69D2"/>
    <w:rsid w:val="009B7D24"/>
    <w:rsid w:val="009C0150"/>
    <w:rsid w:val="009C08AE"/>
    <w:rsid w:val="009C2240"/>
    <w:rsid w:val="009C4C33"/>
    <w:rsid w:val="009C579D"/>
    <w:rsid w:val="009C7279"/>
    <w:rsid w:val="009D082F"/>
    <w:rsid w:val="009D1460"/>
    <w:rsid w:val="009D1A00"/>
    <w:rsid w:val="009D32DC"/>
    <w:rsid w:val="009D3494"/>
    <w:rsid w:val="009D6F1D"/>
    <w:rsid w:val="009D7411"/>
    <w:rsid w:val="009D7BA2"/>
    <w:rsid w:val="009E0530"/>
    <w:rsid w:val="009E1823"/>
    <w:rsid w:val="009E1F7F"/>
    <w:rsid w:val="009E2A44"/>
    <w:rsid w:val="009E4FB2"/>
    <w:rsid w:val="009E50C7"/>
    <w:rsid w:val="009E5BFF"/>
    <w:rsid w:val="009E6523"/>
    <w:rsid w:val="009F1131"/>
    <w:rsid w:val="009F1A5E"/>
    <w:rsid w:val="009F2FE2"/>
    <w:rsid w:val="009F3A4A"/>
    <w:rsid w:val="009F51AA"/>
    <w:rsid w:val="009F525E"/>
    <w:rsid w:val="009F559F"/>
    <w:rsid w:val="009F61A8"/>
    <w:rsid w:val="009F6CA8"/>
    <w:rsid w:val="009F7A53"/>
    <w:rsid w:val="00A017A1"/>
    <w:rsid w:val="00A02792"/>
    <w:rsid w:val="00A04D71"/>
    <w:rsid w:val="00A051DD"/>
    <w:rsid w:val="00A053F8"/>
    <w:rsid w:val="00A058C0"/>
    <w:rsid w:val="00A05DCE"/>
    <w:rsid w:val="00A06C78"/>
    <w:rsid w:val="00A10F2F"/>
    <w:rsid w:val="00A1119D"/>
    <w:rsid w:val="00A115B3"/>
    <w:rsid w:val="00A11832"/>
    <w:rsid w:val="00A1308C"/>
    <w:rsid w:val="00A15A05"/>
    <w:rsid w:val="00A17C79"/>
    <w:rsid w:val="00A202FD"/>
    <w:rsid w:val="00A21AF9"/>
    <w:rsid w:val="00A21C91"/>
    <w:rsid w:val="00A21E03"/>
    <w:rsid w:val="00A223C1"/>
    <w:rsid w:val="00A22E45"/>
    <w:rsid w:val="00A24070"/>
    <w:rsid w:val="00A245CA"/>
    <w:rsid w:val="00A2562C"/>
    <w:rsid w:val="00A26103"/>
    <w:rsid w:val="00A26B6B"/>
    <w:rsid w:val="00A2745B"/>
    <w:rsid w:val="00A35054"/>
    <w:rsid w:val="00A37189"/>
    <w:rsid w:val="00A37238"/>
    <w:rsid w:val="00A37DDD"/>
    <w:rsid w:val="00A40E61"/>
    <w:rsid w:val="00A40F0D"/>
    <w:rsid w:val="00A4132E"/>
    <w:rsid w:val="00A44994"/>
    <w:rsid w:val="00A45AA2"/>
    <w:rsid w:val="00A4620A"/>
    <w:rsid w:val="00A5237A"/>
    <w:rsid w:val="00A536D2"/>
    <w:rsid w:val="00A55A21"/>
    <w:rsid w:val="00A55A6D"/>
    <w:rsid w:val="00A55C86"/>
    <w:rsid w:val="00A55D6D"/>
    <w:rsid w:val="00A60621"/>
    <w:rsid w:val="00A60B36"/>
    <w:rsid w:val="00A60FD6"/>
    <w:rsid w:val="00A60FF3"/>
    <w:rsid w:val="00A64C93"/>
    <w:rsid w:val="00A6600F"/>
    <w:rsid w:val="00A66AB6"/>
    <w:rsid w:val="00A67011"/>
    <w:rsid w:val="00A67CED"/>
    <w:rsid w:val="00A70EA3"/>
    <w:rsid w:val="00A7186E"/>
    <w:rsid w:val="00A72FEF"/>
    <w:rsid w:val="00A76050"/>
    <w:rsid w:val="00A76158"/>
    <w:rsid w:val="00A76E83"/>
    <w:rsid w:val="00A773FC"/>
    <w:rsid w:val="00A80648"/>
    <w:rsid w:val="00A8100C"/>
    <w:rsid w:val="00A810BC"/>
    <w:rsid w:val="00A82EA1"/>
    <w:rsid w:val="00A844C1"/>
    <w:rsid w:val="00A8698C"/>
    <w:rsid w:val="00A925DE"/>
    <w:rsid w:val="00A93086"/>
    <w:rsid w:val="00A95C54"/>
    <w:rsid w:val="00A96DD0"/>
    <w:rsid w:val="00AA076D"/>
    <w:rsid w:val="00AA2400"/>
    <w:rsid w:val="00AA3303"/>
    <w:rsid w:val="00AA347C"/>
    <w:rsid w:val="00AA5F57"/>
    <w:rsid w:val="00AA6898"/>
    <w:rsid w:val="00AA71E4"/>
    <w:rsid w:val="00AA7328"/>
    <w:rsid w:val="00AA7C01"/>
    <w:rsid w:val="00AA7E05"/>
    <w:rsid w:val="00AB26E3"/>
    <w:rsid w:val="00AB2F4E"/>
    <w:rsid w:val="00AB3000"/>
    <w:rsid w:val="00AB31B2"/>
    <w:rsid w:val="00AB3569"/>
    <w:rsid w:val="00AB3B74"/>
    <w:rsid w:val="00AB6DDE"/>
    <w:rsid w:val="00AC10B4"/>
    <w:rsid w:val="00AC19B5"/>
    <w:rsid w:val="00AC2B4A"/>
    <w:rsid w:val="00AC3A65"/>
    <w:rsid w:val="00AC3E23"/>
    <w:rsid w:val="00AC5E00"/>
    <w:rsid w:val="00AC608A"/>
    <w:rsid w:val="00AC6301"/>
    <w:rsid w:val="00AC66E1"/>
    <w:rsid w:val="00AC66E3"/>
    <w:rsid w:val="00AC672E"/>
    <w:rsid w:val="00AD1080"/>
    <w:rsid w:val="00AD1338"/>
    <w:rsid w:val="00AD1898"/>
    <w:rsid w:val="00AD36C5"/>
    <w:rsid w:val="00AD4DC7"/>
    <w:rsid w:val="00AD5932"/>
    <w:rsid w:val="00AD6A44"/>
    <w:rsid w:val="00AD6E43"/>
    <w:rsid w:val="00AE1C94"/>
    <w:rsid w:val="00AF0D03"/>
    <w:rsid w:val="00AF3083"/>
    <w:rsid w:val="00AF409A"/>
    <w:rsid w:val="00AF4FAC"/>
    <w:rsid w:val="00AF537C"/>
    <w:rsid w:val="00AF6AD6"/>
    <w:rsid w:val="00AF7484"/>
    <w:rsid w:val="00B01613"/>
    <w:rsid w:val="00B01B38"/>
    <w:rsid w:val="00B01BD9"/>
    <w:rsid w:val="00B02053"/>
    <w:rsid w:val="00B04A3A"/>
    <w:rsid w:val="00B05908"/>
    <w:rsid w:val="00B10173"/>
    <w:rsid w:val="00B11EA3"/>
    <w:rsid w:val="00B12235"/>
    <w:rsid w:val="00B12CD1"/>
    <w:rsid w:val="00B136A8"/>
    <w:rsid w:val="00B143D1"/>
    <w:rsid w:val="00B1444A"/>
    <w:rsid w:val="00B144D6"/>
    <w:rsid w:val="00B1463A"/>
    <w:rsid w:val="00B14D27"/>
    <w:rsid w:val="00B15D78"/>
    <w:rsid w:val="00B1615D"/>
    <w:rsid w:val="00B1695B"/>
    <w:rsid w:val="00B172B9"/>
    <w:rsid w:val="00B20671"/>
    <w:rsid w:val="00B2109D"/>
    <w:rsid w:val="00B211D2"/>
    <w:rsid w:val="00B21BF3"/>
    <w:rsid w:val="00B2321B"/>
    <w:rsid w:val="00B23EF0"/>
    <w:rsid w:val="00B24051"/>
    <w:rsid w:val="00B26E39"/>
    <w:rsid w:val="00B30150"/>
    <w:rsid w:val="00B307E8"/>
    <w:rsid w:val="00B31155"/>
    <w:rsid w:val="00B32E2F"/>
    <w:rsid w:val="00B33968"/>
    <w:rsid w:val="00B33DB7"/>
    <w:rsid w:val="00B34B64"/>
    <w:rsid w:val="00B35395"/>
    <w:rsid w:val="00B353BF"/>
    <w:rsid w:val="00B36E43"/>
    <w:rsid w:val="00B370E8"/>
    <w:rsid w:val="00B3716B"/>
    <w:rsid w:val="00B41298"/>
    <w:rsid w:val="00B41530"/>
    <w:rsid w:val="00B41E09"/>
    <w:rsid w:val="00B42595"/>
    <w:rsid w:val="00B42CF1"/>
    <w:rsid w:val="00B44442"/>
    <w:rsid w:val="00B446D9"/>
    <w:rsid w:val="00B45B63"/>
    <w:rsid w:val="00B4712D"/>
    <w:rsid w:val="00B52732"/>
    <w:rsid w:val="00B5391D"/>
    <w:rsid w:val="00B551D8"/>
    <w:rsid w:val="00B55878"/>
    <w:rsid w:val="00B56F5E"/>
    <w:rsid w:val="00B602CB"/>
    <w:rsid w:val="00B607B4"/>
    <w:rsid w:val="00B63320"/>
    <w:rsid w:val="00B64755"/>
    <w:rsid w:val="00B650FC"/>
    <w:rsid w:val="00B6649C"/>
    <w:rsid w:val="00B66A79"/>
    <w:rsid w:val="00B670EE"/>
    <w:rsid w:val="00B672FF"/>
    <w:rsid w:val="00B67FF2"/>
    <w:rsid w:val="00B700C1"/>
    <w:rsid w:val="00B73BB8"/>
    <w:rsid w:val="00B73C84"/>
    <w:rsid w:val="00B742BC"/>
    <w:rsid w:val="00B75C30"/>
    <w:rsid w:val="00B765E4"/>
    <w:rsid w:val="00B768DA"/>
    <w:rsid w:val="00B80027"/>
    <w:rsid w:val="00B8030A"/>
    <w:rsid w:val="00B80478"/>
    <w:rsid w:val="00B828C2"/>
    <w:rsid w:val="00B829E3"/>
    <w:rsid w:val="00B83C9E"/>
    <w:rsid w:val="00B8572F"/>
    <w:rsid w:val="00B86767"/>
    <w:rsid w:val="00B86FEE"/>
    <w:rsid w:val="00B870D5"/>
    <w:rsid w:val="00B879E9"/>
    <w:rsid w:val="00B92387"/>
    <w:rsid w:val="00B9298A"/>
    <w:rsid w:val="00B93D85"/>
    <w:rsid w:val="00B93F33"/>
    <w:rsid w:val="00B941C6"/>
    <w:rsid w:val="00B967A4"/>
    <w:rsid w:val="00B96881"/>
    <w:rsid w:val="00B96893"/>
    <w:rsid w:val="00B96FFD"/>
    <w:rsid w:val="00B97878"/>
    <w:rsid w:val="00B97951"/>
    <w:rsid w:val="00B97BD0"/>
    <w:rsid w:val="00BA072C"/>
    <w:rsid w:val="00BA0D77"/>
    <w:rsid w:val="00BA10E2"/>
    <w:rsid w:val="00BA2CFF"/>
    <w:rsid w:val="00BA2E00"/>
    <w:rsid w:val="00BA3740"/>
    <w:rsid w:val="00BA3B12"/>
    <w:rsid w:val="00BA4C58"/>
    <w:rsid w:val="00BA6D1D"/>
    <w:rsid w:val="00BA6ED5"/>
    <w:rsid w:val="00BA73FE"/>
    <w:rsid w:val="00BA7CB2"/>
    <w:rsid w:val="00BB056F"/>
    <w:rsid w:val="00BB1B8A"/>
    <w:rsid w:val="00BB1E54"/>
    <w:rsid w:val="00BB3AA3"/>
    <w:rsid w:val="00BB4414"/>
    <w:rsid w:val="00BB4573"/>
    <w:rsid w:val="00BB5361"/>
    <w:rsid w:val="00BB56B7"/>
    <w:rsid w:val="00BB58E9"/>
    <w:rsid w:val="00BB6193"/>
    <w:rsid w:val="00BB7464"/>
    <w:rsid w:val="00BC0385"/>
    <w:rsid w:val="00BC0902"/>
    <w:rsid w:val="00BC1EB3"/>
    <w:rsid w:val="00BC22BE"/>
    <w:rsid w:val="00BC5674"/>
    <w:rsid w:val="00BC6A0A"/>
    <w:rsid w:val="00BC7E2E"/>
    <w:rsid w:val="00BD1752"/>
    <w:rsid w:val="00BD1769"/>
    <w:rsid w:val="00BD18D5"/>
    <w:rsid w:val="00BD23E3"/>
    <w:rsid w:val="00BD3D53"/>
    <w:rsid w:val="00BD3F19"/>
    <w:rsid w:val="00BD49C4"/>
    <w:rsid w:val="00BD72FD"/>
    <w:rsid w:val="00BD76EE"/>
    <w:rsid w:val="00BE3123"/>
    <w:rsid w:val="00BE38E8"/>
    <w:rsid w:val="00BE3CF9"/>
    <w:rsid w:val="00BE5005"/>
    <w:rsid w:val="00BE6898"/>
    <w:rsid w:val="00BE6AF8"/>
    <w:rsid w:val="00BE6E0D"/>
    <w:rsid w:val="00BF0640"/>
    <w:rsid w:val="00BF1725"/>
    <w:rsid w:val="00BF18A7"/>
    <w:rsid w:val="00BF370E"/>
    <w:rsid w:val="00BF5300"/>
    <w:rsid w:val="00BF5A2C"/>
    <w:rsid w:val="00BF5F7F"/>
    <w:rsid w:val="00BF6399"/>
    <w:rsid w:val="00BF71EB"/>
    <w:rsid w:val="00BF7612"/>
    <w:rsid w:val="00C0481D"/>
    <w:rsid w:val="00C0511C"/>
    <w:rsid w:val="00C06581"/>
    <w:rsid w:val="00C070A0"/>
    <w:rsid w:val="00C07821"/>
    <w:rsid w:val="00C07EB7"/>
    <w:rsid w:val="00C100F4"/>
    <w:rsid w:val="00C11DED"/>
    <w:rsid w:val="00C11ED5"/>
    <w:rsid w:val="00C1360A"/>
    <w:rsid w:val="00C13C56"/>
    <w:rsid w:val="00C15F3A"/>
    <w:rsid w:val="00C17D0F"/>
    <w:rsid w:val="00C212AC"/>
    <w:rsid w:val="00C22108"/>
    <w:rsid w:val="00C23BF4"/>
    <w:rsid w:val="00C23C5C"/>
    <w:rsid w:val="00C246EB"/>
    <w:rsid w:val="00C24871"/>
    <w:rsid w:val="00C24E74"/>
    <w:rsid w:val="00C27521"/>
    <w:rsid w:val="00C309DD"/>
    <w:rsid w:val="00C30C44"/>
    <w:rsid w:val="00C30FA0"/>
    <w:rsid w:val="00C33110"/>
    <w:rsid w:val="00C33E62"/>
    <w:rsid w:val="00C33FEB"/>
    <w:rsid w:val="00C34477"/>
    <w:rsid w:val="00C36019"/>
    <w:rsid w:val="00C362D7"/>
    <w:rsid w:val="00C36DAC"/>
    <w:rsid w:val="00C40C67"/>
    <w:rsid w:val="00C41316"/>
    <w:rsid w:val="00C4263B"/>
    <w:rsid w:val="00C4453A"/>
    <w:rsid w:val="00C4782A"/>
    <w:rsid w:val="00C50A40"/>
    <w:rsid w:val="00C510F5"/>
    <w:rsid w:val="00C51268"/>
    <w:rsid w:val="00C513A7"/>
    <w:rsid w:val="00C5154A"/>
    <w:rsid w:val="00C51553"/>
    <w:rsid w:val="00C518A0"/>
    <w:rsid w:val="00C52622"/>
    <w:rsid w:val="00C52F28"/>
    <w:rsid w:val="00C53688"/>
    <w:rsid w:val="00C56BF9"/>
    <w:rsid w:val="00C601E9"/>
    <w:rsid w:val="00C60F06"/>
    <w:rsid w:val="00C61187"/>
    <w:rsid w:val="00C64113"/>
    <w:rsid w:val="00C64D12"/>
    <w:rsid w:val="00C65059"/>
    <w:rsid w:val="00C654BD"/>
    <w:rsid w:val="00C66DB8"/>
    <w:rsid w:val="00C670C6"/>
    <w:rsid w:val="00C6715B"/>
    <w:rsid w:val="00C67FDD"/>
    <w:rsid w:val="00C70062"/>
    <w:rsid w:val="00C71620"/>
    <w:rsid w:val="00C73537"/>
    <w:rsid w:val="00C736F0"/>
    <w:rsid w:val="00C7410B"/>
    <w:rsid w:val="00C77684"/>
    <w:rsid w:val="00C778D2"/>
    <w:rsid w:val="00C80201"/>
    <w:rsid w:val="00C80E27"/>
    <w:rsid w:val="00C81281"/>
    <w:rsid w:val="00C815CC"/>
    <w:rsid w:val="00C81919"/>
    <w:rsid w:val="00C82DD7"/>
    <w:rsid w:val="00C83B66"/>
    <w:rsid w:val="00C84DB7"/>
    <w:rsid w:val="00C85D29"/>
    <w:rsid w:val="00C85F37"/>
    <w:rsid w:val="00C86944"/>
    <w:rsid w:val="00C86C27"/>
    <w:rsid w:val="00C87809"/>
    <w:rsid w:val="00C87C6B"/>
    <w:rsid w:val="00C9230B"/>
    <w:rsid w:val="00C92C67"/>
    <w:rsid w:val="00C92CC2"/>
    <w:rsid w:val="00C942C8"/>
    <w:rsid w:val="00C958B2"/>
    <w:rsid w:val="00C96843"/>
    <w:rsid w:val="00C96EF7"/>
    <w:rsid w:val="00CA0174"/>
    <w:rsid w:val="00CA07FA"/>
    <w:rsid w:val="00CA3B31"/>
    <w:rsid w:val="00CA6EAB"/>
    <w:rsid w:val="00CB0FA0"/>
    <w:rsid w:val="00CB11F4"/>
    <w:rsid w:val="00CB14EE"/>
    <w:rsid w:val="00CB2409"/>
    <w:rsid w:val="00CB24EB"/>
    <w:rsid w:val="00CB494F"/>
    <w:rsid w:val="00CB4F24"/>
    <w:rsid w:val="00CB6047"/>
    <w:rsid w:val="00CB700D"/>
    <w:rsid w:val="00CB7037"/>
    <w:rsid w:val="00CC0F34"/>
    <w:rsid w:val="00CC18C0"/>
    <w:rsid w:val="00CC1905"/>
    <w:rsid w:val="00CC19F3"/>
    <w:rsid w:val="00CC259E"/>
    <w:rsid w:val="00CC2FDC"/>
    <w:rsid w:val="00CC36E3"/>
    <w:rsid w:val="00CC3849"/>
    <w:rsid w:val="00CC5EC1"/>
    <w:rsid w:val="00CC6057"/>
    <w:rsid w:val="00CD1A81"/>
    <w:rsid w:val="00CD1B4B"/>
    <w:rsid w:val="00CD23DB"/>
    <w:rsid w:val="00CD35AE"/>
    <w:rsid w:val="00CD4029"/>
    <w:rsid w:val="00CD4E77"/>
    <w:rsid w:val="00CD6A40"/>
    <w:rsid w:val="00CD6C88"/>
    <w:rsid w:val="00CD7D8F"/>
    <w:rsid w:val="00CE0DF0"/>
    <w:rsid w:val="00CE19FD"/>
    <w:rsid w:val="00CE2B0E"/>
    <w:rsid w:val="00CE69BB"/>
    <w:rsid w:val="00CF0B3D"/>
    <w:rsid w:val="00CF0B61"/>
    <w:rsid w:val="00CF1E3A"/>
    <w:rsid w:val="00CF209C"/>
    <w:rsid w:val="00CF22DB"/>
    <w:rsid w:val="00CF2D5F"/>
    <w:rsid w:val="00D005C8"/>
    <w:rsid w:val="00D0075E"/>
    <w:rsid w:val="00D008CF"/>
    <w:rsid w:val="00D0094B"/>
    <w:rsid w:val="00D00C96"/>
    <w:rsid w:val="00D0167B"/>
    <w:rsid w:val="00D01966"/>
    <w:rsid w:val="00D043DB"/>
    <w:rsid w:val="00D04DAE"/>
    <w:rsid w:val="00D05F4B"/>
    <w:rsid w:val="00D06DE5"/>
    <w:rsid w:val="00D07F52"/>
    <w:rsid w:val="00D1172E"/>
    <w:rsid w:val="00D122EE"/>
    <w:rsid w:val="00D1230F"/>
    <w:rsid w:val="00D1242D"/>
    <w:rsid w:val="00D12F75"/>
    <w:rsid w:val="00D13EDB"/>
    <w:rsid w:val="00D14576"/>
    <w:rsid w:val="00D1671C"/>
    <w:rsid w:val="00D21BF6"/>
    <w:rsid w:val="00D222F0"/>
    <w:rsid w:val="00D245B8"/>
    <w:rsid w:val="00D24736"/>
    <w:rsid w:val="00D251D3"/>
    <w:rsid w:val="00D26AD3"/>
    <w:rsid w:val="00D27141"/>
    <w:rsid w:val="00D27876"/>
    <w:rsid w:val="00D311AF"/>
    <w:rsid w:val="00D31AF2"/>
    <w:rsid w:val="00D324D2"/>
    <w:rsid w:val="00D328B4"/>
    <w:rsid w:val="00D32E12"/>
    <w:rsid w:val="00D342B0"/>
    <w:rsid w:val="00D36D98"/>
    <w:rsid w:val="00D375FA"/>
    <w:rsid w:val="00D40001"/>
    <w:rsid w:val="00D43177"/>
    <w:rsid w:val="00D43C27"/>
    <w:rsid w:val="00D52BAC"/>
    <w:rsid w:val="00D54BE6"/>
    <w:rsid w:val="00D550C6"/>
    <w:rsid w:val="00D55265"/>
    <w:rsid w:val="00D567E8"/>
    <w:rsid w:val="00D57945"/>
    <w:rsid w:val="00D60800"/>
    <w:rsid w:val="00D615AA"/>
    <w:rsid w:val="00D63750"/>
    <w:rsid w:val="00D63B3F"/>
    <w:rsid w:val="00D64393"/>
    <w:rsid w:val="00D64B9D"/>
    <w:rsid w:val="00D65625"/>
    <w:rsid w:val="00D65884"/>
    <w:rsid w:val="00D7133D"/>
    <w:rsid w:val="00D72235"/>
    <w:rsid w:val="00D72F0E"/>
    <w:rsid w:val="00D74C76"/>
    <w:rsid w:val="00D76CF6"/>
    <w:rsid w:val="00D77C37"/>
    <w:rsid w:val="00D8033B"/>
    <w:rsid w:val="00D80353"/>
    <w:rsid w:val="00D83E8C"/>
    <w:rsid w:val="00D84504"/>
    <w:rsid w:val="00D8460A"/>
    <w:rsid w:val="00D84A9C"/>
    <w:rsid w:val="00D86CAD"/>
    <w:rsid w:val="00D872C4"/>
    <w:rsid w:val="00D905A5"/>
    <w:rsid w:val="00D90876"/>
    <w:rsid w:val="00D91DE4"/>
    <w:rsid w:val="00D91DE8"/>
    <w:rsid w:val="00D93005"/>
    <w:rsid w:val="00D946EB"/>
    <w:rsid w:val="00D9574C"/>
    <w:rsid w:val="00D957B5"/>
    <w:rsid w:val="00D958F8"/>
    <w:rsid w:val="00D95EA3"/>
    <w:rsid w:val="00D95F41"/>
    <w:rsid w:val="00DA222C"/>
    <w:rsid w:val="00DA541F"/>
    <w:rsid w:val="00DA7A99"/>
    <w:rsid w:val="00DB2704"/>
    <w:rsid w:val="00DB2F54"/>
    <w:rsid w:val="00DB3968"/>
    <w:rsid w:val="00DB703A"/>
    <w:rsid w:val="00DC12E8"/>
    <w:rsid w:val="00DC1B2F"/>
    <w:rsid w:val="00DC1CCD"/>
    <w:rsid w:val="00DC5E15"/>
    <w:rsid w:val="00DC7526"/>
    <w:rsid w:val="00DC7585"/>
    <w:rsid w:val="00DC7904"/>
    <w:rsid w:val="00DD0E8A"/>
    <w:rsid w:val="00DD129F"/>
    <w:rsid w:val="00DD2147"/>
    <w:rsid w:val="00DD262C"/>
    <w:rsid w:val="00DD386B"/>
    <w:rsid w:val="00DD3C41"/>
    <w:rsid w:val="00DD3C97"/>
    <w:rsid w:val="00DD4629"/>
    <w:rsid w:val="00DD7EBD"/>
    <w:rsid w:val="00DD7ED8"/>
    <w:rsid w:val="00DE0DEA"/>
    <w:rsid w:val="00DE141D"/>
    <w:rsid w:val="00DE2518"/>
    <w:rsid w:val="00DE28DB"/>
    <w:rsid w:val="00DE38C1"/>
    <w:rsid w:val="00DE3AE4"/>
    <w:rsid w:val="00DE5DCF"/>
    <w:rsid w:val="00DE5EC7"/>
    <w:rsid w:val="00DE628D"/>
    <w:rsid w:val="00DE6995"/>
    <w:rsid w:val="00DF1201"/>
    <w:rsid w:val="00DF1617"/>
    <w:rsid w:val="00DF18D1"/>
    <w:rsid w:val="00DF47F3"/>
    <w:rsid w:val="00DF5A5D"/>
    <w:rsid w:val="00E00E33"/>
    <w:rsid w:val="00E01714"/>
    <w:rsid w:val="00E02352"/>
    <w:rsid w:val="00E029DB"/>
    <w:rsid w:val="00E04B5A"/>
    <w:rsid w:val="00E0583B"/>
    <w:rsid w:val="00E0618F"/>
    <w:rsid w:val="00E0695E"/>
    <w:rsid w:val="00E06ADE"/>
    <w:rsid w:val="00E07E68"/>
    <w:rsid w:val="00E10969"/>
    <w:rsid w:val="00E10A5A"/>
    <w:rsid w:val="00E11D69"/>
    <w:rsid w:val="00E1294B"/>
    <w:rsid w:val="00E143C3"/>
    <w:rsid w:val="00E1497D"/>
    <w:rsid w:val="00E15041"/>
    <w:rsid w:val="00E1575D"/>
    <w:rsid w:val="00E1681A"/>
    <w:rsid w:val="00E16CC6"/>
    <w:rsid w:val="00E20A3F"/>
    <w:rsid w:val="00E23EFB"/>
    <w:rsid w:val="00E24312"/>
    <w:rsid w:val="00E24744"/>
    <w:rsid w:val="00E247AE"/>
    <w:rsid w:val="00E24E00"/>
    <w:rsid w:val="00E2605A"/>
    <w:rsid w:val="00E26E8F"/>
    <w:rsid w:val="00E31893"/>
    <w:rsid w:val="00E326CE"/>
    <w:rsid w:val="00E3321F"/>
    <w:rsid w:val="00E33325"/>
    <w:rsid w:val="00E344E0"/>
    <w:rsid w:val="00E34654"/>
    <w:rsid w:val="00E36704"/>
    <w:rsid w:val="00E3696C"/>
    <w:rsid w:val="00E36F2C"/>
    <w:rsid w:val="00E36F84"/>
    <w:rsid w:val="00E40C30"/>
    <w:rsid w:val="00E41C1D"/>
    <w:rsid w:val="00E42087"/>
    <w:rsid w:val="00E42EE9"/>
    <w:rsid w:val="00E43627"/>
    <w:rsid w:val="00E4380D"/>
    <w:rsid w:val="00E453FB"/>
    <w:rsid w:val="00E475E4"/>
    <w:rsid w:val="00E522A3"/>
    <w:rsid w:val="00E53F66"/>
    <w:rsid w:val="00E53F83"/>
    <w:rsid w:val="00E54030"/>
    <w:rsid w:val="00E54483"/>
    <w:rsid w:val="00E545EF"/>
    <w:rsid w:val="00E54C2E"/>
    <w:rsid w:val="00E55A6B"/>
    <w:rsid w:val="00E5601A"/>
    <w:rsid w:val="00E567A3"/>
    <w:rsid w:val="00E57CBB"/>
    <w:rsid w:val="00E6013F"/>
    <w:rsid w:val="00E613D9"/>
    <w:rsid w:val="00E61713"/>
    <w:rsid w:val="00E61BC7"/>
    <w:rsid w:val="00E61F7C"/>
    <w:rsid w:val="00E63131"/>
    <w:rsid w:val="00E639DB"/>
    <w:rsid w:val="00E63EE2"/>
    <w:rsid w:val="00E6495E"/>
    <w:rsid w:val="00E64B6D"/>
    <w:rsid w:val="00E66AE1"/>
    <w:rsid w:val="00E66C31"/>
    <w:rsid w:val="00E6788B"/>
    <w:rsid w:val="00E7126F"/>
    <w:rsid w:val="00E715D3"/>
    <w:rsid w:val="00E739F3"/>
    <w:rsid w:val="00E74F1D"/>
    <w:rsid w:val="00E76179"/>
    <w:rsid w:val="00E76689"/>
    <w:rsid w:val="00E7740A"/>
    <w:rsid w:val="00E77FF0"/>
    <w:rsid w:val="00E82511"/>
    <w:rsid w:val="00E8387A"/>
    <w:rsid w:val="00E84985"/>
    <w:rsid w:val="00E85E9A"/>
    <w:rsid w:val="00E86164"/>
    <w:rsid w:val="00E866DC"/>
    <w:rsid w:val="00E86F63"/>
    <w:rsid w:val="00E87FD0"/>
    <w:rsid w:val="00E91355"/>
    <w:rsid w:val="00E92AF7"/>
    <w:rsid w:val="00E93F38"/>
    <w:rsid w:val="00E94811"/>
    <w:rsid w:val="00E97163"/>
    <w:rsid w:val="00EA10CE"/>
    <w:rsid w:val="00EA246B"/>
    <w:rsid w:val="00EA26D0"/>
    <w:rsid w:val="00EA2BEE"/>
    <w:rsid w:val="00EA2D95"/>
    <w:rsid w:val="00EA32E9"/>
    <w:rsid w:val="00EA501F"/>
    <w:rsid w:val="00EA51F5"/>
    <w:rsid w:val="00EA5C88"/>
    <w:rsid w:val="00EA719D"/>
    <w:rsid w:val="00EB0E9F"/>
    <w:rsid w:val="00EB1502"/>
    <w:rsid w:val="00EB370B"/>
    <w:rsid w:val="00EB387A"/>
    <w:rsid w:val="00EB3E1B"/>
    <w:rsid w:val="00EB6523"/>
    <w:rsid w:val="00EC0367"/>
    <w:rsid w:val="00EC202B"/>
    <w:rsid w:val="00EC239A"/>
    <w:rsid w:val="00EC2D46"/>
    <w:rsid w:val="00EC34A3"/>
    <w:rsid w:val="00EC5B97"/>
    <w:rsid w:val="00EC6EA3"/>
    <w:rsid w:val="00ED21DA"/>
    <w:rsid w:val="00ED45FA"/>
    <w:rsid w:val="00ED6677"/>
    <w:rsid w:val="00ED7C41"/>
    <w:rsid w:val="00EE004A"/>
    <w:rsid w:val="00EE05DB"/>
    <w:rsid w:val="00EE10CF"/>
    <w:rsid w:val="00EE2D86"/>
    <w:rsid w:val="00EE31E6"/>
    <w:rsid w:val="00EE3E4E"/>
    <w:rsid w:val="00EE69D9"/>
    <w:rsid w:val="00EF027A"/>
    <w:rsid w:val="00EF0C94"/>
    <w:rsid w:val="00EF1301"/>
    <w:rsid w:val="00EF3846"/>
    <w:rsid w:val="00EF49F9"/>
    <w:rsid w:val="00EF4AA9"/>
    <w:rsid w:val="00EF6BFF"/>
    <w:rsid w:val="00F00A89"/>
    <w:rsid w:val="00F0121B"/>
    <w:rsid w:val="00F01347"/>
    <w:rsid w:val="00F01F32"/>
    <w:rsid w:val="00F035B2"/>
    <w:rsid w:val="00F06ADC"/>
    <w:rsid w:val="00F0732D"/>
    <w:rsid w:val="00F076F5"/>
    <w:rsid w:val="00F0779C"/>
    <w:rsid w:val="00F11208"/>
    <w:rsid w:val="00F11418"/>
    <w:rsid w:val="00F12159"/>
    <w:rsid w:val="00F1249A"/>
    <w:rsid w:val="00F14B4B"/>
    <w:rsid w:val="00F14C57"/>
    <w:rsid w:val="00F15D6E"/>
    <w:rsid w:val="00F16BC5"/>
    <w:rsid w:val="00F21392"/>
    <w:rsid w:val="00F24043"/>
    <w:rsid w:val="00F24358"/>
    <w:rsid w:val="00F244F6"/>
    <w:rsid w:val="00F25EAE"/>
    <w:rsid w:val="00F26A99"/>
    <w:rsid w:val="00F26B08"/>
    <w:rsid w:val="00F31038"/>
    <w:rsid w:val="00F3111C"/>
    <w:rsid w:val="00F31439"/>
    <w:rsid w:val="00F317A5"/>
    <w:rsid w:val="00F3209F"/>
    <w:rsid w:val="00F320A1"/>
    <w:rsid w:val="00F322B8"/>
    <w:rsid w:val="00F3321D"/>
    <w:rsid w:val="00F34837"/>
    <w:rsid w:val="00F34910"/>
    <w:rsid w:val="00F35B66"/>
    <w:rsid w:val="00F366E3"/>
    <w:rsid w:val="00F377C6"/>
    <w:rsid w:val="00F41B04"/>
    <w:rsid w:val="00F41BFC"/>
    <w:rsid w:val="00F422A3"/>
    <w:rsid w:val="00F4474E"/>
    <w:rsid w:val="00F45BCA"/>
    <w:rsid w:val="00F4671B"/>
    <w:rsid w:val="00F467B8"/>
    <w:rsid w:val="00F474D7"/>
    <w:rsid w:val="00F5053A"/>
    <w:rsid w:val="00F5640B"/>
    <w:rsid w:val="00F6019A"/>
    <w:rsid w:val="00F6020B"/>
    <w:rsid w:val="00F61D7A"/>
    <w:rsid w:val="00F63748"/>
    <w:rsid w:val="00F63B1D"/>
    <w:rsid w:val="00F65206"/>
    <w:rsid w:val="00F6584B"/>
    <w:rsid w:val="00F65BE0"/>
    <w:rsid w:val="00F66DC2"/>
    <w:rsid w:val="00F67B24"/>
    <w:rsid w:val="00F67F97"/>
    <w:rsid w:val="00F710C4"/>
    <w:rsid w:val="00F722A4"/>
    <w:rsid w:val="00F722CF"/>
    <w:rsid w:val="00F73DF1"/>
    <w:rsid w:val="00F73E1A"/>
    <w:rsid w:val="00F73E7E"/>
    <w:rsid w:val="00F743B1"/>
    <w:rsid w:val="00F74CF7"/>
    <w:rsid w:val="00F759D6"/>
    <w:rsid w:val="00F7626C"/>
    <w:rsid w:val="00F76EFA"/>
    <w:rsid w:val="00F81266"/>
    <w:rsid w:val="00F82782"/>
    <w:rsid w:val="00F831D6"/>
    <w:rsid w:val="00F83593"/>
    <w:rsid w:val="00F837A8"/>
    <w:rsid w:val="00F838F1"/>
    <w:rsid w:val="00F86BA8"/>
    <w:rsid w:val="00F87194"/>
    <w:rsid w:val="00F879B0"/>
    <w:rsid w:val="00F901FE"/>
    <w:rsid w:val="00F92C81"/>
    <w:rsid w:val="00F934FC"/>
    <w:rsid w:val="00F93864"/>
    <w:rsid w:val="00F958B7"/>
    <w:rsid w:val="00FA0B1A"/>
    <w:rsid w:val="00FA1613"/>
    <w:rsid w:val="00FA35B3"/>
    <w:rsid w:val="00FA4523"/>
    <w:rsid w:val="00FA59DE"/>
    <w:rsid w:val="00FA5CF7"/>
    <w:rsid w:val="00FA6F46"/>
    <w:rsid w:val="00FA7CE7"/>
    <w:rsid w:val="00FB1133"/>
    <w:rsid w:val="00FB1D54"/>
    <w:rsid w:val="00FB468F"/>
    <w:rsid w:val="00FB4C35"/>
    <w:rsid w:val="00FB6B42"/>
    <w:rsid w:val="00FB6B78"/>
    <w:rsid w:val="00FC0697"/>
    <w:rsid w:val="00FC1B02"/>
    <w:rsid w:val="00FC4296"/>
    <w:rsid w:val="00FC5F34"/>
    <w:rsid w:val="00FC6EB2"/>
    <w:rsid w:val="00FC7B2C"/>
    <w:rsid w:val="00FD0260"/>
    <w:rsid w:val="00FD0D29"/>
    <w:rsid w:val="00FD1607"/>
    <w:rsid w:val="00FD23C7"/>
    <w:rsid w:val="00FD32F9"/>
    <w:rsid w:val="00FD348D"/>
    <w:rsid w:val="00FD3AF8"/>
    <w:rsid w:val="00FD3C6E"/>
    <w:rsid w:val="00FD3D88"/>
    <w:rsid w:val="00FD3F1E"/>
    <w:rsid w:val="00FD49DC"/>
    <w:rsid w:val="00FD4A90"/>
    <w:rsid w:val="00FD5E5D"/>
    <w:rsid w:val="00FD6E28"/>
    <w:rsid w:val="00FE07C7"/>
    <w:rsid w:val="00FE20DB"/>
    <w:rsid w:val="00FE2677"/>
    <w:rsid w:val="00FE29C1"/>
    <w:rsid w:val="00FE36C8"/>
    <w:rsid w:val="00FE4540"/>
    <w:rsid w:val="00FE60B0"/>
    <w:rsid w:val="00FE6852"/>
    <w:rsid w:val="00FE6AEA"/>
    <w:rsid w:val="00FE75FC"/>
    <w:rsid w:val="00FF008C"/>
    <w:rsid w:val="00FF0D70"/>
    <w:rsid w:val="00FF2560"/>
    <w:rsid w:val="00FF3E60"/>
    <w:rsid w:val="00FF466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8345A"/>
  <w15:docId w15:val="{A1DC3EB2-9810-4657-9697-1913FCA48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1E4"/>
  </w:style>
  <w:style w:type="paragraph" w:styleId="Heading1">
    <w:name w:val="heading 1"/>
    <w:basedOn w:val="Normal"/>
    <w:next w:val="Normal"/>
    <w:link w:val="Heading1Char"/>
    <w:uiPriority w:val="9"/>
    <w:qFormat/>
    <w:rsid w:val="007016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unhideWhenUsed/>
    <w:rsid w:val="002325A3"/>
    <w:pPr>
      <w:spacing w:after="0" w:line="240" w:lineRule="auto"/>
    </w:pPr>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basedOn w:val="DefaultParagraphFont"/>
    <w:uiPriority w:val="99"/>
    <w:semiHidden/>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A5ED3"/>
    <w:pPr>
      <w:spacing w:after="480" w:line="240" w:lineRule="auto"/>
      <w:jc w:val="center"/>
    </w:pPr>
    <w:rPr>
      <w:rFonts w:ascii="Times New Roman" w:eastAsia="Times New Roman" w:hAnsi="Times New Roman" w:cs="Times New Roman"/>
      <w:b/>
      <w:snapToGrid w:val="0"/>
      <w:sz w:val="48"/>
      <w:szCs w:val="20"/>
      <w:lang w:val="en-GB"/>
    </w:rPr>
  </w:style>
  <w:style w:type="character" w:customStyle="1" w:styleId="TitleChar">
    <w:name w:val="Title Char"/>
    <w:basedOn w:val="DefaultParagraphFont"/>
    <w:link w:val="Title"/>
    <w:rsid w:val="007A5ED3"/>
    <w:rPr>
      <w:rFonts w:ascii="Times New Roman" w:eastAsia="Times New Roman" w:hAnsi="Times New Roman" w:cs="Times New Roman"/>
      <w:b/>
      <w:snapToGrid w:val="0"/>
      <w:sz w:val="48"/>
      <w:szCs w:val="20"/>
      <w:lang w:val="en-GB"/>
    </w:rPr>
  </w:style>
  <w:style w:type="character" w:styleId="Hyperlink">
    <w:name w:val="Hyperlink"/>
    <w:uiPriority w:val="99"/>
    <w:rsid w:val="007A5ED3"/>
    <w:rPr>
      <w:color w:val="0000FF"/>
      <w:u w:val="single"/>
    </w:rPr>
  </w:style>
  <w:style w:type="character" w:styleId="CommentReference">
    <w:name w:val="annotation reference"/>
    <w:semiHidden/>
    <w:rsid w:val="007A5ED3"/>
    <w:rPr>
      <w:sz w:val="16"/>
      <w:szCs w:val="16"/>
    </w:rPr>
  </w:style>
  <w:style w:type="paragraph" w:styleId="CommentText">
    <w:name w:val="annotation text"/>
    <w:basedOn w:val="Normal"/>
    <w:link w:val="CommentTextChar"/>
    <w:semiHidden/>
    <w:rsid w:val="007A5ED3"/>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sid w:val="007A5ED3"/>
    <w:rPr>
      <w:rFonts w:ascii="Times New Roman" w:eastAsia="Times New Roman" w:hAnsi="Times New Roman" w:cs="Times New Roman"/>
      <w:sz w:val="20"/>
      <w:szCs w:val="20"/>
      <w:lang w:val="en-US"/>
    </w:rPr>
  </w:style>
  <w:style w:type="character" w:styleId="FollowedHyperlink">
    <w:name w:val="FollowedHyperlink"/>
    <w:basedOn w:val="DefaultParagraphFont"/>
    <w:uiPriority w:val="99"/>
    <w:semiHidden/>
    <w:unhideWhenUsed/>
    <w:rsid w:val="007A5ED3"/>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771A78"/>
    <w:pPr>
      <w:spacing w:after="160"/>
    </w:pPr>
    <w:rPr>
      <w:rFonts w:asciiTheme="minorHAnsi" w:eastAsiaTheme="minorHAnsi" w:hAnsiTheme="minorHAnsi" w:cstheme="minorBidi"/>
      <w:b/>
      <w:bCs/>
      <w:lang w:val="bg-BG"/>
    </w:rPr>
  </w:style>
  <w:style w:type="character" w:customStyle="1" w:styleId="CommentSubjectChar">
    <w:name w:val="Comment Subject Char"/>
    <w:basedOn w:val="CommentTextChar"/>
    <w:link w:val="CommentSubject"/>
    <w:uiPriority w:val="99"/>
    <w:semiHidden/>
    <w:rsid w:val="00771A78"/>
    <w:rPr>
      <w:rFonts w:ascii="Times New Roman" w:eastAsia="Times New Roman" w:hAnsi="Times New Roman" w:cs="Times New Roman"/>
      <w:b/>
      <w:bCs/>
      <w:sz w:val="20"/>
      <w:szCs w:val="20"/>
      <w:lang w:val="en-US"/>
    </w:rPr>
  </w:style>
  <w:style w:type="character" w:styleId="Strong">
    <w:name w:val="Strong"/>
    <w:basedOn w:val="DefaultParagraphFont"/>
    <w:uiPriority w:val="22"/>
    <w:qFormat/>
    <w:rsid w:val="008861D0"/>
    <w:rPr>
      <w:b/>
      <w:bCs/>
    </w:rPr>
  </w:style>
  <w:style w:type="paragraph" w:styleId="EndnoteText">
    <w:name w:val="endnote text"/>
    <w:basedOn w:val="Normal"/>
    <w:link w:val="EndnoteTextChar"/>
    <w:uiPriority w:val="99"/>
    <w:semiHidden/>
    <w:unhideWhenUsed/>
    <w:rsid w:val="00F601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6019A"/>
    <w:rPr>
      <w:sz w:val="20"/>
      <w:szCs w:val="20"/>
    </w:rPr>
  </w:style>
  <w:style w:type="character" w:styleId="EndnoteReference">
    <w:name w:val="endnote reference"/>
    <w:basedOn w:val="DefaultParagraphFont"/>
    <w:uiPriority w:val="99"/>
    <w:semiHidden/>
    <w:unhideWhenUsed/>
    <w:rsid w:val="00F6019A"/>
    <w:rPr>
      <w:vertAlign w:val="superscript"/>
    </w:rPr>
  </w:style>
  <w:style w:type="character" w:customStyle="1" w:styleId="Heading1Char">
    <w:name w:val="Heading 1 Char"/>
    <w:basedOn w:val="DefaultParagraphFont"/>
    <w:link w:val="Heading1"/>
    <w:uiPriority w:val="9"/>
    <w:rsid w:val="007016C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7016CD"/>
    <w:pPr>
      <w:outlineLvl w:val="9"/>
    </w:pPr>
    <w:rPr>
      <w:lang w:val="en-US"/>
    </w:rPr>
  </w:style>
  <w:style w:type="table" w:customStyle="1" w:styleId="TableGrid1">
    <w:name w:val="Table Grid1"/>
    <w:basedOn w:val="TableNormal"/>
    <w:next w:val="TableGrid"/>
    <w:locked/>
    <w:rsid w:val="00092F00"/>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840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943064">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76012282">
      <w:bodyDiv w:val="1"/>
      <w:marLeft w:val="0"/>
      <w:marRight w:val="0"/>
      <w:marTop w:val="0"/>
      <w:marBottom w:val="0"/>
      <w:divBdr>
        <w:top w:val="none" w:sz="0" w:space="0" w:color="auto"/>
        <w:left w:val="none" w:sz="0" w:space="0" w:color="auto"/>
        <w:bottom w:val="none" w:sz="0" w:space="0" w:color="auto"/>
        <w:right w:val="none" w:sz="0" w:space="0" w:color="auto"/>
      </w:divBdr>
    </w:div>
    <w:div w:id="450366422">
      <w:bodyDiv w:val="1"/>
      <w:marLeft w:val="0"/>
      <w:marRight w:val="0"/>
      <w:marTop w:val="0"/>
      <w:marBottom w:val="0"/>
      <w:divBdr>
        <w:top w:val="none" w:sz="0" w:space="0" w:color="auto"/>
        <w:left w:val="none" w:sz="0" w:space="0" w:color="auto"/>
        <w:bottom w:val="none" w:sz="0" w:space="0" w:color="auto"/>
        <w:right w:val="none" w:sz="0" w:space="0" w:color="auto"/>
      </w:divBdr>
    </w:div>
    <w:div w:id="462308412">
      <w:bodyDiv w:val="1"/>
      <w:marLeft w:val="0"/>
      <w:marRight w:val="0"/>
      <w:marTop w:val="0"/>
      <w:marBottom w:val="0"/>
      <w:divBdr>
        <w:top w:val="none" w:sz="0" w:space="0" w:color="auto"/>
        <w:left w:val="none" w:sz="0" w:space="0" w:color="auto"/>
        <w:bottom w:val="none" w:sz="0" w:space="0" w:color="auto"/>
        <w:right w:val="none" w:sz="0" w:space="0" w:color="auto"/>
      </w:divBdr>
      <w:divsChild>
        <w:div w:id="300422126">
          <w:marLeft w:val="0"/>
          <w:marRight w:val="0"/>
          <w:marTop w:val="0"/>
          <w:marBottom w:val="0"/>
          <w:divBdr>
            <w:top w:val="none" w:sz="0" w:space="0" w:color="auto"/>
            <w:left w:val="none" w:sz="0" w:space="0" w:color="auto"/>
            <w:bottom w:val="none" w:sz="0" w:space="0" w:color="auto"/>
            <w:right w:val="none" w:sz="0" w:space="0" w:color="auto"/>
          </w:divBdr>
          <w:divsChild>
            <w:div w:id="1912275305">
              <w:marLeft w:val="0"/>
              <w:marRight w:val="0"/>
              <w:marTop w:val="0"/>
              <w:marBottom w:val="0"/>
              <w:divBdr>
                <w:top w:val="none" w:sz="0" w:space="0" w:color="auto"/>
                <w:left w:val="none" w:sz="0" w:space="0" w:color="auto"/>
                <w:bottom w:val="none" w:sz="0" w:space="0" w:color="auto"/>
                <w:right w:val="none" w:sz="0" w:space="0" w:color="auto"/>
              </w:divBdr>
              <w:divsChild>
                <w:div w:id="1358584531">
                  <w:marLeft w:val="0"/>
                  <w:marRight w:val="0"/>
                  <w:marTop w:val="0"/>
                  <w:marBottom w:val="0"/>
                  <w:divBdr>
                    <w:top w:val="none" w:sz="0" w:space="0" w:color="auto"/>
                    <w:left w:val="none" w:sz="0" w:space="0" w:color="auto"/>
                    <w:bottom w:val="none" w:sz="0" w:space="0" w:color="auto"/>
                    <w:right w:val="none" w:sz="0" w:space="0" w:color="auto"/>
                  </w:divBdr>
                  <w:divsChild>
                    <w:div w:id="43721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726342">
      <w:bodyDiv w:val="1"/>
      <w:marLeft w:val="0"/>
      <w:marRight w:val="0"/>
      <w:marTop w:val="0"/>
      <w:marBottom w:val="0"/>
      <w:divBdr>
        <w:top w:val="none" w:sz="0" w:space="0" w:color="auto"/>
        <w:left w:val="none" w:sz="0" w:space="0" w:color="auto"/>
        <w:bottom w:val="none" w:sz="0" w:space="0" w:color="auto"/>
        <w:right w:val="none" w:sz="0" w:space="0" w:color="auto"/>
      </w:divBdr>
    </w:div>
    <w:div w:id="1047922646">
      <w:bodyDiv w:val="1"/>
      <w:marLeft w:val="0"/>
      <w:marRight w:val="0"/>
      <w:marTop w:val="0"/>
      <w:marBottom w:val="0"/>
      <w:divBdr>
        <w:top w:val="none" w:sz="0" w:space="0" w:color="auto"/>
        <w:left w:val="none" w:sz="0" w:space="0" w:color="auto"/>
        <w:bottom w:val="none" w:sz="0" w:space="0" w:color="auto"/>
        <w:right w:val="none" w:sz="0" w:space="0" w:color="auto"/>
      </w:divBdr>
    </w:div>
    <w:div w:id="1091004891">
      <w:bodyDiv w:val="1"/>
      <w:marLeft w:val="0"/>
      <w:marRight w:val="0"/>
      <w:marTop w:val="0"/>
      <w:marBottom w:val="0"/>
      <w:divBdr>
        <w:top w:val="none" w:sz="0" w:space="0" w:color="auto"/>
        <w:left w:val="none" w:sz="0" w:space="0" w:color="auto"/>
        <w:bottom w:val="none" w:sz="0" w:space="0" w:color="auto"/>
        <w:right w:val="none" w:sz="0" w:space="0" w:color="auto"/>
      </w:divBdr>
    </w:div>
    <w:div w:id="1162963941">
      <w:bodyDiv w:val="1"/>
      <w:marLeft w:val="0"/>
      <w:marRight w:val="0"/>
      <w:marTop w:val="0"/>
      <w:marBottom w:val="0"/>
      <w:divBdr>
        <w:top w:val="none" w:sz="0" w:space="0" w:color="auto"/>
        <w:left w:val="none" w:sz="0" w:space="0" w:color="auto"/>
        <w:bottom w:val="none" w:sz="0" w:space="0" w:color="auto"/>
        <w:right w:val="none" w:sz="0" w:space="0" w:color="auto"/>
      </w:divBdr>
    </w:div>
    <w:div w:id="1406948563">
      <w:bodyDiv w:val="1"/>
      <w:marLeft w:val="0"/>
      <w:marRight w:val="0"/>
      <w:marTop w:val="0"/>
      <w:marBottom w:val="0"/>
      <w:divBdr>
        <w:top w:val="none" w:sz="0" w:space="0" w:color="auto"/>
        <w:left w:val="none" w:sz="0" w:space="0" w:color="auto"/>
        <w:bottom w:val="none" w:sz="0" w:space="0" w:color="auto"/>
        <w:right w:val="none" w:sz="0" w:space="0" w:color="auto"/>
      </w:divBdr>
    </w:div>
    <w:div w:id="1465078237">
      <w:bodyDiv w:val="1"/>
      <w:marLeft w:val="0"/>
      <w:marRight w:val="0"/>
      <w:marTop w:val="0"/>
      <w:marBottom w:val="0"/>
      <w:divBdr>
        <w:top w:val="none" w:sz="0" w:space="0" w:color="auto"/>
        <w:left w:val="none" w:sz="0" w:space="0" w:color="auto"/>
        <w:bottom w:val="none" w:sz="0" w:space="0" w:color="auto"/>
        <w:right w:val="none" w:sz="0" w:space="0" w:color="auto"/>
      </w:divBdr>
    </w:div>
    <w:div w:id="1522668479">
      <w:bodyDiv w:val="1"/>
      <w:marLeft w:val="0"/>
      <w:marRight w:val="0"/>
      <w:marTop w:val="0"/>
      <w:marBottom w:val="0"/>
      <w:divBdr>
        <w:top w:val="none" w:sz="0" w:space="0" w:color="auto"/>
        <w:left w:val="none" w:sz="0" w:space="0" w:color="auto"/>
        <w:bottom w:val="none" w:sz="0" w:space="0" w:color="auto"/>
        <w:right w:val="none" w:sz="0" w:space="0" w:color="auto"/>
      </w:divBdr>
    </w:div>
    <w:div w:id="1565793798">
      <w:bodyDiv w:val="1"/>
      <w:marLeft w:val="0"/>
      <w:marRight w:val="0"/>
      <w:marTop w:val="0"/>
      <w:marBottom w:val="0"/>
      <w:divBdr>
        <w:top w:val="none" w:sz="0" w:space="0" w:color="auto"/>
        <w:left w:val="none" w:sz="0" w:space="0" w:color="auto"/>
        <w:bottom w:val="none" w:sz="0" w:space="0" w:color="auto"/>
        <w:right w:val="none" w:sz="0" w:space="0" w:color="auto"/>
      </w:divBdr>
    </w:div>
    <w:div w:id="1632318563">
      <w:bodyDiv w:val="1"/>
      <w:marLeft w:val="0"/>
      <w:marRight w:val="0"/>
      <w:marTop w:val="0"/>
      <w:marBottom w:val="0"/>
      <w:divBdr>
        <w:top w:val="none" w:sz="0" w:space="0" w:color="auto"/>
        <w:left w:val="none" w:sz="0" w:space="0" w:color="auto"/>
        <w:bottom w:val="none" w:sz="0" w:space="0" w:color="auto"/>
        <w:right w:val="none" w:sz="0" w:space="0" w:color="auto"/>
      </w:divBdr>
    </w:div>
    <w:div w:id="1747190187">
      <w:bodyDiv w:val="1"/>
      <w:marLeft w:val="0"/>
      <w:marRight w:val="0"/>
      <w:marTop w:val="0"/>
      <w:marBottom w:val="0"/>
      <w:divBdr>
        <w:top w:val="none" w:sz="0" w:space="0" w:color="auto"/>
        <w:left w:val="none" w:sz="0" w:space="0" w:color="auto"/>
        <w:bottom w:val="none" w:sz="0" w:space="0" w:color="auto"/>
        <w:right w:val="none" w:sz="0" w:space="0" w:color="auto"/>
      </w:divBdr>
      <w:divsChild>
        <w:div w:id="247690387">
          <w:marLeft w:val="0"/>
          <w:marRight w:val="0"/>
          <w:marTop w:val="0"/>
          <w:marBottom w:val="0"/>
          <w:divBdr>
            <w:top w:val="none" w:sz="0" w:space="0" w:color="auto"/>
            <w:left w:val="none" w:sz="0" w:space="0" w:color="auto"/>
            <w:bottom w:val="none" w:sz="0" w:space="0" w:color="auto"/>
            <w:right w:val="none" w:sz="0" w:space="0" w:color="auto"/>
          </w:divBdr>
          <w:divsChild>
            <w:div w:id="465045228">
              <w:marLeft w:val="0"/>
              <w:marRight w:val="0"/>
              <w:marTop w:val="0"/>
              <w:marBottom w:val="0"/>
              <w:divBdr>
                <w:top w:val="none" w:sz="0" w:space="0" w:color="auto"/>
                <w:left w:val="none" w:sz="0" w:space="0" w:color="auto"/>
                <w:bottom w:val="none" w:sz="0" w:space="0" w:color="auto"/>
                <w:right w:val="none" w:sz="0" w:space="0" w:color="auto"/>
              </w:divBdr>
              <w:divsChild>
                <w:div w:id="817038127">
                  <w:marLeft w:val="0"/>
                  <w:marRight w:val="0"/>
                  <w:marTop w:val="0"/>
                  <w:marBottom w:val="0"/>
                  <w:divBdr>
                    <w:top w:val="none" w:sz="0" w:space="0" w:color="auto"/>
                    <w:left w:val="none" w:sz="0" w:space="0" w:color="auto"/>
                    <w:bottom w:val="none" w:sz="0" w:space="0" w:color="auto"/>
                    <w:right w:val="none" w:sz="0" w:space="0" w:color="auto"/>
                  </w:divBdr>
                  <w:divsChild>
                    <w:div w:id="187453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197816">
      <w:bodyDiv w:val="1"/>
      <w:marLeft w:val="0"/>
      <w:marRight w:val="0"/>
      <w:marTop w:val="0"/>
      <w:marBottom w:val="0"/>
      <w:divBdr>
        <w:top w:val="none" w:sz="0" w:space="0" w:color="auto"/>
        <w:left w:val="none" w:sz="0" w:space="0" w:color="auto"/>
        <w:bottom w:val="none" w:sz="0" w:space="0" w:color="auto"/>
        <w:right w:val="none" w:sz="0" w:space="0" w:color="auto"/>
      </w:divBdr>
    </w:div>
    <w:div w:id="1874921535">
      <w:bodyDiv w:val="1"/>
      <w:marLeft w:val="0"/>
      <w:marRight w:val="0"/>
      <w:marTop w:val="0"/>
      <w:marBottom w:val="0"/>
      <w:divBdr>
        <w:top w:val="none" w:sz="0" w:space="0" w:color="auto"/>
        <w:left w:val="none" w:sz="0" w:space="0" w:color="auto"/>
        <w:bottom w:val="none" w:sz="0" w:space="0" w:color="auto"/>
        <w:right w:val="none" w:sz="0" w:space="0" w:color="auto"/>
      </w:divBdr>
    </w:div>
    <w:div w:id="191681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hyperlink" Target="https://eumis2020.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umis2020.government.bg/" TargetMode="External"/><Relationship Id="rId4" Type="http://schemas.openxmlformats.org/officeDocument/2006/relationships/settings" Target="settings.xml"/><Relationship Id="rId9" Type="http://schemas.openxmlformats.org/officeDocument/2006/relationships/hyperlink" Target="https://eservices2020.government.bg/"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umis2020.government.bg/docs/guide.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33BD8-E835-49A8-88F7-BE38C38B0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61</Pages>
  <Words>17996</Words>
  <Characters>102583</Characters>
  <Application>Microsoft Office Word</Application>
  <DocSecurity>0</DocSecurity>
  <Lines>854</Lines>
  <Paragraphs>240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120339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Сюзан Зия</dc:creator>
  <cp:lastModifiedBy>Vasilena Grebencharska</cp:lastModifiedBy>
  <cp:revision>4</cp:revision>
  <cp:lastPrinted>2016-06-21T08:16:00Z</cp:lastPrinted>
  <dcterms:created xsi:type="dcterms:W3CDTF">2016-06-24T07:07:00Z</dcterms:created>
  <dcterms:modified xsi:type="dcterms:W3CDTF">2016-06-24T07:08:00Z</dcterms:modified>
</cp:coreProperties>
</file>